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828" w:rsidRPr="00B70828" w:rsidRDefault="00B70828" w:rsidP="00B7082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Индивидуальные предприниматели</w:t>
      </w:r>
      <w:r w:rsidRPr="00B70828">
        <w:rPr>
          <w:rFonts w:ascii="Times New Roman" w:hAnsi="Times New Roman" w:cs="Times New Roman"/>
          <w:b/>
          <w:sz w:val="28"/>
          <w:szCs w:val="28"/>
        </w:rPr>
        <w:t xml:space="preserve"> на </w:t>
      </w:r>
      <w:proofErr w:type="spellStart"/>
      <w:r w:rsidRPr="00B70828">
        <w:rPr>
          <w:rFonts w:ascii="Times New Roman" w:hAnsi="Times New Roman" w:cs="Times New Roman"/>
          <w:b/>
          <w:sz w:val="28"/>
          <w:szCs w:val="28"/>
        </w:rPr>
        <w:t>спецрежимах</w:t>
      </w:r>
      <w:proofErr w:type="spellEnd"/>
      <w:r w:rsidRPr="00B70828">
        <w:rPr>
          <w:rFonts w:ascii="Times New Roman" w:hAnsi="Times New Roman" w:cs="Times New Roman"/>
          <w:b/>
          <w:sz w:val="28"/>
          <w:szCs w:val="28"/>
        </w:rPr>
        <w:t xml:space="preserve"> могут воспользоваться налоговой льготой в отношении используемой в предпринимательстве недвижимости</w:t>
      </w:r>
    </w:p>
    <w:p w:rsidR="00B70828" w:rsidRPr="00B70828" w:rsidRDefault="00B70828" w:rsidP="00B7082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Межрайонная ИФНС России № 16 по </w:t>
      </w:r>
      <w:r w:rsidR="008A1E5D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вердловской области напоминает, что и</w:t>
      </w:r>
      <w:r w:rsidRPr="00B70828">
        <w:rPr>
          <w:rFonts w:ascii="Times New Roman" w:hAnsi="Times New Roman" w:cs="Times New Roman"/>
          <w:sz w:val="28"/>
          <w:szCs w:val="28"/>
        </w:rPr>
        <w:t>ндивидуальные предприниматели, применяющие специальные налоговые режимы (УСН, ПСН, ЕСХН), вправе воспользоваться освобождением от уплаты налога на имущество физических лиц за 202</w:t>
      </w:r>
      <w:r w:rsidR="000C776D">
        <w:rPr>
          <w:rFonts w:ascii="Times New Roman" w:hAnsi="Times New Roman" w:cs="Times New Roman"/>
          <w:sz w:val="28"/>
          <w:szCs w:val="28"/>
        </w:rPr>
        <w:t>4</w:t>
      </w:r>
      <w:r w:rsidRPr="00B70828">
        <w:rPr>
          <w:rFonts w:ascii="Times New Roman" w:hAnsi="Times New Roman" w:cs="Times New Roman"/>
          <w:sz w:val="28"/>
          <w:szCs w:val="28"/>
        </w:rPr>
        <w:t xml:space="preserve"> год в отношении собственно</w:t>
      </w:r>
      <w:bookmarkStart w:id="0" w:name="_GoBack"/>
      <w:bookmarkEnd w:id="0"/>
      <w:r w:rsidRPr="00B70828">
        <w:rPr>
          <w:rFonts w:ascii="Times New Roman" w:hAnsi="Times New Roman" w:cs="Times New Roman"/>
          <w:sz w:val="28"/>
          <w:szCs w:val="28"/>
        </w:rPr>
        <w:t>го недвижимого имущества, используемого в предпринимательской деятельности.</w:t>
      </w:r>
    </w:p>
    <w:p w:rsidR="00B70828" w:rsidRPr="00B70828" w:rsidRDefault="00B70828" w:rsidP="00B7082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828">
        <w:rPr>
          <w:rFonts w:ascii="Times New Roman" w:hAnsi="Times New Roman" w:cs="Times New Roman"/>
          <w:sz w:val="28"/>
          <w:szCs w:val="28"/>
        </w:rPr>
        <w:t>Для этого до начала массового расчета имущественных налогов</w:t>
      </w:r>
      <w:r w:rsidR="00FB2F2C">
        <w:rPr>
          <w:rFonts w:ascii="Times New Roman" w:hAnsi="Times New Roman" w:cs="Times New Roman"/>
          <w:sz w:val="28"/>
          <w:szCs w:val="28"/>
        </w:rPr>
        <w:t xml:space="preserve"> - </w:t>
      </w:r>
      <w:r w:rsidRPr="00B70828">
        <w:rPr>
          <w:rFonts w:ascii="Times New Roman" w:hAnsi="Times New Roman" w:cs="Times New Roman"/>
          <w:sz w:val="28"/>
          <w:szCs w:val="28"/>
        </w:rPr>
        <w:t>не позднее 1 апреля 202</w:t>
      </w:r>
      <w:r w:rsidR="000C776D">
        <w:rPr>
          <w:rFonts w:ascii="Times New Roman" w:hAnsi="Times New Roman" w:cs="Times New Roman"/>
          <w:sz w:val="28"/>
          <w:szCs w:val="28"/>
        </w:rPr>
        <w:t>5</w:t>
      </w:r>
      <w:r w:rsidRPr="00B70828">
        <w:rPr>
          <w:rFonts w:ascii="Times New Roman" w:hAnsi="Times New Roman" w:cs="Times New Roman"/>
          <w:sz w:val="28"/>
          <w:szCs w:val="28"/>
        </w:rPr>
        <w:t xml:space="preserve"> года</w:t>
      </w:r>
      <w:r w:rsidR="00FB2F2C">
        <w:rPr>
          <w:rFonts w:ascii="Times New Roman" w:hAnsi="Times New Roman" w:cs="Times New Roman"/>
          <w:sz w:val="28"/>
          <w:szCs w:val="28"/>
        </w:rPr>
        <w:t>,</w:t>
      </w:r>
      <w:r w:rsidRPr="00B70828">
        <w:rPr>
          <w:rFonts w:ascii="Times New Roman" w:hAnsi="Times New Roman" w:cs="Times New Roman"/>
          <w:sz w:val="28"/>
          <w:szCs w:val="28"/>
        </w:rPr>
        <w:t xml:space="preserve"> индивидуальным предпринимателям достаточно направить в налоговые органы заявление о предоставлении налоговой льготы. К заявлению </w:t>
      </w:r>
      <w:r w:rsidR="00FB2F2C">
        <w:rPr>
          <w:rFonts w:ascii="Times New Roman" w:hAnsi="Times New Roman" w:cs="Times New Roman"/>
          <w:sz w:val="28"/>
          <w:szCs w:val="28"/>
        </w:rPr>
        <w:t>необходимо</w:t>
      </w:r>
      <w:r w:rsidRPr="00B70828">
        <w:rPr>
          <w:rFonts w:ascii="Times New Roman" w:hAnsi="Times New Roman" w:cs="Times New Roman"/>
          <w:sz w:val="28"/>
          <w:szCs w:val="28"/>
        </w:rPr>
        <w:t xml:space="preserve"> приложить документы, подтверждающие право на льготу.</w:t>
      </w:r>
    </w:p>
    <w:p w:rsidR="00B70828" w:rsidRPr="00B70828" w:rsidRDefault="00B70828" w:rsidP="00B7082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828">
        <w:rPr>
          <w:rFonts w:ascii="Times New Roman" w:hAnsi="Times New Roman" w:cs="Times New Roman"/>
          <w:sz w:val="28"/>
          <w:szCs w:val="28"/>
        </w:rPr>
        <w:t>Данное заявление и документы могут быть представлены в налогов</w:t>
      </w:r>
      <w:r w:rsidR="00FB2F2C">
        <w:rPr>
          <w:rFonts w:ascii="Times New Roman" w:hAnsi="Times New Roman" w:cs="Times New Roman"/>
          <w:sz w:val="28"/>
          <w:szCs w:val="28"/>
        </w:rPr>
        <w:t>ую</w:t>
      </w:r>
      <w:r w:rsidRPr="00B70828">
        <w:rPr>
          <w:rFonts w:ascii="Times New Roman" w:hAnsi="Times New Roman" w:cs="Times New Roman"/>
          <w:sz w:val="28"/>
          <w:szCs w:val="28"/>
        </w:rPr>
        <w:t xml:space="preserve"> </w:t>
      </w:r>
      <w:r w:rsidR="00FB2F2C">
        <w:rPr>
          <w:rFonts w:ascii="Times New Roman" w:hAnsi="Times New Roman" w:cs="Times New Roman"/>
          <w:sz w:val="28"/>
          <w:szCs w:val="28"/>
        </w:rPr>
        <w:t>инспекцию в электронном виде</w:t>
      </w:r>
      <w:r w:rsidRPr="00B70828">
        <w:rPr>
          <w:rFonts w:ascii="Times New Roman" w:hAnsi="Times New Roman" w:cs="Times New Roman"/>
          <w:sz w:val="28"/>
          <w:szCs w:val="28"/>
        </w:rPr>
        <w:t xml:space="preserve"> через Личный кабинет</w:t>
      </w:r>
      <w:r w:rsidR="00FB2F2C">
        <w:rPr>
          <w:rFonts w:ascii="Times New Roman" w:hAnsi="Times New Roman" w:cs="Times New Roman"/>
          <w:sz w:val="28"/>
          <w:szCs w:val="28"/>
        </w:rPr>
        <w:t xml:space="preserve"> индивидуального предпринимателя</w:t>
      </w:r>
      <w:r w:rsidRPr="00B70828">
        <w:rPr>
          <w:rFonts w:ascii="Times New Roman" w:hAnsi="Times New Roman" w:cs="Times New Roman"/>
          <w:sz w:val="28"/>
          <w:szCs w:val="28"/>
        </w:rPr>
        <w:t xml:space="preserve"> или на бумажном носителе лично, почтой, а также через </w:t>
      </w:r>
      <w:r w:rsidR="00FB2F2C">
        <w:rPr>
          <w:rFonts w:ascii="Times New Roman" w:hAnsi="Times New Roman" w:cs="Times New Roman"/>
          <w:sz w:val="28"/>
          <w:szCs w:val="28"/>
        </w:rPr>
        <w:t>Многофункциональные центры</w:t>
      </w:r>
      <w:r w:rsidRPr="00B70828">
        <w:rPr>
          <w:rFonts w:ascii="Times New Roman" w:hAnsi="Times New Roman" w:cs="Times New Roman"/>
          <w:sz w:val="28"/>
          <w:szCs w:val="28"/>
        </w:rPr>
        <w:t>.</w:t>
      </w:r>
    </w:p>
    <w:p w:rsidR="00020752" w:rsidRDefault="00020752"/>
    <w:sectPr w:rsidR="000207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828"/>
    <w:rsid w:val="00020752"/>
    <w:rsid w:val="000C776D"/>
    <w:rsid w:val="00395024"/>
    <w:rsid w:val="008A1E5D"/>
    <w:rsid w:val="00B70828"/>
    <w:rsid w:val="00D96E95"/>
    <w:rsid w:val="00FB2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52BD6F9-3D28-4CD6-B6A0-2511E326A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082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Свердловской области</Company>
  <LinksUpToDate>false</LinksUpToDate>
  <CharactersWithSpaces>1012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Шпакович Елена Валерьевна</dc:creator>
  <cp:keywords/>
  <dc:description/>
  <cp:lastModifiedBy>Шпакович Елена Валерьевна</cp:lastModifiedBy>
  <cp:revision>3</cp:revision>
  <dcterms:created xsi:type="dcterms:W3CDTF">2025-02-10T04:57:00Z</dcterms:created>
  <dcterms:modified xsi:type="dcterms:W3CDTF">2025-02-10T04:59:00Z</dcterms:modified>
</cp:coreProperties>
</file>