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D5" w:rsidRDefault="00CF3C33" w:rsidP="00CF3C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aps/>
          <w:color w:val="263238"/>
          <w:lang w:eastAsia="ru-RU"/>
        </w:rPr>
      </w:pPr>
      <w:r w:rsidRPr="00D263D5">
        <w:rPr>
          <w:rFonts w:eastAsia="Times New Roman" w:cs="Times New Roman"/>
          <w:b/>
          <w:bCs/>
          <w:caps/>
          <w:color w:val="263238"/>
          <w:lang w:eastAsia="ru-RU"/>
        </w:rPr>
        <w:t>ДЕНЬ ОТКАЗА ОТ КУРЕНИЯ</w:t>
      </w:r>
      <w:r>
        <w:rPr>
          <w:rFonts w:eastAsia="Times New Roman" w:cs="Times New Roman"/>
          <w:b/>
          <w:bCs/>
          <w:caps/>
          <w:color w:val="263238"/>
          <w:lang w:eastAsia="ru-RU"/>
        </w:rPr>
        <w:t xml:space="preserve"> – каждый день</w:t>
      </w:r>
    </w:p>
    <w:p w:rsidR="00CF3C33" w:rsidRDefault="00CF3C33" w:rsidP="00CF3C33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aps/>
          <w:color w:val="26323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919"/>
      </w:tblGrid>
      <w:tr w:rsidR="007D7D8D" w:rsidTr="00CF3C33">
        <w:tc>
          <w:tcPr>
            <w:tcW w:w="3578" w:type="dxa"/>
          </w:tcPr>
          <w:p w:rsidR="00CF3C33" w:rsidRDefault="00CF3C33" w:rsidP="00CF3C33">
            <w:pPr>
              <w:spacing w:line="825" w:lineRule="atLeast"/>
              <w:outlineLvl w:val="1"/>
              <w:rPr>
                <w:rFonts w:eastAsia="Times New Roman" w:cs="Times New Roman"/>
                <w:b/>
                <w:bCs/>
                <w:caps/>
                <w:color w:val="263238"/>
                <w:lang w:eastAsia="ru-RU"/>
              </w:rPr>
            </w:pPr>
            <w:r>
              <w:rPr>
                <w:rFonts w:eastAsia="Times New Roman" w:cs="Times New Roman"/>
                <w:noProof/>
                <w:color w:val="263238"/>
                <w:lang w:eastAsia="ru-RU"/>
              </w:rPr>
              <w:drawing>
                <wp:inline distT="0" distB="0" distL="0" distR="0" wp14:anchorId="36964675" wp14:editId="3E19D224">
                  <wp:extent cx="2101147" cy="1455420"/>
                  <wp:effectExtent l="0" t="0" r="0" b="0"/>
                  <wp:docPr id="2" name="Рисунок 2" descr="D:\Рабочий стол\Тарасова С.С. документы\2024\СМИ\21 ноября день отказа от курения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Тарасова С.С. документы\2024\СМИ\21 ноября день отказа от курения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372" cy="147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7D7D8D" w:rsidRDefault="00CF3C33" w:rsidP="00CF3C33">
            <w:pPr>
              <w:jc w:val="both"/>
              <w:rPr>
                <w:rFonts w:eastAsia="Times New Roman" w:cs="Times New Roman"/>
                <w:color w:val="263238"/>
                <w:lang w:eastAsia="ru-RU"/>
              </w:rPr>
            </w:pPr>
            <w:r w:rsidRPr="00D263D5">
              <w:rPr>
                <w:rFonts w:eastAsia="Times New Roman" w:cs="Times New Roman"/>
                <w:color w:val="263238"/>
                <w:lang w:eastAsia="ru-RU"/>
              </w:rPr>
              <w:t>Международный день отказа от курения установлен онкологическим обществом в 1977 году, и отмечается ежегодно в третий четверг ноября.</w:t>
            </w:r>
            <w:r w:rsidR="007D7D8D">
              <w:rPr>
                <w:rFonts w:eastAsia="Times New Roman" w:cs="Times New Roman"/>
                <w:color w:val="263238"/>
                <w:lang w:eastAsia="ru-RU"/>
              </w:rPr>
              <w:t xml:space="preserve"> </w:t>
            </w:r>
            <w:r w:rsidRPr="00D263D5">
              <w:rPr>
                <w:rFonts w:eastAsia="Times New Roman" w:cs="Times New Roman"/>
                <w:color w:val="263238"/>
                <w:lang w:eastAsia="ru-RU"/>
              </w:rPr>
              <w:t>Бросить курить – нелегко. Это требует времени, планирования, решимости.</w:t>
            </w:r>
            <w:r>
              <w:rPr>
                <w:rFonts w:eastAsia="Times New Roman" w:cs="Times New Roman"/>
                <w:color w:val="263238"/>
                <w:lang w:eastAsia="ru-RU"/>
              </w:rPr>
              <w:t xml:space="preserve"> </w:t>
            </w:r>
          </w:p>
          <w:p w:rsidR="00CF3C33" w:rsidRPr="00D263D5" w:rsidRDefault="00CF3C33" w:rsidP="007D7D8D">
            <w:pPr>
              <w:jc w:val="center"/>
              <w:rPr>
                <w:rFonts w:eastAsia="Times New Roman" w:cs="Times New Roman"/>
                <w:color w:val="263238"/>
                <w:lang w:eastAsia="ru-RU"/>
              </w:rPr>
            </w:pPr>
            <w:r w:rsidRPr="00D263D5">
              <w:rPr>
                <w:rFonts w:eastAsia="Times New Roman" w:cs="Times New Roman"/>
                <w:b/>
                <w:bCs/>
                <w:color w:val="263238"/>
                <w:lang w:eastAsia="ru-RU"/>
              </w:rPr>
              <w:t>ПОЧЕМУ ЭТО ВАЖНО?</w:t>
            </w:r>
          </w:p>
          <w:p w:rsidR="00CF3C33" w:rsidRDefault="00CF3C33" w:rsidP="007D7D8D">
            <w:pPr>
              <w:jc w:val="both"/>
              <w:rPr>
                <w:rFonts w:eastAsia="Times New Roman" w:cs="Times New Roman"/>
                <w:b/>
                <w:bCs/>
                <w:caps/>
                <w:color w:val="263238"/>
                <w:lang w:eastAsia="ru-RU"/>
              </w:rPr>
            </w:pPr>
            <w:r w:rsidRPr="00D263D5">
              <w:rPr>
                <w:rFonts w:eastAsia="Times New Roman" w:cs="Times New Roman"/>
                <w:color w:val="263238"/>
                <w:lang w:eastAsia="ru-RU"/>
              </w:rPr>
              <w:t>Курение до сих пор остаётся самой масштабной предотвратимой причиной смерти и болезней в мире. Ежегодно от курения умирает больше 480</w:t>
            </w:r>
            <w:r w:rsidR="007D7D8D">
              <w:rPr>
                <w:rFonts w:eastAsia="Times New Roman" w:cs="Times New Roman"/>
                <w:color w:val="263238"/>
                <w:lang w:eastAsia="ru-RU"/>
              </w:rPr>
              <w:t> </w:t>
            </w:r>
            <w:proofErr w:type="spellStart"/>
            <w:r w:rsidR="007D7D8D">
              <w:rPr>
                <w:rFonts w:eastAsia="Times New Roman" w:cs="Times New Roman"/>
                <w:color w:val="263238"/>
                <w:lang w:eastAsia="ru-RU"/>
              </w:rPr>
              <w:t>тыс.</w:t>
            </w:r>
            <w:r w:rsidRPr="00D263D5">
              <w:rPr>
                <w:rFonts w:eastAsia="Times New Roman" w:cs="Times New Roman"/>
                <w:color w:val="263238"/>
                <w:lang w:eastAsia="ru-RU"/>
              </w:rPr>
              <w:t>человек</w:t>
            </w:r>
            <w:proofErr w:type="spellEnd"/>
            <w:r w:rsidRPr="00D263D5">
              <w:rPr>
                <w:rFonts w:eastAsia="Times New Roman" w:cs="Times New Roman"/>
                <w:color w:val="263238"/>
                <w:lang w:eastAsia="ru-RU"/>
              </w:rPr>
              <w:t>, то есть, одна из пяти смертей.</w:t>
            </w:r>
            <w:r w:rsidR="007D7D8D">
              <w:rPr>
                <w:rFonts w:eastAsia="Times New Roman" w:cs="Times New Roman"/>
                <w:color w:val="263238"/>
                <w:lang w:eastAsia="ru-RU"/>
              </w:rPr>
              <w:t xml:space="preserve"> </w:t>
            </w:r>
          </w:p>
        </w:tc>
      </w:tr>
    </w:tbl>
    <w:p w:rsidR="007D7D8D" w:rsidRDefault="007D7D8D" w:rsidP="00CF3C33">
      <w:pPr>
        <w:spacing w:after="0" w:line="240" w:lineRule="auto"/>
        <w:jc w:val="both"/>
        <w:rPr>
          <w:rFonts w:eastAsia="Times New Roman" w:cs="Times New Roman"/>
          <w:color w:val="263238"/>
          <w:lang w:eastAsia="ru-RU"/>
        </w:rPr>
      </w:pPr>
    </w:p>
    <w:p w:rsidR="00D97FF7" w:rsidRPr="00D97FF7" w:rsidRDefault="007D7D8D" w:rsidP="007D7D8D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lang w:eastAsia="ru-RU"/>
        </w:rPr>
      </w:pPr>
      <w:r w:rsidRPr="00D97FF7">
        <w:rPr>
          <w:rFonts w:eastAsia="Times New Roman" w:cs="Times New Roman"/>
          <w:b/>
          <w:i/>
          <w:color w:val="FF0000"/>
          <w:lang w:eastAsia="ru-RU"/>
        </w:rPr>
        <w:t xml:space="preserve">Хроническое курение в трудоспособном возрасте – </w:t>
      </w:r>
    </w:p>
    <w:p w:rsidR="00D97FF7" w:rsidRPr="00D97FF7" w:rsidRDefault="007D7D8D" w:rsidP="007D7D8D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lang w:eastAsia="ru-RU"/>
        </w:rPr>
      </w:pPr>
      <w:r w:rsidRPr="00D97FF7">
        <w:rPr>
          <w:rFonts w:eastAsia="Times New Roman" w:cs="Times New Roman"/>
          <w:b/>
          <w:i/>
          <w:color w:val="FF0000"/>
          <w:lang w:eastAsia="ru-RU"/>
        </w:rPr>
        <w:t>это один из основных факторов</w:t>
      </w:r>
      <w:r w:rsidR="00F15C07" w:rsidRPr="00D97FF7">
        <w:rPr>
          <w:rFonts w:eastAsia="Times New Roman" w:cs="Times New Roman"/>
          <w:b/>
          <w:i/>
          <w:color w:val="FF0000"/>
          <w:lang w:eastAsia="ru-RU"/>
        </w:rPr>
        <w:t xml:space="preserve"> преждевременной смерти,</w:t>
      </w:r>
    </w:p>
    <w:p w:rsidR="00CF3C33" w:rsidRPr="00D97FF7" w:rsidRDefault="00F15C07" w:rsidP="007D7D8D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lang w:eastAsia="ru-RU"/>
        </w:rPr>
      </w:pPr>
      <w:r w:rsidRPr="00D97FF7">
        <w:rPr>
          <w:rFonts w:eastAsia="Times New Roman" w:cs="Times New Roman"/>
          <w:b/>
          <w:i/>
          <w:color w:val="FF0000"/>
          <w:lang w:eastAsia="ru-RU"/>
        </w:rPr>
        <w:t>особенно для работающих в неблагоприятных условиях труда.</w:t>
      </w:r>
    </w:p>
    <w:p w:rsidR="007D7D8D" w:rsidRPr="007D7D8D" w:rsidRDefault="007D7D8D" w:rsidP="007D7D8D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FF0000"/>
          <w:lang w:eastAsia="ru-RU"/>
        </w:rPr>
      </w:pPr>
    </w:p>
    <w:p w:rsidR="00975D07" w:rsidRP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  <w:t>ТАБАК УБИВАЕТ КАЖДОГО ВТОРОГО КУРИЛЬЩИКА</w:t>
      </w:r>
    </w:p>
    <w:p w:rsidR="00975D07" w:rsidRP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От последствий употребления табака ежегодно гибнет более 8 миллионов человек.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Больше 7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> 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миллионов случаев смерти происходят среди потребителей табака.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Больше 1,2 миллиона смертей — среди некурящих людей, подвергающихся воздействию вторичного табачного дыма.</w:t>
      </w:r>
    </w:p>
    <w:p w:rsidR="00D263D5" w:rsidRPr="00F15C07" w:rsidRDefault="00B74203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Курение является фактором риска смерти от хронических неинфекционных заболеваний – сердечно-сосудистых, онкологических, респираторных. Так, по исследованиям ВОЗ, курение увеличивает риски развития злокачественного новообразования легкого на 64%, ХОБЛ (хронические облитерирующие болезни легких) на 48,5%, рака пищевода на 40,8%, аневризмы аорты на 34,6%, </w:t>
      </w:r>
      <w:proofErr w:type="spellStart"/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гемобластомы</w:t>
      </w:r>
      <w:proofErr w:type="spellEnd"/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на 19,3%, ишемической болезни сердца на 18,4%, рака желудка на 17,9%, инсультов на 14,2%, бронхиальной астмы на 11,9%, сахарного диабета на 7,8%.</w:t>
      </w:r>
    </w:p>
    <w:p w:rsidR="00B74203" w:rsidRPr="00F15C07" w:rsidRDefault="00B74203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</w:p>
    <w:p w:rsidR="00975D07" w:rsidRP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  <w:t>ТАБАК УБИВАЕТ ТЕХ, КТО РЯДОМ</w:t>
      </w:r>
    </w:p>
    <w:p w:rsidR="00975D07" w:rsidRP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Вторичный табачный дым — это дым, наполняющий воздух в закрытых помещениях, где люди курят сигареты, папиросы и кальянный табак.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В табачном дыме присутствует более 7000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> 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химических веществ, </w:t>
      </w:r>
      <w:r w:rsidRPr="00F15C07">
        <w:rPr>
          <w:sz w:val="20"/>
          <w:szCs w:val="20"/>
        </w:rPr>
        <w:t>250</w:t>
      </w:r>
      <w:r w:rsidR="00F15C07" w:rsidRPr="00F15C07">
        <w:rPr>
          <w:sz w:val="20"/>
          <w:szCs w:val="20"/>
        </w:rPr>
        <w:t> </w:t>
      </w:r>
      <w:r w:rsidRPr="00F15C07">
        <w:rPr>
          <w:sz w:val="20"/>
          <w:szCs w:val="20"/>
        </w:rPr>
        <w:t>из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которых доказано наносят вред здоровью, а 69 — являются известными канцерогенами.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Безопасного уровня воздействия вторичного табачного дыма не существует.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У 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взрослых вторичный табачный дым повышает риск развития сердечно-сосудистых, респираторных заболеваний, и рака лёгких. У младенцев он увеличивает риск возникновения синдрома внезапной смерти.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У беременных женщин- приводит к осложнениям беременности и рождению детей с малым весом.</w:t>
      </w:r>
      <w:r w:rsidR="00CF3C33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</w:t>
      </w: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Каждый человек имеет право дышать воздухом, свободным от табачного дыма. Законы о запрете курения в общественных местах и помещениях защищают здоровье некурящих людей и способствуют отказу курильщиков от курения.</w:t>
      </w:r>
    </w:p>
    <w:p w:rsidR="00D263D5" w:rsidRPr="00F15C07" w:rsidRDefault="00D263D5" w:rsidP="00CF3C33">
      <w:pPr>
        <w:spacing w:after="0" w:line="240" w:lineRule="auto"/>
        <w:jc w:val="both"/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</w:pPr>
    </w:p>
    <w:p w:rsidR="00975D07" w:rsidRP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  <w:t>КУРИЛЬЩИКАМ НУЖНА ПОМОЩЬ В ОТКАЗЕ ОТ УПОТРЕБЛЕНИЯ ТАБАКА</w:t>
      </w:r>
    </w:p>
    <w:p w:rsidR="00975D07" w:rsidRP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Согласно данным опросов, большая часть курильщиков, знающих об опасности табака, хочет бросить курить. Консультирование и назначение медикаментозных средств могут удвоить шансы на успех в отказе от курения.</w:t>
      </w:r>
    </w:p>
    <w:p w:rsidR="00CF3C33" w:rsidRPr="00F15C07" w:rsidRDefault="00CF3C33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</w:p>
    <w:p w:rsidR="00975D07" w:rsidRP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  <w:t>НОВЫЕ ВИДЫ ТАБАЧНЫХ ИЗДЕЛИЙ- НОВЫЕ ОПАСНОСТИ</w:t>
      </w:r>
    </w:p>
    <w:p w:rsidR="00F15C07" w:rsidRDefault="00975D07" w:rsidP="00CF3C33">
      <w:pPr>
        <w:spacing w:after="0" w:line="240" w:lineRule="auto"/>
        <w:jc w:val="both"/>
        <w:rPr>
          <w:rFonts w:eastAsia="Times New Roman" w:cs="Times New Roman"/>
          <w:color w:val="263238"/>
          <w:sz w:val="20"/>
          <w:szCs w:val="20"/>
          <w:lang w:eastAsia="ru-RU"/>
        </w:rPr>
      </w:pPr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Изделия из нагреваемого табака (ИНТ) — это табачные изделия, в процессе использования, которых в результате нагревания табака или активации устройства, содержащего табак, образуются аэрозоли, содержащие никотин и токсичные химические вещества. В составе таких изделий присутствует никотин, вызывающий зависимость и </w:t>
      </w:r>
      <w:proofErr w:type="spellStart"/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нетабачные</w:t>
      </w:r>
      <w:proofErr w:type="spellEnd"/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добавки, в числе которых </w:t>
      </w:r>
      <w:proofErr w:type="spellStart"/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>ароматизаторы</w:t>
      </w:r>
      <w:proofErr w:type="spellEnd"/>
      <w:r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. </w:t>
      </w:r>
      <w:proofErr w:type="spellStart"/>
      <w:r w:rsidR="00F15C07" w:rsidRPr="00F15C07">
        <w:rPr>
          <w:rFonts w:eastAsia="Times New Roman" w:cs="Times New Roman"/>
          <w:color w:val="263238"/>
          <w:sz w:val="20"/>
          <w:szCs w:val="20"/>
          <w:lang w:eastAsia="ru-RU"/>
        </w:rPr>
        <w:t>Вейп</w:t>
      </w:r>
      <w:proofErr w:type="spellEnd"/>
      <w:r w:rsidR="00F15C07" w:rsidRPr="00F15C07">
        <w:rPr>
          <w:rFonts w:eastAsia="Times New Roman" w:cs="Times New Roman"/>
          <w:color w:val="263238"/>
          <w:sz w:val="20"/>
          <w:szCs w:val="20"/>
          <w:lang w:eastAsia="ru-RU"/>
        </w:rPr>
        <w:t xml:space="preserve"> содержит химические </w:t>
      </w:r>
      <w:proofErr w:type="spellStart"/>
      <w:r w:rsidR="00F15C07" w:rsidRPr="00F15C07">
        <w:rPr>
          <w:rFonts w:eastAsia="Times New Roman" w:cs="Times New Roman"/>
          <w:color w:val="263238"/>
          <w:sz w:val="20"/>
          <w:szCs w:val="20"/>
          <w:lang w:eastAsia="ru-RU"/>
        </w:rPr>
        <w:t>ароматизаторы</w:t>
      </w:r>
      <w:proofErr w:type="spellEnd"/>
      <w:r w:rsidR="00F15C07" w:rsidRPr="00F15C07">
        <w:rPr>
          <w:rFonts w:eastAsia="Times New Roman" w:cs="Times New Roman"/>
          <w:color w:val="263238"/>
          <w:sz w:val="20"/>
          <w:szCs w:val="20"/>
          <w:lang w:eastAsia="ru-RU"/>
        </w:rPr>
        <w:t>, добавки и часто солевой никотин</w:t>
      </w:r>
      <w:r w:rsidR="00F15C07">
        <w:rPr>
          <w:rFonts w:eastAsia="Times New Roman" w:cs="Times New Roman"/>
          <w:color w:val="263238"/>
          <w:sz w:val="20"/>
          <w:szCs w:val="20"/>
          <w:lang w:eastAsia="ru-RU"/>
        </w:rPr>
        <w:t>, которые поражают альвеолы легких.</w:t>
      </w:r>
    </w:p>
    <w:p w:rsidR="00F15C07" w:rsidRPr="00F15C07" w:rsidRDefault="00F15C07" w:rsidP="00CF3C33">
      <w:pPr>
        <w:spacing w:after="0" w:line="240" w:lineRule="auto"/>
        <w:jc w:val="both"/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</w:pPr>
    </w:p>
    <w:p w:rsidR="00975D07" w:rsidRDefault="00C73B3B" w:rsidP="00CF3C33">
      <w:pPr>
        <w:spacing w:after="0" w:line="240" w:lineRule="auto"/>
        <w:jc w:val="center"/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  <w:t>Помните: у</w:t>
      </w:r>
      <w:r w:rsidR="00975D07" w:rsidRPr="00F15C07"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  <w:t>потребление табака в любом виде опасно для здоровья!</w:t>
      </w:r>
    </w:p>
    <w:p w:rsidR="0036247C" w:rsidRDefault="0036247C" w:rsidP="00CF3C33">
      <w:pPr>
        <w:spacing w:after="0" w:line="240" w:lineRule="auto"/>
        <w:jc w:val="center"/>
        <w:rPr>
          <w:rFonts w:eastAsia="Times New Roman" w:cs="Times New Roman"/>
          <w:b/>
          <w:bCs/>
          <w:color w:val="263238"/>
          <w:sz w:val="20"/>
          <w:szCs w:val="20"/>
          <w:lang w:eastAsia="ru-RU"/>
        </w:rPr>
      </w:pPr>
    </w:p>
    <w:p w:rsidR="0036247C" w:rsidRDefault="0036247C" w:rsidP="0036247C">
      <w:pPr>
        <w:spacing w:after="0"/>
        <w:jc w:val="right"/>
        <w:rPr>
          <w:sz w:val="20"/>
          <w:szCs w:val="20"/>
        </w:rPr>
      </w:pPr>
      <w:bookmarkStart w:id="0" w:name="_GoBack"/>
      <w:bookmarkEnd w:id="0"/>
    </w:p>
    <w:sectPr w:rsidR="0036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9A"/>
    <w:rsid w:val="001A5DDF"/>
    <w:rsid w:val="0036247C"/>
    <w:rsid w:val="006F769A"/>
    <w:rsid w:val="007D7D8D"/>
    <w:rsid w:val="00975D07"/>
    <w:rsid w:val="009F4622"/>
    <w:rsid w:val="00A76F86"/>
    <w:rsid w:val="00AD764B"/>
    <w:rsid w:val="00B717B3"/>
    <w:rsid w:val="00B74203"/>
    <w:rsid w:val="00C73B3B"/>
    <w:rsid w:val="00CF3C33"/>
    <w:rsid w:val="00D263D5"/>
    <w:rsid w:val="00D97FF7"/>
    <w:rsid w:val="00F1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BDD7-4F86-4694-B751-70686D65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Светлана Семеновна</dc:creator>
  <cp:keywords/>
  <dc:description/>
  <cp:lastModifiedBy>Шикова</cp:lastModifiedBy>
  <cp:revision>13</cp:revision>
  <dcterms:created xsi:type="dcterms:W3CDTF">2024-08-15T07:36:00Z</dcterms:created>
  <dcterms:modified xsi:type="dcterms:W3CDTF">2024-11-29T11:33:00Z</dcterms:modified>
</cp:coreProperties>
</file>