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D04" w:rsidRDefault="00BE2D04" w:rsidP="00BE2D0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C0392B"/>
          <w:sz w:val="28"/>
          <w:szCs w:val="28"/>
        </w:rPr>
      </w:pPr>
      <w:r w:rsidRPr="00BE2D04">
        <w:rPr>
          <w:rFonts w:asciiTheme="minorHAnsi" w:hAnsiTheme="minorHAnsi" w:cs="Arial"/>
          <w:color w:val="C0392B"/>
          <w:sz w:val="28"/>
          <w:szCs w:val="28"/>
        </w:rPr>
        <w:t>Всемирный день мытья рук – не праздник, а напоминание!</w:t>
      </w:r>
    </w:p>
    <w:p w:rsidR="00BE2D04" w:rsidRPr="00BE2D04" w:rsidRDefault="00BE2D04" w:rsidP="00BE2D04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636363"/>
          <w:sz w:val="23"/>
          <w:szCs w:val="23"/>
        </w:rPr>
      </w:pPr>
    </w:p>
    <w:p w:rsidR="00BE2D04" w:rsidRPr="00834111" w:rsidRDefault="00BE2D04" w:rsidP="008341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262626" w:themeColor="text1" w:themeTint="D9"/>
        </w:rPr>
      </w:pPr>
      <w:r w:rsidRPr="00834111">
        <w:rPr>
          <w:rFonts w:asciiTheme="minorHAnsi" w:hAnsiTheme="minorHAnsi" w:cs="Arial"/>
          <w:color w:val="262626" w:themeColor="text1" w:themeTint="D9"/>
        </w:rPr>
        <w:t>Детский фонд ООН официально объявил 15 октября Всемирным днем мытья рук, который впервые прошел в 2008 году в рамках провозглашенного Генеральной Ассамблеей ООН Года санитарии.</w:t>
      </w:r>
    </w:p>
    <w:p w:rsidR="00834111" w:rsidRDefault="00E20952" w:rsidP="00834111">
      <w:pPr>
        <w:spacing w:after="0" w:line="240" w:lineRule="auto"/>
        <w:ind w:firstLine="708"/>
        <w:jc w:val="both"/>
        <w:rPr>
          <w:rFonts w:cs="Arial"/>
          <w:color w:val="262626" w:themeColor="text1" w:themeTint="D9"/>
          <w:sz w:val="24"/>
          <w:szCs w:val="24"/>
        </w:rPr>
      </w:pPr>
      <w:r>
        <w:rPr>
          <w:rFonts w:cs="Arial"/>
          <w:color w:val="262626" w:themeColor="text1" w:themeTint="D9"/>
          <w:sz w:val="24"/>
          <w:szCs w:val="24"/>
        </w:rPr>
        <w:t>Целый день мы трогаем всё</w:t>
      </w:r>
      <w:r w:rsidR="00BE2D04" w:rsidRPr="00834111">
        <w:rPr>
          <w:rFonts w:cs="Arial"/>
          <w:color w:val="262626" w:themeColor="text1" w:themeTint="D9"/>
          <w:sz w:val="24"/>
          <w:szCs w:val="24"/>
        </w:rPr>
        <w:t xml:space="preserve"> вокруг: поручни в транспорте, смартфон, клавиатуру компьютера, дверные ручки, деньги, домашних животных — бактерии и микробы остаются на руках, и мы этого не замечаем.</w:t>
      </w:r>
      <w:r w:rsidR="00BE2D04" w:rsidRPr="00834111">
        <w:rPr>
          <w:rFonts w:cs="Arial"/>
          <w:color w:val="262626" w:themeColor="text1" w:themeTint="D9"/>
          <w:sz w:val="24"/>
          <w:szCs w:val="24"/>
        </w:rPr>
        <w:t xml:space="preserve"> </w:t>
      </w:r>
      <w:r w:rsidR="00BE2D04" w:rsidRPr="00834111">
        <w:rPr>
          <w:rFonts w:cs="Arial"/>
          <w:color w:val="262626" w:themeColor="text1" w:themeTint="D9"/>
          <w:sz w:val="24"/>
          <w:szCs w:val="24"/>
        </w:rPr>
        <w:t xml:space="preserve">Грязные руки являются </w:t>
      </w:r>
      <w:r w:rsidR="001D0C42" w:rsidRPr="00834111">
        <w:rPr>
          <w:rFonts w:cs="Arial"/>
          <w:color w:val="262626" w:themeColor="text1" w:themeTint="D9"/>
          <w:sz w:val="24"/>
          <w:szCs w:val="24"/>
        </w:rPr>
        <w:t xml:space="preserve">одним из факторов </w:t>
      </w:r>
      <w:r w:rsidR="00BE2D04" w:rsidRPr="00834111">
        <w:rPr>
          <w:rFonts w:cs="Arial"/>
          <w:color w:val="262626" w:themeColor="text1" w:themeTint="D9"/>
          <w:sz w:val="24"/>
          <w:szCs w:val="24"/>
        </w:rPr>
        <w:t>передачи целого спектра инфекционных и парази</w:t>
      </w:r>
      <w:r w:rsidR="001D0C42" w:rsidRPr="00834111">
        <w:rPr>
          <w:rFonts w:cs="Arial"/>
          <w:color w:val="262626" w:themeColor="text1" w:themeTint="D9"/>
          <w:sz w:val="24"/>
          <w:szCs w:val="24"/>
        </w:rPr>
        <w:t xml:space="preserve">тарных заболеваний, в том числе острых кишечных инфекций, </w:t>
      </w:r>
      <w:r w:rsidR="00BE2D04" w:rsidRPr="00834111">
        <w:rPr>
          <w:rFonts w:cs="Arial"/>
          <w:color w:val="262626" w:themeColor="text1" w:themeTint="D9"/>
          <w:sz w:val="24"/>
          <w:szCs w:val="24"/>
        </w:rPr>
        <w:t>о</w:t>
      </w:r>
      <w:r w:rsidR="001D0C42" w:rsidRPr="00834111">
        <w:rPr>
          <w:rFonts w:cs="Arial"/>
          <w:color w:val="262626" w:themeColor="text1" w:themeTint="D9"/>
          <w:sz w:val="24"/>
          <w:szCs w:val="24"/>
        </w:rPr>
        <w:t xml:space="preserve">стрых респираторных заболеваний, глистных инвазий, гепатита А </w:t>
      </w:r>
      <w:r w:rsidR="00BE2D04" w:rsidRPr="00834111">
        <w:rPr>
          <w:rFonts w:cs="Arial"/>
          <w:color w:val="262626" w:themeColor="text1" w:themeTint="D9"/>
          <w:sz w:val="24"/>
          <w:szCs w:val="24"/>
        </w:rPr>
        <w:t>и множества других. Поэтому Всемирный день мытья рук призван напомнить, насколько важно соблюдать правила личной гигиены.</w:t>
      </w:r>
      <w:r w:rsidR="001D0C42" w:rsidRPr="00834111">
        <w:rPr>
          <w:rFonts w:cs="Arial"/>
          <w:color w:val="262626" w:themeColor="text1" w:themeTint="D9"/>
          <w:sz w:val="24"/>
          <w:szCs w:val="24"/>
        </w:rPr>
        <w:t xml:space="preserve"> </w:t>
      </w:r>
    </w:p>
    <w:p w:rsidR="00834111" w:rsidRPr="00834111" w:rsidRDefault="00834111" w:rsidP="00834111">
      <w:pPr>
        <w:spacing w:after="0" w:line="240" w:lineRule="auto"/>
        <w:ind w:firstLine="708"/>
        <w:jc w:val="both"/>
        <w:rPr>
          <w:rFonts w:eastAsia="Times New Roman" w:cs="Arial"/>
          <w:color w:val="263238"/>
          <w:sz w:val="24"/>
          <w:szCs w:val="24"/>
          <w:lang w:eastAsia="ru-RU"/>
        </w:rPr>
      </w:pPr>
      <w:r w:rsidRPr="00834111">
        <w:rPr>
          <w:rFonts w:eastAsia="Times New Roman" w:cs="Arial"/>
          <w:color w:val="263238"/>
          <w:sz w:val="24"/>
          <w:szCs w:val="24"/>
          <w:shd w:val="clear" w:color="auto" w:fill="FFFFFF"/>
          <w:lang w:eastAsia="ru-RU"/>
        </w:rPr>
        <w:t>Гигиеной рук часто пренебрегают, из-за отсутствия доступа к необходимым средствам гигиены в ключевых местах.</w:t>
      </w:r>
      <w:r>
        <w:rPr>
          <w:rFonts w:eastAsia="Times New Roman" w:cs="Arial"/>
          <w:color w:val="263238"/>
          <w:sz w:val="24"/>
          <w:szCs w:val="24"/>
          <w:shd w:val="clear" w:color="auto" w:fill="FFFFFF"/>
          <w:lang w:eastAsia="ru-RU"/>
        </w:rPr>
        <w:t xml:space="preserve"> </w:t>
      </w:r>
      <w:r w:rsidRPr="00834111">
        <w:rPr>
          <w:rFonts w:eastAsia="Times New Roman" w:cs="Arial"/>
          <w:color w:val="263238"/>
          <w:sz w:val="24"/>
          <w:szCs w:val="24"/>
          <w:lang w:eastAsia="ru-RU"/>
        </w:rPr>
        <w:t>Всеобщий доступ к гигиене рук должен стать реальностью для всех, в любых условиях, особенно в медицинских учреждениях, школах и людных общественных местах.</w:t>
      </w:r>
      <w:r>
        <w:rPr>
          <w:rFonts w:eastAsia="Times New Roman" w:cs="Arial"/>
          <w:color w:val="263238"/>
          <w:sz w:val="24"/>
          <w:szCs w:val="24"/>
          <w:lang w:eastAsia="ru-RU"/>
        </w:rPr>
        <w:t xml:space="preserve"> </w:t>
      </w:r>
      <w:r w:rsidRPr="00834111">
        <w:rPr>
          <w:rFonts w:eastAsia="Times New Roman" w:cs="Arial"/>
          <w:color w:val="263238"/>
          <w:sz w:val="24"/>
          <w:szCs w:val="24"/>
          <w:lang w:eastAsia="ru-RU"/>
        </w:rPr>
        <w:t>Такой подход рекомендует ВОЗ для обеспечения всеобщего доступа к средствам гигиены рук и совершенствованию практики гигиены рук для предотвращения передачи инфекций.</w:t>
      </w:r>
    </w:p>
    <w:p w:rsidR="003C6C7B" w:rsidRDefault="001D0C42" w:rsidP="00834111">
      <w:pPr>
        <w:spacing w:after="0" w:line="240" w:lineRule="auto"/>
        <w:ind w:firstLine="708"/>
        <w:jc w:val="both"/>
        <w:rPr>
          <w:rFonts w:cs="Arial"/>
          <w:color w:val="262626" w:themeColor="text1" w:themeTint="D9"/>
          <w:sz w:val="24"/>
          <w:szCs w:val="24"/>
          <w:shd w:val="clear" w:color="auto" w:fill="FFFFFF"/>
        </w:rPr>
      </w:pPr>
      <w:r w:rsidRPr="00834111">
        <w:rPr>
          <w:rFonts w:cs="Arial"/>
          <w:color w:val="262626" w:themeColor="text1" w:themeTint="D9"/>
          <w:sz w:val="24"/>
          <w:szCs w:val="24"/>
        </w:rPr>
        <w:t xml:space="preserve">Гигиена рук важна не только в обычном быту, но в профессиональной сфере, таких как медицина, </w:t>
      </w:r>
      <w:r w:rsidR="0019165E" w:rsidRPr="00834111">
        <w:rPr>
          <w:rFonts w:cs="Arial"/>
          <w:color w:val="262626" w:themeColor="text1" w:themeTint="D9"/>
          <w:sz w:val="24"/>
          <w:szCs w:val="24"/>
        </w:rPr>
        <w:t xml:space="preserve">пищевая промышленность, </w:t>
      </w:r>
      <w:r w:rsidR="00834111">
        <w:rPr>
          <w:rFonts w:cs="Arial"/>
          <w:color w:val="262626" w:themeColor="text1" w:themeTint="D9"/>
          <w:sz w:val="24"/>
          <w:szCs w:val="24"/>
        </w:rPr>
        <w:t>услуги общественного питания и торговли пищевыми продуктами и продовольственного сырья, фармацевтика, лабораторные службы и т.п.</w:t>
      </w:r>
      <w:r w:rsidR="0019165E" w:rsidRPr="00834111">
        <w:rPr>
          <w:rFonts w:cs="Arial"/>
          <w:color w:val="262626" w:themeColor="text1" w:themeTint="D9"/>
          <w:sz w:val="24"/>
          <w:szCs w:val="24"/>
        </w:rPr>
        <w:t xml:space="preserve"> </w:t>
      </w:r>
      <w:r w:rsidR="00834111">
        <w:rPr>
          <w:rFonts w:cs="Arial"/>
          <w:color w:val="262626" w:themeColor="text1" w:themeTint="D9"/>
          <w:sz w:val="24"/>
          <w:szCs w:val="24"/>
        </w:rPr>
        <w:t>Так, г</w:t>
      </w:r>
      <w:r w:rsidR="003C6C7B" w:rsidRPr="00834111">
        <w:rPr>
          <w:rFonts w:cs="Arial"/>
          <w:color w:val="262626" w:themeColor="text1" w:themeTint="D9"/>
          <w:sz w:val="24"/>
          <w:szCs w:val="24"/>
          <w:shd w:val="clear" w:color="auto" w:fill="FFFFFF"/>
        </w:rPr>
        <w:t xml:space="preserve">игиена рук медицинского персонала </w:t>
      </w:r>
      <w:r w:rsidRPr="00834111">
        <w:rPr>
          <w:rFonts w:cs="Arial"/>
          <w:color w:val="262626" w:themeColor="text1" w:themeTint="D9"/>
          <w:sz w:val="24"/>
          <w:szCs w:val="24"/>
          <w:shd w:val="clear" w:color="auto" w:fill="FFFFFF"/>
        </w:rPr>
        <w:t xml:space="preserve">также </w:t>
      </w:r>
      <w:r w:rsidR="003C6C7B" w:rsidRPr="00834111">
        <w:rPr>
          <w:rFonts w:cs="Arial"/>
          <w:color w:val="262626" w:themeColor="text1" w:themeTint="D9"/>
          <w:sz w:val="24"/>
          <w:szCs w:val="24"/>
          <w:shd w:val="clear" w:color="auto" w:fill="FFFFFF"/>
        </w:rPr>
        <w:t>является одной из самых важных мер инфекционного контроля, позволяющей прервать цепь развития инфекций, связанных с оказанием медицинской помощи (ИСМП).</w:t>
      </w:r>
      <w:r w:rsidR="00834111">
        <w:rPr>
          <w:rFonts w:cs="Arial"/>
          <w:color w:val="262626" w:themeColor="text1" w:themeTint="D9"/>
          <w:sz w:val="24"/>
          <w:szCs w:val="24"/>
          <w:shd w:val="clear" w:color="auto" w:fill="FFFFFF"/>
        </w:rPr>
        <w:t xml:space="preserve"> Гигиена рук персонала объектов пищевой промышленности, пищевой торговли и общественного питания важна в предотвращении массовых отравлений </w:t>
      </w:r>
      <w:r w:rsidR="00F107D6">
        <w:rPr>
          <w:rFonts w:cs="Arial"/>
          <w:color w:val="262626" w:themeColor="text1" w:themeTint="D9"/>
          <w:sz w:val="24"/>
          <w:szCs w:val="24"/>
          <w:shd w:val="clear" w:color="auto" w:fill="FFFFFF"/>
        </w:rPr>
        <w:t xml:space="preserve">и вспышек инфекций среди </w:t>
      </w:r>
      <w:r w:rsidR="00834111">
        <w:rPr>
          <w:rFonts w:cs="Arial"/>
          <w:color w:val="262626" w:themeColor="text1" w:themeTint="D9"/>
          <w:sz w:val="24"/>
          <w:szCs w:val="24"/>
          <w:shd w:val="clear" w:color="auto" w:fill="FFFFFF"/>
        </w:rPr>
        <w:t xml:space="preserve">населения. </w:t>
      </w:r>
    </w:p>
    <w:p w:rsidR="00E20952" w:rsidRPr="00834111" w:rsidRDefault="00E20952" w:rsidP="00834111">
      <w:pPr>
        <w:spacing w:after="0" w:line="240" w:lineRule="auto"/>
        <w:ind w:firstLine="708"/>
        <w:jc w:val="both"/>
        <w:rPr>
          <w:rFonts w:cs="Arial"/>
          <w:color w:val="262626" w:themeColor="text1" w:themeTint="D9"/>
          <w:sz w:val="24"/>
          <w:szCs w:val="24"/>
        </w:rPr>
      </w:pPr>
      <w:r w:rsidRPr="00834111">
        <w:rPr>
          <w:rFonts w:cs="Arial"/>
          <w:color w:val="262626" w:themeColor="text1" w:themeTint="D9"/>
          <w:sz w:val="24"/>
          <w:szCs w:val="24"/>
        </w:rPr>
        <w:t xml:space="preserve">Простое мытье рук с мылом помогает удалить с поверхности кожи до 99% микроорганизмов и позволяет значительно снизить передачу инфекций контактно-бытовым путем. Доказано, что эта нехитрая процедура способствует снижению уровня острых кишечных инфекций более чем на 40%, а респираторных заболеваний – почти на 25%. </w:t>
      </w:r>
    </w:p>
    <w:tbl>
      <w:tblPr>
        <w:tblStyle w:val="a4"/>
        <w:tblW w:w="9213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"/>
        <w:gridCol w:w="5528"/>
      </w:tblGrid>
      <w:tr w:rsidR="00E20952" w:rsidTr="00B80C8D">
        <w:tc>
          <w:tcPr>
            <w:tcW w:w="3402" w:type="dxa"/>
            <w:shd w:val="clear" w:color="auto" w:fill="FBE4D5" w:themeFill="accent2" w:themeFillTint="33"/>
          </w:tcPr>
          <w:p w:rsidR="00A55E63" w:rsidRDefault="00A55E63" w:rsidP="00E20952">
            <w:pPr>
              <w:tabs>
                <w:tab w:val="left" w:pos="993"/>
              </w:tabs>
              <w:jc w:val="center"/>
              <w:rPr>
                <w:rFonts w:eastAsia="Times New Roman" w:cs="Arial"/>
                <w:b/>
                <w:iCs/>
                <w:color w:val="262626" w:themeColor="text1" w:themeTint="D9"/>
                <w:sz w:val="24"/>
                <w:szCs w:val="24"/>
                <w:lang w:eastAsia="ru-RU"/>
              </w:rPr>
            </w:pPr>
          </w:p>
          <w:p w:rsidR="00E20952" w:rsidRDefault="00E20952" w:rsidP="00A55E63">
            <w:pPr>
              <w:tabs>
                <w:tab w:val="left" w:pos="993"/>
              </w:tabs>
              <w:jc w:val="center"/>
              <w:rPr>
                <w:rFonts w:eastAsia="Times New Roman" w:cs="Arial"/>
                <w:b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 w:rsidRPr="00E20952">
              <w:rPr>
                <w:rFonts w:eastAsia="Times New Roman" w:cs="Arial"/>
                <w:b/>
                <w:iCs/>
                <w:color w:val="262626" w:themeColor="text1" w:themeTint="D9"/>
                <w:sz w:val="24"/>
                <w:szCs w:val="24"/>
                <w:lang w:eastAsia="ru-RU"/>
              </w:rPr>
              <w:t>Мыть руки с водой и мылом</w:t>
            </w:r>
            <w:r w:rsidR="00A55E63">
              <w:rPr>
                <w:rFonts w:eastAsia="Times New Roman" w:cs="Arial"/>
                <w:b/>
                <w:iCs/>
                <w:color w:val="262626" w:themeColor="text1" w:themeTint="D9"/>
                <w:sz w:val="24"/>
                <w:szCs w:val="24"/>
                <w:lang w:eastAsia="ru-RU"/>
              </w:rPr>
              <w:t>:</w:t>
            </w:r>
          </w:p>
          <w:p w:rsidR="00E20952" w:rsidRPr="00834111" w:rsidRDefault="00E20952" w:rsidP="00E20952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  <w:tab w:val="left" w:pos="993"/>
              </w:tabs>
              <w:ind w:left="459" w:hanging="425"/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>после</w:t>
            </w:r>
            <w:proofErr w:type="gramEnd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 xml:space="preserve"> посещения туалета;</w:t>
            </w:r>
          </w:p>
          <w:p w:rsidR="00E20952" w:rsidRPr="00834111" w:rsidRDefault="00E20952" w:rsidP="00E20952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  <w:tab w:val="left" w:pos="993"/>
              </w:tabs>
              <w:ind w:left="459" w:hanging="425"/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>после</w:t>
            </w:r>
            <w:proofErr w:type="gramEnd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 xml:space="preserve"> выхода из общественного места;</w:t>
            </w:r>
          </w:p>
          <w:p w:rsidR="00E20952" w:rsidRPr="00834111" w:rsidRDefault="00E20952" w:rsidP="00E20952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  <w:tab w:val="left" w:pos="993"/>
              </w:tabs>
              <w:ind w:left="459" w:hanging="425"/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>после</w:t>
            </w:r>
            <w:proofErr w:type="gramEnd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 xml:space="preserve"> сморкания, кашля или чихания;</w:t>
            </w:r>
          </w:p>
          <w:p w:rsidR="00E20952" w:rsidRPr="00834111" w:rsidRDefault="00E20952" w:rsidP="00E20952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  <w:tab w:val="left" w:pos="993"/>
              </w:tabs>
              <w:ind w:left="459" w:hanging="425"/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>после</w:t>
            </w:r>
            <w:proofErr w:type="gramEnd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 xml:space="preserve"> ухода за больным;</w:t>
            </w:r>
          </w:p>
          <w:p w:rsidR="00E20952" w:rsidRPr="00834111" w:rsidRDefault="00E20952" w:rsidP="00E20952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  <w:tab w:val="left" w:pos="993"/>
              </w:tabs>
              <w:ind w:left="459" w:hanging="425"/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>после</w:t>
            </w:r>
            <w:proofErr w:type="gramEnd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 xml:space="preserve"> прикосновения к животным;</w:t>
            </w:r>
          </w:p>
          <w:p w:rsidR="00E20952" w:rsidRDefault="00E20952" w:rsidP="00E20952">
            <w:pPr>
              <w:numPr>
                <w:ilvl w:val="0"/>
                <w:numId w:val="1"/>
              </w:numPr>
              <w:tabs>
                <w:tab w:val="clear" w:pos="720"/>
                <w:tab w:val="num" w:pos="454"/>
                <w:tab w:val="left" w:pos="993"/>
              </w:tabs>
              <w:ind w:left="459" w:hanging="425"/>
              <w:rPr>
                <w:rFonts w:eastAsia="Times New Roman" w:cs="Arial"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proofErr w:type="gramStart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>перед</w:t>
            </w:r>
            <w:proofErr w:type="gramEnd"/>
            <w:r w:rsidRPr="00834111">
              <w:rPr>
                <w:rFonts w:eastAsia="Times New Roman" w:cs="Arial"/>
                <w:color w:val="262626" w:themeColor="text1" w:themeTint="D9"/>
                <w:sz w:val="24"/>
                <w:szCs w:val="24"/>
                <w:lang w:eastAsia="ru-RU"/>
              </w:rPr>
              <w:t xml:space="preserve"> едой или приготовлением пищи.</w:t>
            </w:r>
          </w:p>
        </w:tc>
        <w:tc>
          <w:tcPr>
            <w:tcW w:w="283" w:type="dxa"/>
            <w:shd w:val="clear" w:color="auto" w:fill="FBE4D5" w:themeFill="accent2" w:themeFillTint="33"/>
          </w:tcPr>
          <w:p w:rsidR="00E20952" w:rsidRDefault="00E20952" w:rsidP="00B80C8D">
            <w:pPr>
              <w:tabs>
                <w:tab w:val="left" w:pos="993"/>
              </w:tabs>
              <w:jc w:val="right"/>
              <w:rPr>
                <w:rFonts w:cs="Arial"/>
                <w:noProof/>
                <w:color w:val="262626" w:themeColor="text1" w:themeTint="D9"/>
              </w:rPr>
            </w:pPr>
          </w:p>
        </w:tc>
        <w:tc>
          <w:tcPr>
            <w:tcW w:w="5528" w:type="dxa"/>
          </w:tcPr>
          <w:p w:rsidR="00E20952" w:rsidRDefault="00E20952" w:rsidP="00B80C8D">
            <w:pPr>
              <w:tabs>
                <w:tab w:val="left" w:pos="993"/>
              </w:tabs>
              <w:jc w:val="right"/>
              <w:rPr>
                <w:rFonts w:eastAsia="Times New Roman" w:cs="Arial"/>
                <w:iCs/>
                <w:color w:val="262626" w:themeColor="text1" w:themeTint="D9"/>
                <w:sz w:val="24"/>
                <w:szCs w:val="24"/>
                <w:lang w:eastAsia="ru-RU"/>
              </w:rPr>
            </w:pPr>
            <w:r>
              <w:rPr>
                <w:rFonts w:cs="Arial"/>
                <w:noProof/>
                <w:color w:val="262626" w:themeColor="text1" w:themeTint="D9"/>
              </w:rPr>
              <w:drawing>
                <wp:inline distT="0" distB="0" distL="0" distR="0" wp14:anchorId="21C60131" wp14:editId="4428875F">
                  <wp:extent cx="3176154" cy="2218267"/>
                  <wp:effectExtent l="0" t="0" r="5715" b="0"/>
                  <wp:docPr id="1" name="Рисунок 1" descr="D:\Рабочий стол\Тарасова С.С. документы\2024\СМИ\15 окт День гигиены рук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Рабочий стол\Тарасова С.С. документы\2024\СМИ\15 окт День гигиены рук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400" cy="222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51DC" w:rsidRDefault="006351DC" w:rsidP="008341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262626" w:themeColor="text1" w:themeTint="D9"/>
        </w:rPr>
      </w:pPr>
    </w:p>
    <w:p w:rsidR="00BE2D04" w:rsidRPr="006351DC" w:rsidRDefault="00834111" w:rsidP="008341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="Arial"/>
          <w:color w:val="262626" w:themeColor="text1" w:themeTint="D9"/>
        </w:rPr>
      </w:pPr>
      <w:r w:rsidRPr="00834111">
        <w:rPr>
          <w:rFonts w:asciiTheme="minorHAnsi" w:hAnsiTheme="minorHAnsi" w:cs="Arial"/>
          <w:color w:val="262626" w:themeColor="text1" w:themeTint="D9"/>
        </w:rPr>
        <w:t>Взрослому человеку нужно не только не забывать о важности гигиены, но и приучить детей всегда помнить о необходимости правильно и часто мыть руки. Чтобы мытье рук вошло у детей в привычку, необходимо учить их на собственном примере делать эту простую, но жизненно необходимую процедуру.</w:t>
      </w:r>
      <w:r>
        <w:rPr>
          <w:rFonts w:asciiTheme="minorHAnsi" w:hAnsiTheme="minorHAnsi" w:cs="Arial"/>
          <w:color w:val="262626" w:themeColor="text1" w:themeTint="D9"/>
        </w:rPr>
        <w:t xml:space="preserve"> </w:t>
      </w:r>
      <w:r w:rsidR="00BE2D04" w:rsidRPr="00834111">
        <w:rPr>
          <w:rFonts w:asciiTheme="minorHAnsi" w:hAnsiTheme="minorHAnsi" w:cs="Arial"/>
          <w:color w:val="262626" w:themeColor="text1" w:themeTint="D9"/>
        </w:rPr>
        <w:t>Р</w:t>
      </w:r>
      <w:r w:rsidR="00BE2D04" w:rsidRPr="00834111">
        <w:rPr>
          <w:rFonts w:asciiTheme="minorHAnsi" w:hAnsiTheme="minorHAnsi" w:cs="Arial"/>
          <w:color w:val="262626" w:themeColor="text1" w:themeTint="D9"/>
        </w:rPr>
        <w:t xml:space="preserve">одителям будет нелишне рассказать своим детям о том, </w:t>
      </w:r>
      <w:r w:rsidR="00BE2D04" w:rsidRPr="00834111">
        <w:rPr>
          <w:rFonts w:asciiTheme="minorHAnsi" w:hAnsiTheme="minorHAnsi" w:cs="Arial"/>
          <w:color w:val="262626" w:themeColor="text1" w:themeTint="D9"/>
        </w:rPr>
        <w:t xml:space="preserve">как правильно и </w:t>
      </w:r>
      <w:r w:rsidR="00BE2D04" w:rsidRPr="006351DC">
        <w:rPr>
          <w:rFonts w:asciiTheme="minorHAnsi" w:hAnsiTheme="minorHAnsi" w:cs="Arial"/>
          <w:color w:val="262626" w:themeColor="text1" w:themeTint="D9"/>
        </w:rPr>
        <w:t>почему необходимо мыть руки.</w:t>
      </w:r>
      <w:r w:rsidR="00BE2D04" w:rsidRPr="006351DC">
        <w:rPr>
          <w:rFonts w:asciiTheme="minorHAnsi" w:hAnsiTheme="minorHAnsi" w:cs="Arial"/>
          <w:color w:val="262626" w:themeColor="text1" w:themeTint="D9"/>
        </w:rPr>
        <w:t xml:space="preserve"> </w:t>
      </w:r>
      <w:bookmarkStart w:id="0" w:name="_GoBack"/>
      <w:bookmarkEnd w:id="0"/>
    </w:p>
    <w:p w:rsidR="006351DC" w:rsidRDefault="00E20952" w:rsidP="006351DC">
      <w:pPr>
        <w:spacing w:after="0"/>
        <w:jc w:val="center"/>
        <w:rPr>
          <w:b/>
          <w:sz w:val="24"/>
          <w:szCs w:val="24"/>
        </w:rPr>
      </w:pPr>
      <w:r w:rsidRPr="006351DC">
        <w:rPr>
          <w:b/>
          <w:sz w:val="24"/>
          <w:szCs w:val="24"/>
        </w:rPr>
        <w:t xml:space="preserve">Залог </w:t>
      </w:r>
      <w:proofErr w:type="gramStart"/>
      <w:r w:rsidRPr="006351DC">
        <w:rPr>
          <w:b/>
          <w:sz w:val="24"/>
          <w:szCs w:val="24"/>
        </w:rPr>
        <w:t>здоровья  -</w:t>
      </w:r>
      <w:proofErr w:type="gramEnd"/>
      <w:r w:rsidRPr="006351DC">
        <w:rPr>
          <w:b/>
          <w:sz w:val="24"/>
          <w:szCs w:val="24"/>
        </w:rPr>
        <w:t xml:space="preserve"> чистые руки</w:t>
      </w:r>
      <w:r w:rsidR="006351DC" w:rsidRPr="006351DC">
        <w:rPr>
          <w:b/>
          <w:sz w:val="24"/>
          <w:szCs w:val="24"/>
        </w:rPr>
        <w:t xml:space="preserve"> !</w:t>
      </w:r>
    </w:p>
    <w:p w:rsidR="006351DC" w:rsidRDefault="006351DC" w:rsidP="006351DC">
      <w:pPr>
        <w:spacing w:after="0"/>
        <w:jc w:val="right"/>
        <w:rPr>
          <w:sz w:val="24"/>
          <w:szCs w:val="24"/>
        </w:rPr>
      </w:pPr>
    </w:p>
    <w:p w:rsidR="00630C92" w:rsidRPr="00630C92" w:rsidRDefault="006351DC" w:rsidP="00630C92">
      <w:pPr>
        <w:spacing w:after="0"/>
        <w:jc w:val="right"/>
        <w:rPr>
          <w:sz w:val="20"/>
          <w:szCs w:val="20"/>
        </w:rPr>
      </w:pPr>
      <w:r w:rsidRPr="00630C92">
        <w:rPr>
          <w:sz w:val="20"/>
          <w:szCs w:val="20"/>
        </w:rPr>
        <w:t xml:space="preserve">Подготовлено: </w:t>
      </w:r>
      <w:r w:rsidR="00630C92" w:rsidRPr="00630C92">
        <w:rPr>
          <w:sz w:val="20"/>
          <w:szCs w:val="20"/>
        </w:rPr>
        <w:t>специалист – эксперт Тарасова С.С.</w:t>
      </w:r>
    </w:p>
    <w:p w:rsidR="006351DC" w:rsidRPr="006351DC" w:rsidRDefault="006351DC">
      <w:pPr>
        <w:spacing w:after="0"/>
        <w:jc w:val="right"/>
        <w:rPr>
          <w:sz w:val="24"/>
          <w:szCs w:val="24"/>
        </w:rPr>
      </w:pPr>
      <w:r w:rsidRPr="00630C92">
        <w:rPr>
          <w:sz w:val="20"/>
          <w:szCs w:val="20"/>
        </w:rPr>
        <w:t>Нижнетагильский отдел</w:t>
      </w:r>
      <w:r w:rsidR="00630C92" w:rsidRPr="00630C92">
        <w:rPr>
          <w:sz w:val="20"/>
          <w:szCs w:val="20"/>
        </w:rPr>
        <w:t xml:space="preserve"> </w:t>
      </w:r>
      <w:r w:rsidRPr="00630C92">
        <w:rPr>
          <w:sz w:val="20"/>
          <w:szCs w:val="20"/>
        </w:rPr>
        <w:t xml:space="preserve">Управления </w:t>
      </w:r>
      <w:proofErr w:type="spellStart"/>
      <w:r w:rsidRPr="00630C92">
        <w:rPr>
          <w:sz w:val="20"/>
          <w:szCs w:val="20"/>
        </w:rPr>
        <w:t>Роспотребнадзора</w:t>
      </w:r>
      <w:proofErr w:type="spellEnd"/>
      <w:r w:rsidRPr="00630C92">
        <w:rPr>
          <w:sz w:val="20"/>
          <w:szCs w:val="20"/>
        </w:rPr>
        <w:t xml:space="preserve"> по Свердловской области</w:t>
      </w:r>
    </w:p>
    <w:sectPr w:rsidR="006351DC" w:rsidRPr="006351DC" w:rsidSect="00630C9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525B6"/>
    <w:multiLevelType w:val="multilevel"/>
    <w:tmpl w:val="E85A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77"/>
    <w:rsid w:val="0019165E"/>
    <w:rsid w:val="001D0C42"/>
    <w:rsid w:val="003C6C7B"/>
    <w:rsid w:val="00630C92"/>
    <w:rsid w:val="006351DC"/>
    <w:rsid w:val="00652B25"/>
    <w:rsid w:val="00784362"/>
    <w:rsid w:val="00834111"/>
    <w:rsid w:val="008823A7"/>
    <w:rsid w:val="00A55E63"/>
    <w:rsid w:val="00B80C8D"/>
    <w:rsid w:val="00BE2D04"/>
    <w:rsid w:val="00C80777"/>
    <w:rsid w:val="00E20952"/>
    <w:rsid w:val="00F1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51409-A852-4D7B-B40B-D8A7BAE1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20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Светлана Семеновна</dc:creator>
  <cp:keywords/>
  <dc:description/>
  <cp:lastModifiedBy>Тарасова Светлана Семеновна</cp:lastModifiedBy>
  <cp:revision>12</cp:revision>
  <cp:lastPrinted>2024-10-15T10:24:00Z</cp:lastPrinted>
  <dcterms:created xsi:type="dcterms:W3CDTF">2024-08-15T07:09:00Z</dcterms:created>
  <dcterms:modified xsi:type="dcterms:W3CDTF">2024-10-15T10:26:00Z</dcterms:modified>
</cp:coreProperties>
</file>