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F0" w:rsidRDefault="00781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10F0" w:rsidRDefault="003D4584">
      <w:pPr>
        <w:spacing w:after="0" w:line="240" w:lineRule="auto"/>
        <w:ind w:firstLine="708"/>
        <w:jc w:val="center"/>
        <w:rPr>
          <w:rFonts w:ascii="Segoe UI" w:eastAsia="Times New Roman" w:hAnsi="Segoe UI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alse">
                <v:path textboxrect="0,0,0,0"/>
                <v:imagedata r:id="rId6" o:title=""/>
              </v:shape>
            </w:pict>
          </mc:Fallback>
        </mc:AlternateContent>
      </w:r>
    </w:p>
    <w:p w:rsidR="007810F0" w:rsidRDefault="007810F0">
      <w:pPr>
        <w:spacing w:after="0" w:line="240" w:lineRule="auto"/>
        <w:ind w:firstLine="708"/>
        <w:jc w:val="right"/>
        <w:rPr>
          <w:rFonts w:ascii="Segoe UI" w:eastAsia="Times New Roman" w:hAnsi="Segoe UI" w:cs="Times New Roman"/>
          <w:sz w:val="28"/>
          <w:szCs w:val="24"/>
          <w:lang w:eastAsia="ru-RU"/>
        </w:rPr>
      </w:pPr>
    </w:p>
    <w:p w:rsidR="007810F0" w:rsidRDefault="003D4584">
      <w:pPr>
        <w:spacing w:after="0" w:line="240" w:lineRule="auto"/>
        <w:ind w:firstLine="708"/>
        <w:jc w:val="right"/>
        <w:rPr>
          <w:rFonts w:ascii="Segoe UI" w:eastAsia="Times New Roman" w:hAnsi="Segoe UI" w:cs="Times New Roman"/>
          <w:b/>
          <w:sz w:val="28"/>
          <w:szCs w:val="24"/>
          <w:lang w:eastAsia="ru-RU"/>
        </w:rPr>
      </w:pPr>
      <w:r>
        <w:rPr>
          <w:rFonts w:ascii="Segoe UI" w:eastAsia="Times New Roman" w:hAnsi="Segoe UI" w:cs="Times New Roman"/>
          <w:b/>
          <w:sz w:val="28"/>
          <w:szCs w:val="24"/>
          <w:lang w:eastAsia="ru-RU"/>
        </w:rPr>
        <w:t>ПРЕСС-РЕЛИЗ</w:t>
      </w:r>
    </w:p>
    <w:p w:rsidR="007810F0" w:rsidRDefault="007810F0">
      <w:pPr>
        <w:jc w:val="center"/>
        <w:rPr>
          <w:rFonts w:ascii="Segoe UI" w:hAnsi="Segoe UI" w:cs="Segoe UI"/>
          <w:b/>
          <w:sz w:val="24"/>
        </w:rPr>
      </w:pPr>
    </w:p>
    <w:p w:rsidR="007810F0" w:rsidRDefault="003D4584"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Свердловский </w:t>
      </w:r>
      <w:proofErr w:type="spellStart"/>
      <w:r>
        <w:rPr>
          <w:rFonts w:ascii="Segoe UI" w:hAnsi="Segoe UI" w:cs="Segoe UI"/>
          <w:b/>
          <w:sz w:val="24"/>
        </w:rPr>
        <w:t>Росреестр</w:t>
      </w:r>
      <w:proofErr w:type="spellEnd"/>
      <w:r>
        <w:rPr>
          <w:rFonts w:ascii="Segoe UI" w:hAnsi="Segoe UI" w:cs="Segoe UI"/>
          <w:b/>
          <w:sz w:val="24"/>
        </w:rPr>
        <w:t xml:space="preserve"> принял участие в фестивале труда – «Ярмарка вакансий» в УГЛТУ</w:t>
      </w:r>
    </w:p>
    <w:p w:rsidR="007810F0" w:rsidRDefault="003D4584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Специалисты Управления </w:t>
      </w:r>
      <w:proofErr w:type="spellStart"/>
      <w:r>
        <w:rPr>
          <w:rFonts w:ascii="Segoe UI" w:hAnsi="Segoe UI" w:cs="Segoe UI"/>
          <w:sz w:val="24"/>
        </w:rPr>
        <w:t>Росреестра</w:t>
      </w:r>
      <w:proofErr w:type="spellEnd"/>
      <w:r>
        <w:rPr>
          <w:rFonts w:ascii="Segoe UI" w:hAnsi="Segoe UI" w:cs="Segoe UI"/>
          <w:sz w:val="24"/>
        </w:rPr>
        <w:t xml:space="preserve"> по Свердловской области приняли участие в «Ярмарке вакансий» для студентов и выпускников Уральского государственного лесотехнического университета. Мероприятие прошло в формате стендовой сессии организаций-работодателей и </w:t>
      </w:r>
      <w:r>
        <w:rPr>
          <w:rFonts w:ascii="Segoe UI" w:hAnsi="Segoe UI" w:cs="Segoe UI"/>
          <w:sz w:val="24"/>
        </w:rPr>
        <w:t>живого диалога между работодателями и студентами.</w:t>
      </w:r>
    </w:p>
    <w:p w:rsidR="007810F0" w:rsidRDefault="003D4584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>«Ярмарка вакансий – это ежегодное мероприятие нашего вуза, которое позволяет студентам знакомиться с потенциальными работодателями в одном месте»,</w:t>
      </w:r>
      <w:r>
        <w:rPr>
          <w:rFonts w:ascii="Segoe UI" w:hAnsi="Segoe UI" w:cs="Segoe UI"/>
          <w:sz w:val="24"/>
        </w:rPr>
        <w:t xml:space="preserve"> - комментирует Университет</w:t>
      </w:r>
    </w:p>
    <w:p w:rsidR="007810F0" w:rsidRDefault="003D4584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Начальник ОГРН №1 </w:t>
      </w:r>
      <w:r>
        <w:rPr>
          <w:rFonts w:ascii="Segoe UI" w:hAnsi="Segoe UI" w:cs="Segoe UI"/>
          <w:b/>
          <w:sz w:val="24"/>
        </w:rPr>
        <w:t xml:space="preserve">Елена </w:t>
      </w:r>
      <w:proofErr w:type="spellStart"/>
      <w:r>
        <w:rPr>
          <w:rFonts w:ascii="Segoe UI" w:hAnsi="Segoe UI" w:cs="Segoe UI"/>
          <w:b/>
          <w:sz w:val="24"/>
        </w:rPr>
        <w:t>Ялунина</w:t>
      </w:r>
      <w:proofErr w:type="spellEnd"/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и главный специалист – эксперт отдела государственной службы и кадров </w:t>
      </w:r>
      <w:r>
        <w:rPr>
          <w:rFonts w:ascii="Segoe UI" w:hAnsi="Segoe UI" w:cs="Segoe UI"/>
          <w:b/>
          <w:sz w:val="24"/>
        </w:rPr>
        <w:t>Елена Булгакова</w:t>
      </w:r>
      <w:r>
        <w:rPr>
          <w:rFonts w:ascii="Segoe UI" w:hAnsi="Segoe UI" w:cs="Segoe UI"/>
          <w:sz w:val="24"/>
        </w:rPr>
        <w:t xml:space="preserve"> проконсультировали выпускников и учащихся университета об имеющихся вакансиях, условиях трудоустройства, а также о прохождении учебной и производственной практики в Управ</w:t>
      </w:r>
      <w:r>
        <w:rPr>
          <w:rFonts w:ascii="Segoe UI" w:hAnsi="Segoe UI" w:cs="Segoe UI"/>
          <w:sz w:val="24"/>
        </w:rPr>
        <w:t>лении.</w:t>
      </w:r>
    </w:p>
    <w:p w:rsidR="007810F0" w:rsidRDefault="003D4584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Фестиваль труда — это хорошая возможность конструктивного диалога работодателей и молодых специалистов Университета, подчеркивает заместитель руководителя Управления </w:t>
      </w:r>
      <w:r>
        <w:rPr>
          <w:rFonts w:ascii="Segoe UI" w:hAnsi="Segoe UI" w:cs="Segoe UI"/>
          <w:b/>
          <w:sz w:val="24"/>
        </w:rPr>
        <w:t xml:space="preserve">Ирина </w:t>
      </w:r>
      <w:proofErr w:type="spellStart"/>
      <w:r>
        <w:rPr>
          <w:rFonts w:ascii="Segoe UI" w:hAnsi="Segoe UI" w:cs="Segoe UI"/>
          <w:b/>
          <w:sz w:val="24"/>
        </w:rPr>
        <w:t>Семкина</w:t>
      </w:r>
      <w:proofErr w:type="spellEnd"/>
      <w:r>
        <w:rPr>
          <w:rFonts w:ascii="Segoe UI" w:hAnsi="Segoe UI" w:cs="Segoe UI"/>
          <w:sz w:val="24"/>
        </w:rPr>
        <w:t xml:space="preserve">. </w:t>
      </w:r>
    </w:p>
    <w:p w:rsidR="007810F0" w:rsidRDefault="003D4584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>«Подобные мероприятия дают выпускникам возможность получить актуаль</w:t>
      </w:r>
      <w:r>
        <w:rPr>
          <w:rFonts w:ascii="Segoe UI" w:hAnsi="Segoe UI" w:cs="Segoe UI"/>
          <w:i/>
          <w:sz w:val="24"/>
        </w:rPr>
        <w:t>ную информацию с рынка труда, которая может пригодиться в будущем, а для Управления это возможность рассказать о своей деятельности и преимуществах государственной службы»,</w:t>
      </w:r>
      <w:r>
        <w:rPr>
          <w:rFonts w:ascii="Segoe UI" w:hAnsi="Segoe UI" w:cs="Segoe UI"/>
          <w:sz w:val="24"/>
        </w:rPr>
        <w:t xml:space="preserve"> - отметила она.</w:t>
      </w:r>
    </w:p>
    <w:p w:rsidR="007810F0" w:rsidRDefault="003D4584">
      <w:pPr>
        <w:spacing w:after="0" w:line="240" w:lineRule="auto"/>
        <w:jc w:val="both"/>
        <w:rPr>
          <w:rFonts w:ascii="Segoe UI" w:eastAsia="Times New Roman" w:hAnsi="Segoe U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126364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32" type="#_x0000_t32" style="position:absolute;z-index:251661312;o:allowoverlap:true;o:allowincell:true;mso-position-horizontal-relative:margin;margin-left:1.25pt;mso-position-horizontal:absolute;mso-position-vertical-relative:text;margin-top:9.95pt;mso-position-vertical:absolute;width:472.50pt;height:0.00pt;mso-wrap-distance-left:9.00pt;mso-wrap-distance-top:-169093.20pt;mso-wrap-distance-right:9.00pt;mso-wrap-distance-bottom:-169093.20pt;visibility:visible;" filled="f" strokecolor="#0070C0" strokeweight="1.25pt">
                <v:stroke dashstyle="solid"/>
              </v:shape>
            </w:pict>
          </mc:Fallback>
        </mc:AlternateContent>
      </w:r>
    </w:p>
    <w:p w:rsidR="007810F0" w:rsidRDefault="003D4584">
      <w:pPr>
        <w:spacing w:after="0" w:line="240" w:lineRule="auto"/>
        <w:rPr>
          <w:rFonts w:ascii="Segoe UI" w:eastAsia="Times New Roman" w:hAnsi="Segoe UI" w:cs="Times New Roman"/>
          <w:b/>
          <w:sz w:val="18"/>
          <w:szCs w:val="24"/>
          <w:lang w:eastAsia="ru-RU"/>
        </w:rPr>
      </w:pPr>
      <w:r>
        <w:rPr>
          <w:rFonts w:ascii="Segoe UI" w:eastAsia="Times New Roman" w:hAnsi="Segoe UI" w:cs="Times New Roman"/>
          <w:b/>
          <w:sz w:val="18"/>
          <w:szCs w:val="24"/>
          <w:lang w:eastAsia="ru-RU"/>
        </w:rPr>
        <w:t>Контакты для СМИ</w:t>
      </w:r>
    </w:p>
    <w:p w:rsidR="007810F0" w:rsidRDefault="003D4584">
      <w:pPr>
        <w:spacing w:after="0" w:line="240" w:lineRule="auto"/>
        <w:rPr>
          <w:rFonts w:ascii="Segoe UI" w:eastAsia="Times New Roman" w:hAnsi="Segoe UI" w:cs="Times New Roman"/>
          <w:sz w:val="18"/>
          <w:szCs w:val="24"/>
          <w:lang w:eastAsia="ru-RU"/>
        </w:rPr>
      </w:pPr>
      <w:r>
        <w:rPr>
          <w:rFonts w:ascii="Segoe UI" w:eastAsia="Times New Roman" w:hAnsi="Segoe UI" w:cs="Times New Roman"/>
          <w:sz w:val="18"/>
          <w:szCs w:val="24"/>
          <w:lang w:eastAsia="ru-RU"/>
        </w:rPr>
        <w:t xml:space="preserve">Пресс-служба Управления </w:t>
      </w:r>
      <w:proofErr w:type="spellStart"/>
      <w:r>
        <w:rPr>
          <w:rFonts w:ascii="Segoe UI" w:eastAsia="Times New Roman" w:hAnsi="Segoe UI" w:cs="Times New Roman"/>
          <w:sz w:val="18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Times New Roman"/>
          <w:sz w:val="18"/>
          <w:szCs w:val="24"/>
          <w:lang w:eastAsia="ru-RU"/>
        </w:rPr>
        <w:t xml:space="preserve"> по Свердловской области </w:t>
      </w:r>
    </w:p>
    <w:p w:rsidR="007810F0" w:rsidRDefault="003D4584">
      <w:pPr>
        <w:spacing w:after="0" w:line="240" w:lineRule="auto"/>
        <w:jc w:val="both"/>
        <w:rPr>
          <w:rFonts w:ascii="Segoe UI" w:eastAsia="Times New Roman" w:hAnsi="Segoe UI" w:cs="Times New Roman"/>
          <w:sz w:val="18"/>
          <w:szCs w:val="24"/>
          <w:lang w:eastAsia="ru-RU"/>
        </w:rPr>
      </w:pPr>
      <w:r>
        <w:rPr>
          <w:rFonts w:ascii="Segoe UI" w:eastAsia="Times New Roman" w:hAnsi="Segoe UI" w:cs="Times New Roman"/>
          <w:sz w:val="18"/>
          <w:szCs w:val="24"/>
          <w:lang w:eastAsia="ru-RU"/>
        </w:rPr>
        <w:t xml:space="preserve">+7 343 375 40 81 </w:t>
      </w:r>
    </w:p>
    <w:p w:rsidR="007810F0" w:rsidRDefault="007810F0">
      <w:pPr>
        <w:spacing w:after="0" w:line="240" w:lineRule="auto"/>
        <w:jc w:val="both"/>
        <w:rPr>
          <w:rFonts w:ascii="Segoe UI" w:eastAsia="Times New Roman" w:hAnsi="Segoe UI" w:cs="Times New Roman"/>
          <w:sz w:val="18"/>
          <w:szCs w:val="24"/>
          <w:lang w:eastAsia="ru-RU"/>
        </w:rPr>
      </w:pPr>
    </w:p>
    <w:p w:rsidR="007810F0" w:rsidRDefault="003D4584">
      <w:pPr>
        <w:spacing w:after="0" w:line="240" w:lineRule="auto"/>
        <w:jc w:val="both"/>
        <w:rPr>
          <w:rFonts w:ascii="Segoe UI" w:eastAsia="Times New Roman" w:hAnsi="Segoe UI" w:cs="Times New Roman"/>
          <w:sz w:val="18"/>
          <w:szCs w:val="24"/>
          <w:lang w:eastAsia="ru-RU"/>
        </w:rPr>
      </w:pPr>
      <w:hyperlink r:id="rId7" w:history="1">
        <w:r>
          <w:rPr>
            <w:rFonts w:ascii="Segoe UI" w:eastAsia="Times New Roman" w:hAnsi="Segoe UI" w:cs="Times New Roman"/>
            <w:color w:val="0000FF"/>
            <w:sz w:val="18"/>
            <w:szCs w:val="24"/>
            <w:u w:val="single"/>
            <w:lang w:eastAsia="ru-RU"/>
          </w:rPr>
          <w:t>press66_rosreestr@mail.ru</w:t>
        </w:r>
      </w:hyperlink>
    </w:p>
    <w:p w:rsidR="007810F0" w:rsidRDefault="003D4584">
      <w:pPr>
        <w:spacing w:after="0" w:line="240" w:lineRule="auto"/>
        <w:jc w:val="both"/>
        <w:rPr>
          <w:rFonts w:ascii="Segoe UI" w:eastAsia="Times New Roman" w:hAnsi="Segoe UI" w:cs="Times New Roman"/>
          <w:sz w:val="18"/>
          <w:szCs w:val="24"/>
          <w:lang w:eastAsia="ru-RU"/>
        </w:rPr>
      </w:pPr>
      <w:hyperlink r:id="rId8" w:history="1">
        <w:r>
          <w:rPr>
            <w:rFonts w:ascii="Segoe UI" w:eastAsia="Times New Roman" w:hAnsi="Segoe UI" w:cs="Times New Roman"/>
            <w:color w:val="0000FF"/>
            <w:sz w:val="18"/>
            <w:szCs w:val="24"/>
            <w:u w:val="single"/>
            <w:lang w:eastAsia="ru-RU"/>
          </w:rPr>
          <w:t>www.rosreestr.gov.ru</w:t>
        </w:r>
      </w:hyperlink>
    </w:p>
    <w:p w:rsidR="007810F0" w:rsidRDefault="003D4584">
      <w:pPr>
        <w:spacing w:after="0" w:line="240" w:lineRule="auto"/>
        <w:jc w:val="both"/>
        <w:rPr>
          <w:rFonts w:ascii="Segoe UI" w:eastAsia="Times New Roman" w:hAnsi="Segoe UI" w:cs="Times New Roman"/>
          <w:sz w:val="18"/>
          <w:szCs w:val="24"/>
          <w:lang w:eastAsia="ru-RU"/>
        </w:rPr>
      </w:pPr>
      <w:r>
        <w:rPr>
          <w:rFonts w:ascii="Segoe UI" w:eastAsia="Times New Roman" w:hAnsi="Segoe UI" w:cs="Times New Roman"/>
          <w:sz w:val="18"/>
          <w:szCs w:val="24"/>
          <w:lang w:eastAsia="ru-RU"/>
        </w:rPr>
        <w:t>620062, г. Екатеринбург, ул. Генерал</w:t>
      </w:r>
      <w:r>
        <w:rPr>
          <w:rFonts w:ascii="Segoe UI" w:eastAsia="Times New Roman" w:hAnsi="Segoe UI" w:cs="Times New Roman"/>
          <w:sz w:val="18"/>
          <w:szCs w:val="24"/>
          <w:lang w:eastAsia="ru-RU"/>
        </w:rPr>
        <w:t>ьская, 6 а.</w:t>
      </w:r>
    </w:p>
    <w:p w:rsidR="007810F0" w:rsidRDefault="007810F0">
      <w:pPr>
        <w:ind w:firstLine="708"/>
        <w:jc w:val="both"/>
        <w:rPr>
          <w:rFonts w:ascii="Segoe UI" w:hAnsi="Segoe UI" w:cs="Segoe UI"/>
          <w:sz w:val="24"/>
        </w:rPr>
      </w:pPr>
    </w:p>
    <w:p w:rsidR="007810F0" w:rsidRDefault="003D4584">
      <w:pPr>
        <w:jc w:val="both"/>
      </w:pPr>
      <w:r w:rsidRPr="003D4584">
        <w:rPr>
          <w:noProof/>
          <w:lang w:eastAsia="ru-RU"/>
        </w:rPr>
        <w:lastRenderedPageBreak/>
        <w:drawing>
          <wp:inline distT="0" distB="0" distL="0" distR="0">
            <wp:extent cx="5940425" cy="4450728"/>
            <wp:effectExtent l="0" t="0" r="3175" b="6985"/>
            <wp:docPr id="3" name="Рисунок 3" descr="C:\Users\Шикова\Downloads\IMG_5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IMG_58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F0"/>
    <w:rsid w:val="003D4584"/>
    <w:rsid w:val="0078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83869-BA68-445D-BEE3-ED1D7070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:press66_rosree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Шикова</cp:lastModifiedBy>
  <cp:revision>3</cp:revision>
  <dcterms:created xsi:type="dcterms:W3CDTF">2024-11-28T05:22:00Z</dcterms:created>
  <dcterms:modified xsi:type="dcterms:W3CDTF">2024-11-29T11:59:00Z</dcterms:modified>
</cp:coreProperties>
</file>