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F8" w:rsidRDefault="00094DF8" w:rsidP="00094DF8">
      <w:pPr>
        <w:rPr>
          <w:rFonts w:ascii="Segoe UI" w:hAnsi="Segoe UI" w:cs="Segoe UI"/>
          <w:sz w:val="32"/>
          <w:szCs w:val="32"/>
        </w:rPr>
      </w:pPr>
      <w:bookmarkStart w:id="0" w:name="_GoBack"/>
      <w:bookmarkEnd w:id="0"/>
      <w:r w:rsidRPr="00101BE8">
        <w:rPr>
          <w:rFonts w:eastAsia="Arial Unicode MS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45877E11" wp14:editId="79FC3321">
            <wp:extent cx="1962150" cy="809625"/>
            <wp:effectExtent l="0" t="0" r="0" b="9525"/>
            <wp:docPr id="2" name="Рисунок 2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</w:r>
      <w:r>
        <w:rPr>
          <w:rFonts w:ascii="Segoe UI" w:hAnsi="Segoe UI" w:cs="Segoe UI"/>
          <w:sz w:val="32"/>
          <w:szCs w:val="32"/>
        </w:rPr>
        <w:tab/>
        <w:t>ПРЕСС-РЕЛИЗ</w:t>
      </w:r>
    </w:p>
    <w:p w:rsidR="00774CCE" w:rsidRDefault="000E3004" w:rsidP="000E3004">
      <w:pPr>
        <w:jc w:val="center"/>
        <w:rPr>
          <w:rFonts w:ascii="Segoe UI" w:hAnsi="Segoe UI" w:cs="Segoe UI"/>
          <w:sz w:val="32"/>
          <w:szCs w:val="32"/>
        </w:rPr>
      </w:pPr>
      <w:proofErr w:type="spellStart"/>
      <w:r>
        <w:rPr>
          <w:rFonts w:ascii="Segoe UI" w:hAnsi="Segoe UI" w:cs="Segoe UI"/>
          <w:sz w:val="32"/>
          <w:szCs w:val="32"/>
        </w:rPr>
        <w:t>Росреестр</w:t>
      </w:r>
      <w:proofErr w:type="spellEnd"/>
      <w:r>
        <w:rPr>
          <w:rFonts w:ascii="Segoe UI" w:hAnsi="Segoe UI" w:cs="Segoe UI"/>
          <w:sz w:val="32"/>
          <w:szCs w:val="32"/>
        </w:rPr>
        <w:t xml:space="preserve"> рассказал о</w:t>
      </w:r>
      <w:r w:rsidR="00774CCE">
        <w:rPr>
          <w:rFonts w:ascii="Segoe UI" w:hAnsi="Segoe UI" w:cs="Segoe UI"/>
          <w:sz w:val="32"/>
          <w:szCs w:val="32"/>
        </w:rPr>
        <w:t xml:space="preserve"> первых итогах «гаражной амнистии»</w:t>
      </w:r>
    </w:p>
    <w:p w:rsidR="000E3004" w:rsidRDefault="00E133C4" w:rsidP="00E133C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774CCE">
        <w:rPr>
          <w:rFonts w:ascii="Segoe UI" w:hAnsi="Segoe UI" w:cs="Segoe UI"/>
          <w:sz w:val="24"/>
          <w:szCs w:val="24"/>
        </w:rPr>
        <w:t xml:space="preserve">Почти 10 тысяч объектов недвижимости зарегистрировал </w:t>
      </w:r>
      <w:proofErr w:type="spellStart"/>
      <w:r w:rsidRPr="00774CCE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774CCE">
        <w:rPr>
          <w:rFonts w:ascii="Segoe UI" w:hAnsi="Segoe UI" w:cs="Segoe UI"/>
          <w:sz w:val="24"/>
          <w:szCs w:val="24"/>
        </w:rPr>
        <w:t xml:space="preserve"> по «гаражной амнистии»</w:t>
      </w:r>
      <w:r w:rsidR="000E3004">
        <w:rPr>
          <w:rFonts w:ascii="Segoe UI" w:hAnsi="Segoe UI" w:cs="Segoe UI"/>
          <w:sz w:val="24"/>
          <w:szCs w:val="24"/>
        </w:rPr>
        <w:t xml:space="preserve">. </w:t>
      </w:r>
    </w:p>
    <w:p w:rsidR="000E3004" w:rsidRDefault="000E3004" w:rsidP="000E300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33C4">
        <w:rPr>
          <w:rFonts w:ascii="Segoe UI" w:hAnsi="Segoe UI" w:cs="Segoe UI"/>
          <w:sz w:val="24"/>
          <w:szCs w:val="24"/>
        </w:rPr>
        <w:t>Наибольшая активность заявителей отмечена в Республиках Татарстан</w:t>
      </w:r>
      <w:r w:rsidRPr="00E133C4">
        <w:rPr>
          <w:rFonts w:ascii="Segoe UI" w:hAnsi="Segoe UI" w:cs="Segoe UI"/>
          <w:sz w:val="24"/>
          <w:szCs w:val="24"/>
        </w:rPr>
        <w:br/>
        <w:t>(237 земельных участков общей площадью 6418,4 кв.</w:t>
      </w:r>
      <w:r w:rsidR="006772BB">
        <w:rPr>
          <w:rFonts w:ascii="Segoe UI" w:hAnsi="Segoe UI" w:cs="Segoe UI"/>
          <w:sz w:val="24"/>
          <w:szCs w:val="24"/>
        </w:rPr>
        <w:t xml:space="preserve"> м</w:t>
      </w:r>
      <w:r w:rsidRPr="00E133C4">
        <w:rPr>
          <w:rFonts w:ascii="Segoe UI" w:hAnsi="Segoe UI" w:cs="Segoe UI"/>
          <w:sz w:val="24"/>
          <w:szCs w:val="24"/>
        </w:rPr>
        <w:t xml:space="preserve"> и 552 гараж</w:t>
      </w:r>
      <w:r w:rsidR="006772BB">
        <w:rPr>
          <w:rFonts w:ascii="Segoe UI" w:hAnsi="Segoe UI" w:cs="Segoe UI"/>
          <w:sz w:val="24"/>
          <w:szCs w:val="24"/>
        </w:rPr>
        <w:t>а</w:t>
      </w:r>
      <w:r w:rsidRPr="00E133C4">
        <w:rPr>
          <w:rFonts w:ascii="Segoe UI" w:hAnsi="Segoe UI" w:cs="Segoe UI"/>
          <w:sz w:val="24"/>
          <w:szCs w:val="24"/>
        </w:rPr>
        <w:t>) и Мордовия (225 земельных участков общей площадью 5762 кв.</w:t>
      </w:r>
      <w:r w:rsidR="006772BB">
        <w:rPr>
          <w:rFonts w:ascii="Segoe UI" w:hAnsi="Segoe UI" w:cs="Segoe UI"/>
          <w:sz w:val="24"/>
          <w:szCs w:val="24"/>
        </w:rPr>
        <w:t xml:space="preserve"> </w:t>
      </w:r>
      <w:r w:rsidRPr="00E133C4">
        <w:rPr>
          <w:rFonts w:ascii="Segoe UI" w:hAnsi="Segoe UI" w:cs="Segoe UI"/>
          <w:sz w:val="24"/>
          <w:szCs w:val="24"/>
        </w:rPr>
        <w:t>м и 16 гаражей). Лидерами также стали Тверская, Омская и Нижегородская области.</w:t>
      </w:r>
    </w:p>
    <w:p w:rsidR="00B26773" w:rsidRDefault="00B26773" w:rsidP="00E133C4">
      <w:pPr>
        <w:ind w:firstLine="708"/>
        <w:jc w:val="both"/>
        <w:rPr>
          <w:rFonts w:ascii="Segoe UI" w:hAnsi="Segoe UI" w:cs="Segoe UI"/>
          <w:sz w:val="24"/>
          <w:szCs w:val="24"/>
          <w:lang w:val="x-none"/>
        </w:rPr>
      </w:pPr>
      <w:r>
        <w:rPr>
          <w:rFonts w:ascii="Segoe UI" w:hAnsi="Segoe UI" w:cs="Segoe UI"/>
          <w:sz w:val="24"/>
          <w:szCs w:val="24"/>
          <w:lang w:val="x-none"/>
        </w:rPr>
        <w:t>В Свердловской области общее количество гаражей, в отношении которых осуществлены государственный кадастровый учет и государственная регистрация прав</w:t>
      </w:r>
      <w:r w:rsidR="006772BB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  <w:lang w:val="x-none"/>
        </w:rPr>
        <w:t xml:space="preserve"> составило 295, в отношении земельных участков – 83 (общая площадь 2 633 кв.</w:t>
      </w:r>
      <w:r w:rsidR="006772BB">
        <w:rPr>
          <w:rFonts w:ascii="Segoe UI" w:hAnsi="Segoe UI" w:cs="Segoe UI"/>
          <w:sz w:val="24"/>
          <w:szCs w:val="24"/>
        </w:rPr>
        <w:t xml:space="preserve"> </w:t>
      </w:r>
      <w:r w:rsidR="006772BB">
        <w:rPr>
          <w:rFonts w:ascii="Segoe UI" w:hAnsi="Segoe UI" w:cs="Segoe UI"/>
          <w:sz w:val="24"/>
          <w:szCs w:val="24"/>
          <w:lang w:val="x-none"/>
        </w:rPr>
        <w:t>м</w:t>
      </w:r>
      <w:r>
        <w:rPr>
          <w:rFonts w:ascii="Segoe UI" w:hAnsi="Segoe UI" w:cs="Segoe UI"/>
          <w:sz w:val="24"/>
          <w:szCs w:val="24"/>
          <w:lang w:val="x-none"/>
        </w:rPr>
        <w:t>).</w:t>
      </w:r>
    </w:p>
    <w:p w:rsidR="00E133C4" w:rsidRPr="00E133C4" w:rsidRDefault="000E3004" w:rsidP="00E133C4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 что с 1 сентября 2021 г</w:t>
      </w:r>
      <w:r w:rsidR="006772BB">
        <w:rPr>
          <w:rFonts w:ascii="Segoe UI" w:hAnsi="Segoe UI" w:cs="Segoe UI"/>
          <w:sz w:val="24"/>
          <w:szCs w:val="24"/>
        </w:rPr>
        <w:t>ода</w:t>
      </w:r>
      <w:r>
        <w:rPr>
          <w:rFonts w:ascii="Segoe UI" w:hAnsi="Segoe UI" w:cs="Segoe UI"/>
          <w:sz w:val="24"/>
          <w:szCs w:val="24"/>
        </w:rPr>
        <w:t xml:space="preserve"> вступил в силу </w:t>
      </w:r>
      <w:r w:rsidR="00E133C4" w:rsidRPr="00E133C4">
        <w:rPr>
          <w:rFonts w:ascii="Segoe UI" w:hAnsi="Segoe UI" w:cs="Segoe UI"/>
          <w:sz w:val="24"/>
          <w:szCs w:val="24"/>
        </w:rPr>
        <w:t>Федеральн</w:t>
      </w:r>
      <w:r>
        <w:rPr>
          <w:rFonts w:ascii="Segoe UI" w:hAnsi="Segoe UI" w:cs="Segoe UI"/>
          <w:sz w:val="24"/>
          <w:szCs w:val="24"/>
        </w:rPr>
        <w:t>ый</w:t>
      </w:r>
      <w:r w:rsidR="00E133C4" w:rsidRPr="00E133C4">
        <w:rPr>
          <w:rFonts w:ascii="Segoe UI" w:hAnsi="Segoe UI" w:cs="Segoe UI"/>
          <w:sz w:val="24"/>
          <w:szCs w:val="24"/>
        </w:rPr>
        <w:t xml:space="preserve"> закон </w:t>
      </w:r>
      <w:r w:rsidR="006772BB">
        <w:rPr>
          <w:rFonts w:ascii="Segoe UI" w:hAnsi="Segoe UI" w:cs="Segoe UI"/>
          <w:sz w:val="24"/>
          <w:szCs w:val="24"/>
        </w:rPr>
        <w:br/>
      </w:r>
      <w:r w:rsidR="00E133C4" w:rsidRPr="00E133C4">
        <w:rPr>
          <w:rFonts w:ascii="Segoe UI" w:hAnsi="Segoe UI" w:cs="Segoe UI"/>
          <w:sz w:val="24"/>
          <w:szCs w:val="24"/>
        </w:rPr>
        <w:t>№ 79-ФЗ «О внесении изменений в отдельные законодательные акты Российской Федерации»</w:t>
      </w:r>
      <w:r>
        <w:rPr>
          <w:rFonts w:ascii="Segoe UI" w:hAnsi="Segoe UI" w:cs="Segoe UI"/>
          <w:sz w:val="24"/>
          <w:szCs w:val="24"/>
        </w:rPr>
        <w:t xml:space="preserve"> (далее – «гаражная амнистия»). </w:t>
      </w:r>
      <w:r w:rsidR="00E133C4" w:rsidRPr="00E133C4">
        <w:rPr>
          <w:rFonts w:ascii="Segoe UI" w:hAnsi="Segoe UI" w:cs="Segoe UI"/>
          <w:sz w:val="24"/>
          <w:szCs w:val="24"/>
        </w:rPr>
        <w:t xml:space="preserve">В течение пяти лет </w:t>
      </w:r>
      <w:r w:rsidR="006772BB">
        <w:rPr>
          <w:rFonts w:ascii="Segoe UI" w:hAnsi="Segoe UI" w:cs="Segoe UI"/>
          <w:sz w:val="24"/>
          <w:szCs w:val="24"/>
        </w:rPr>
        <w:t>–</w:t>
      </w:r>
      <w:r w:rsidR="00E133C4" w:rsidRPr="00E133C4">
        <w:rPr>
          <w:rFonts w:ascii="Segoe UI" w:hAnsi="Segoe UI" w:cs="Segoe UI"/>
          <w:sz w:val="24"/>
          <w:szCs w:val="24"/>
        </w:rPr>
        <w:t xml:space="preserve"> до 1 сентября 2026 г</w:t>
      </w:r>
      <w:r w:rsidR="006772BB">
        <w:rPr>
          <w:rFonts w:ascii="Segoe UI" w:hAnsi="Segoe UI" w:cs="Segoe UI"/>
          <w:sz w:val="24"/>
          <w:szCs w:val="24"/>
        </w:rPr>
        <w:t>ода</w:t>
      </w:r>
      <w:r w:rsidR="00E133C4" w:rsidRPr="00E133C4">
        <w:rPr>
          <w:rFonts w:ascii="Segoe UI" w:hAnsi="Segoe UI" w:cs="Segoe UI"/>
          <w:sz w:val="24"/>
          <w:szCs w:val="24"/>
        </w:rPr>
        <w:t xml:space="preserve"> </w:t>
      </w:r>
      <w:r w:rsidR="006772BB">
        <w:rPr>
          <w:rFonts w:ascii="Segoe UI" w:hAnsi="Segoe UI" w:cs="Segoe UI"/>
          <w:sz w:val="24"/>
          <w:szCs w:val="24"/>
        </w:rPr>
        <w:t>–</w:t>
      </w:r>
      <w:r w:rsidR="00E133C4" w:rsidRPr="00E133C4">
        <w:rPr>
          <w:rFonts w:ascii="Segoe UI" w:hAnsi="Segoe UI" w:cs="Segoe UI"/>
          <w:sz w:val="24"/>
          <w:szCs w:val="24"/>
        </w:rPr>
        <w:t xml:space="preserve"> оформить незарегистрированный гараж и землю под ним можно по упрощенной схеме.</w:t>
      </w:r>
    </w:p>
    <w:p w:rsidR="00E133C4" w:rsidRPr="00E133C4" w:rsidRDefault="00E133C4" w:rsidP="00E133C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90D62">
        <w:rPr>
          <w:rFonts w:ascii="Segoe UI" w:hAnsi="Segoe UI" w:cs="Segoe UI"/>
          <w:i/>
          <w:sz w:val="24"/>
          <w:szCs w:val="24"/>
        </w:rPr>
        <w:t>«Реализацию Закона о «гаражной амнистии» мы начали осенью 2021 г</w:t>
      </w:r>
      <w:r w:rsidR="006772BB">
        <w:rPr>
          <w:rFonts w:ascii="Segoe UI" w:hAnsi="Segoe UI" w:cs="Segoe UI"/>
          <w:i/>
          <w:sz w:val="24"/>
          <w:szCs w:val="24"/>
        </w:rPr>
        <w:t>ода</w:t>
      </w:r>
      <w:r w:rsidRPr="00490D62">
        <w:rPr>
          <w:rFonts w:ascii="Segoe UI" w:hAnsi="Segoe UI" w:cs="Segoe UI"/>
          <w:i/>
          <w:sz w:val="24"/>
          <w:szCs w:val="24"/>
        </w:rPr>
        <w:t xml:space="preserve">, всего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</w:t>
      </w:r>
      <w:r w:rsidR="006772BB">
        <w:rPr>
          <w:rFonts w:ascii="Segoe UI" w:hAnsi="Segoe UI" w:cs="Segoe UI"/>
          <w:i/>
          <w:sz w:val="24"/>
          <w:szCs w:val="24"/>
        </w:rPr>
        <w:br/>
      </w:r>
      <w:r w:rsidRPr="00490D62">
        <w:rPr>
          <w:rFonts w:ascii="Segoe UI" w:hAnsi="Segoe UI" w:cs="Segoe UI"/>
          <w:i/>
          <w:sz w:val="24"/>
          <w:szCs w:val="24"/>
        </w:rPr>
        <w:t>на 30 декабря 2021</w:t>
      </w:r>
      <w:r w:rsidR="006772BB">
        <w:rPr>
          <w:rFonts w:ascii="Segoe UI" w:hAnsi="Segoe UI" w:cs="Segoe UI"/>
          <w:i/>
          <w:sz w:val="24"/>
          <w:szCs w:val="24"/>
        </w:rPr>
        <w:t xml:space="preserve"> </w:t>
      </w:r>
      <w:r w:rsidRPr="00490D62">
        <w:rPr>
          <w:rFonts w:ascii="Segoe UI" w:hAnsi="Segoe UI" w:cs="Segoe UI"/>
          <w:i/>
          <w:sz w:val="24"/>
          <w:szCs w:val="24"/>
        </w:rPr>
        <w:t>г</w:t>
      </w:r>
      <w:r w:rsidR="006772BB">
        <w:rPr>
          <w:rFonts w:ascii="Segoe UI" w:hAnsi="Segoe UI" w:cs="Segoe UI"/>
          <w:i/>
          <w:sz w:val="24"/>
          <w:szCs w:val="24"/>
        </w:rPr>
        <w:t>ода</w:t>
      </w:r>
      <w:r w:rsidRPr="00490D62">
        <w:rPr>
          <w:rFonts w:ascii="Segoe UI" w:hAnsi="Segoe UI" w:cs="Segoe UI"/>
          <w:i/>
          <w:sz w:val="24"/>
          <w:szCs w:val="24"/>
        </w:rPr>
        <w:t xml:space="preserve"> по всей стране по правилам, предусмотренным новым законом, зарегистрировано 3 797 земельных участков общей площадью </w:t>
      </w:r>
      <w:r w:rsidR="006772BB">
        <w:rPr>
          <w:rFonts w:ascii="Segoe UI" w:hAnsi="Segoe UI" w:cs="Segoe UI"/>
          <w:i/>
          <w:sz w:val="24"/>
          <w:szCs w:val="24"/>
        </w:rPr>
        <w:br/>
      </w:r>
      <w:r w:rsidRPr="00490D62">
        <w:rPr>
          <w:rFonts w:ascii="Segoe UI" w:hAnsi="Segoe UI" w:cs="Segoe UI"/>
          <w:i/>
          <w:sz w:val="24"/>
          <w:szCs w:val="24"/>
        </w:rPr>
        <w:t>112101,7 кв.</w:t>
      </w:r>
      <w:r w:rsidR="006772BB">
        <w:rPr>
          <w:rFonts w:ascii="Segoe UI" w:hAnsi="Segoe UI" w:cs="Segoe UI"/>
          <w:i/>
          <w:sz w:val="24"/>
          <w:szCs w:val="24"/>
        </w:rPr>
        <w:t xml:space="preserve"> </w:t>
      </w:r>
      <w:r w:rsidRPr="00490D62">
        <w:rPr>
          <w:rFonts w:ascii="Segoe UI" w:hAnsi="Segoe UI" w:cs="Segoe UI"/>
          <w:i/>
          <w:sz w:val="24"/>
          <w:szCs w:val="24"/>
        </w:rPr>
        <w:t xml:space="preserve">м и 4 733 гаража. Также дополнительно включены сведения </w:t>
      </w:r>
      <w:r w:rsidR="006772BB">
        <w:rPr>
          <w:rFonts w:ascii="Segoe UI" w:hAnsi="Segoe UI" w:cs="Segoe UI"/>
          <w:i/>
          <w:sz w:val="24"/>
          <w:szCs w:val="24"/>
        </w:rPr>
        <w:br/>
      </w:r>
      <w:r w:rsidRPr="00490D62">
        <w:rPr>
          <w:rFonts w:ascii="Segoe UI" w:hAnsi="Segoe UI" w:cs="Segoe UI"/>
          <w:i/>
          <w:sz w:val="24"/>
          <w:szCs w:val="24"/>
        </w:rPr>
        <w:t>о 1324 объектах недвижимости, в отношении которых в ЕГРН внесены изменения в сведения о виде объекта недвижимости,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увеличится»</w:t>
      </w:r>
      <w:r w:rsidRPr="00E133C4">
        <w:rPr>
          <w:rFonts w:ascii="Segoe UI" w:hAnsi="Segoe UI" w:cs="Segoe UI"/>
          <w:sz w:val="24"/>
          <w:szCs w:val="24"/>
        </w:rPr>
        <w:t>, - отметил заместитель руководителя</w:t>
      </w:r>
      <w:r w:rsidR="00F00C8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133C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E133C4">
        <w:rPr>
          <w:rFonts w:ascii="Segoe UI" w:hAnsi="Segoe UI" w:cs="Segoe UI"/>
          <w:sz w:val="24"/>
          <w:szCs w:val="24"/>
        </w:rPr>
        <w:t> </w:t>
      </w:r>
      <w:r w:rsidRPr="00E133C4">
        <w:rPr>
          <w:rFonts w:ascii="Segoe UI" w:hAnsi="Segoe UI" w:cs="Segoe UI"/>
          <w:b/>
          <w:sz w:val="24"/>
          <w:szCs w:val="24"/>
        </w:rPr>
        <w:t xml:space="preserve">Алексей </w:t>
      </w:r>
      <w:proofErr w:type="spellStart"/>
      <w:r w:rsidRPr="00E133C4">
        <w:rPr>
          <w:rFonts w:ascii="Segoe UI" w:hAnsi="Segoe UI" w:cs="Segoe UI"/>
          <w:b/>
          <w:sz w:val="24"/>
          <w:szCs w:val="24"/>
        </w:rPr>
        <w:t>Бутовецкий</w:t>
      </w:r>
      <w:proofErr w:type="spellEnd"/>
      <w:r w:rsidRPr="00E133C4">
        <w:rPr>
          <w:rFonts w:ascii="Segoe UI" w:hAnsi="Segoe UI" w:cs="Segoe UI"/>
          <w:sz w:val="24"/>
          <w:szCs w:val="24"/>
        </w:rPr>
        <w:t>.</w:t>
      </w:r>
    </w:p>
    <w:p w:rsidR="00395B27" w:rsidRPr="00490D62" w:rsidRDefault="00395B27" w:rsidP="00490D62">
      <w:pPr>
        <w:ind w:firstLine="708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 реа</w:t>
      </w:r>
      <w:r w:rsidR="00E133C4" w:rsidRPr="00E133C4">
        <w:rPr>
          <w:rFonts w:ascii="Segoe UI" w:hAnsi="Segoe UI" w:cs="Segoe UI"/>
          <w:sz w:val="24"/>
          <w:szCs w:val="24"/>
        </w:rPr>
        <w:t xml:space="preserve">лизации Закона </w:t>
      </w:r>
      <w:r w:rsidR="00E43B62">
        <w:rPr>
          <w:rFonts w:ascii="Segoe UI" w:hAnsi="Segoe UI" w:cs="Segoe UI"/>
          <w:sz w:val="24"/>
          <w:szCs w:val="24"/>
        </w:rPr>
        <w:t xml:space="preserve">о </w:t>
      </w:r>
      <w:r w:rsidR="00E133C4" w:rsidRPr="00E133C4">
        <w:rPr>
          <w:rFonts w:ascii="Segoe UI" w:hAnsi="Segoe UI" w:cs="Segoe UI"/>
          <w:sz w:val="24"/>
          <w:szCs w:val="24"/>
        </w:rPr>
        <w:t xml:space="preserve">«гаражной амнистии» на территории </w:t>
      </w:r>
      <w:r>
        <w:rPr>
          <w:rFonts w:ascii="Segoe UI" w:hAnsi="Segoe UI" w:cs="Segoe UI"/>
          <w:sz w:val="24"/>
          <w:szCs w:val="24"/>
        </w:rPr>
        <w:t>Свердловской области рассказал</w:t>
      </w:r>
      <w:r w:rsidR="00862DA6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862DA6">
        <w:rPr>
          <w:rFonts w:ascii="Segoe UI" w:hAnsi="Segoe UI" w:cs="Segoe UI"/>
          <w:sz w:val="24"/>
          <w:szCs w:val="24"/>
        </w:rPr>
        <w:t xml:space="preserve">заместитель </w:t>
      </w:r>
      <w:r w:rsidR="00490D62">
        <w:rPr>
          <w:rFonts w:ascii="Segoe UI" w:hAnsi="Segoe UI" w:cs="Segoe UI"/>
          <w:sz w:val="24"/>
          <w:szCs w:val="24"/>
        </w:rPr>
        <w:t>руководител</w:t>
      </w:r>
      <w:r w:rsidR="00862DA6">
        <w:rPr>
          <w:rFonts w:ascii="Segoe UI" w:hAnsi="Segoe UI" w:cs="Segoe UI"/>
          <w:sz w:val="24"/>
          <w:szCs w:val="24"/>
        </w:rPr>
        <w:t>я</w:t>
      </w:r>
      <w:r w:rsidR="00490D62"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 w:rsidR="00490D6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490D62">
        <w:rPr>
          <w:rFonts w:ascii="Segoe UI" w:hAnsi="Segoe UI" w:cs="Segoe UI"/>
          <w:sz w:val="24"/>
          <w:szCs w:val="24"/>
        </w:rPr>
        <w:t xml:space="preserve"> </w:t>
      </w:r>
      <w:r w:rsidR="00862DA6">
        <w:rPr>
          <w:rFonts w:ascii="Segoe UI" w:hAnsi="Segoe UI" w:cs="Segoe UI"/>
          <w:b/>
          <w:sz w:val="24"/>
          <w:szCs w:val="24"/>
        </w:rPr>
        <w:t>Юлия Иванова</w:t>
      </w:r>
      <w:r w:rsidR="00E133C4" w:rsidRPr="00E43B62">
        <w:rPr>
          <w:rFonts w:ascii="Segoe UI" w:hAnsi="Segoe UI" w:cs="Segoe UI"/>
          <w:b/>
          <w:sz w:val="24"/>
          <w:szCs w:val="24"/>
        </w:rPr>
        <w:t>:</w:t>
      </w:r>
      <w:r w:rsidR="006F666D">
        <w:rPr>
          <w:rFonts w:ascii="Segoe UI" w:hAnsi="Segoe UI" w:cs="Segoe UI"/>
          <w:b/>
          <w:sz w:val="24"/>
          <w:szCs w:val="24"/>
        </w:rPr>
        <w:t xml:space="preserve"> </w:t>
      </w:r>
      <w:r w:rsidR="00490D62">
        <w:rPr>
          <w:rFonts w:ascii="Segoe UI" w:hAnsi="Segoe UI" w:cs="Segoe UI"/>
          <w:i/>
          <w:sz w:val="24"/>
          <w:szCs w:val="24"/>
        </w:rPr>
        <w:t>«</w:t>
      </w:r>
      <w:r w:rsidR="00DC2359">
        <w:rPr>
          <w:rFonts w:ascii="Segoe UI" w:hAnsi="Segoe UI" w:cs="Segoe UI"/>
          <w:i/>
          <w:sz w:val="24"/>
          <w:szCs w:val="24"/>
        </w:rPr>
        <w:t xml:space="preserve">Управлением </w:t>
      </w:r>
      <w:proofErr w:type="spellStart"/>
      <w:r w:rsidR="00DC2359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="00DC2359">
        <w:rPr>
          <w:rFonts w:ascii="Segoe UI" w:hAnsi="Segoe UI" w:cs="Segoe UI"/>
          <w:i/>
          <w:sz w:val="24"/>
          <w:szCs w:val="24"/>
        </w:rPr>
        <w:t xml:space="preserve"> по Свердловской области</w:t>
      </w:r>
      <w:r w:rsidR="00AE47DB">
        <w:rPr>
          <w:rFonts w:ascii="Segoe UI" w:hAnsi="Segoe UI" w:cs="Segoe UI"/>
          <w:i/>
          <w:sz w:val="24"/>
          <w:szCs w:val="24"/>
        </w:rPr>
        <w:t xml:space="preserve"> </w:t>
      </w:r>
      <w:r w:rsidR="00DC2359">
        <w:rPr>
          <w:rFonts w:ascii="Segoe UI" w:hAnsi="Segoe UI" w:cs="Segoe UI"/>
          <w:i/>
          <w:sz w:val="24"/>
          <w:szCs w:val="24"/>
        </w:rPr>
        <w:t xml:space="preserve">ведется </w:t>
      </w:r>
      <w:r w:rsidR="006772BB">
        <w:rPr>
          <w:rFonts w:ascii="Segoe UI" w:hAnsi="Segoe UI" w:cs="Segoe UI"/>
          <w:i/>
          <w:sz w:val="24"/>
          <w:szCs w:val="24"/>
        </w:rPr>
        <w:t xml:space="preserve">работа </w:t>
      </w:r>
      <w:r w:rsidR="00DC2359">
        <w:rPr>
          <w:rFonts w:ascii="Segoe UI" w:hAnsi="Segoe UI" w:cs="Segoe UI"/>
          <w:i/>
          <w:sz w:val="24"/>
          <w:szCs w:val="24"/>
        </w:rPr>
        <w:t xml:space="preserve">по популяризации проекта «гаражная амнистия»: </w:t>
      </w:r>
      <w:r w:rsidR="006C4C9F">
        <w:rPr>
          <w:rFonts w:ascii="Segoe UI" w:hAnsi="Segoe UI" w:cs="Segoe UI"/>
          <w:i/>
          <w:sz w:val="24"/>
          <w:szCs w:val="24"/>
        </w:rPr>
        <w:t>организована работа с уполномоченными органами государственной власти и местного самоуправления</w:t>
      </w:r>
      <w:r w:rsidR="000B7B1F">
        <w:rPr>
          <w:rFonts w:ascii="Segoe UI" w:hAnsi="Segoe UI" w:cs="Segoe UI"/>
          <w:i/>
          <w:sz w:val="24"/>
          <w:szCs w:val="24"/>
        </w:rPr>
        <w:t xml:space="preserve">, </w:t>
      </w:r>
      <w:r w:rsidR="009167E9">
        <w:rPr>
          <w:rFonts w:ascii="Segoe UI" w:hAnsi="Segoe UI" w:cs="Segoe UI"/>
          <w:i/>
          <w:sz w:val="24"/>
          <w:szCs w:val="24"/>
        </w:rPr>
        <w:t>оказывается консультационная поддержка</w:t>
      </w:r>
      <w:r w:rsidR="000B7B1F">
        <w:rPr>
          <w:rFonts w:ascii="Segoe UI" w:hAnsi="Segoe UI" w:cs="Segoe UI"/>
          <w:i/>
          <w:sz w:val="24"/>
          <w:szCs w:val="24"/>
        </w:rPr>
        <w:t xml:space="preserve"> гражданам</w:t>
      </w:r>
      <w:r w:rsidR="009167E9">
        <w:rPr>
          <w:rFonts w:ascii="Segoe UI" w:hAnsi="Segoe UI" w:cs="Segoe UI"/>
          <w:i/>
          <w:sz w:val="24"/>
          <w:szCs w:val="24"/>
        </w:rPr>
        <w:t xml:space="preserve">, </w:t>
      </w:r>
      <w:r w:rsidR="00862DA6">
        <w:rPr>
          <w:rFonts w:ascii="Segoe UI" w:hAnsi="Segoe UI" w:cs="Segoe UI"/>
          <w:i/>
          <w:sz w:val="24"/>
          <w:szCs w:val="24"/>
        </w:rPr>
        <w:t>осуществляется</w:t>
      </w:r>
      <w:r w:rsidR="009167E9">
        <w:rPr>
          <w:rFonts w:ascii="Segoe UI" w:hAnsi="Segoe UI" w:cs="Segoe UI"/>
          <w:i/>
          <w:sz w:val="24"/>
          <w:szCs w:val="24"/>
        </w:rPr>
        <w:t xml:space="preserve"> разъяснительная и просветительская деятельность</w:t>
      </w:r>
      <w:r w:rsidR="000B7B1F">
        <w:rPr>
          <w:rFonts w:ascii="Segoe UI" w:hAnsi="Segoe UI" w:cs="Segoe UI"/>
          <w:i/>
          <w:sz w:val="24"/>
          <w:szCs w:val="24"/>
        </w:rPr>
        <w:t xml:space="preserve"> с населением</w:t>
      </w:r>
      <w:r w:rsidR="009167E9">
        <w:rPr>
          <w:rFonts w:ascii="Segoe UI" w:hAnsi="Segoe UI" w:cs="Segoe UI"/>
          <w:i/>
          <w:sz w:val="24"/>
          <w:szCs w:val="24"/>
        </w:rPr>
        <w:t xml:space="preserve">. </w:t>
      </w:r>
      <w:r w:rsidR="00490D62" w:rsidRPr="00490D62">
        <w:rPr>
          <w:rFonts w:ascii="Segoe UI" w:hAnsi="Segoe UI" w:cs="Segoe UI"/>
          <w:i/>
          <w:sz w:val="24"/>
          <w:szCs w:val="24"/>
        </w:rPr>
        <w:t xml:space="preserve">Применение </w:t>
      </w:r>
      <w:r w:rsidR="00490D62" w:rsidRPr="00490D62">
        <w:rPr>
          <w:rFonts w:ascii="Segoe UI" w:hAnsi="Segoe UI" w:cs="Segoe UI"/>
          <w:i/>
          <w:sz w:val="24"/>
          <w:szCs w:val="24"/>
        </w:rPr>
        <w:lastRenderedPageBreak/>
        <w:t xml:space="preserve">Закона «о гаражной амнистии» обеспечивается государственными и муниципальными органами на </w:t>
      </w:r>
      <w:r w:rsidR="00490D62">
        <w:rPr>
          <w:rFonts w:ascii="Segoe UI" w:hAnsi="Segoe UI" w:cs="Segoe UI"/>
          <w:i/>
          <w:sz w:val="24"/>
          <w:szCs w:val="24"/>
        </w:rPr>
        <w:t>постоянной основе».</w:t>
      </w:r>
    </w:p>
    <w:p w:rsidR="00B22BAA" w:rsidRDefault="006772BB" w:rsidP="00B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М</w:t>
      </w:r>
      <w:r w:rsidR="0023102A" w:rsidRPr="0023102A">
        <w:rPr>
          <w:rFonts w:ascii="Segoe UI" w:hAnsi="Segoe UI" w:cs="Segoe UI"/>
          <w:sz w:val="24"/>
          <w:szCs w:val="24"/>
        </w:rPr>
        <w:t xml:space="preserve">инистерстве по управлению государственным имуществом Свердловской области уточнили, что за период действия «гаражной амнистии» в уполномоченные органы поступило более 700 заявлений от заинтересованных лиц, из которых в отношении более 300 заявлений приняты положительные решения. </w:t>
      </w:r>
    </w:p>
    <w:p w:rsidR="00B22BAA" w:rsidRPr="0023102A" w:rsidRDefault="0023102A" w:rsidP="00B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B22BAA">
        <w:rPr>
          <w:rFonts w:ascii="Segoe UI" w:hAnsi="Segoe UI" w:cs="Segoe UI"/>
          <w:i/>
          <w:sz w:val="24"/>
          <w:szCs w:val="24"/>
        </w:rPr>
        <w:t>«С целью минимизации количества отказов/возвратов по поступающим заявлениям с владельцами гаражей ежедневно проводится разъяснительная работа как в устной, так и письменной форме, разработаны краткие информативные памятки, размещенные на сайтах уполномоченных органов, также на регулярной основе проводится обучение сотрудников, ответственных за прием документов, которые при необходимости готовы осуществить оперативное консультирование граждан. В этой связи в 2022 году ожидается увеличение процента решений, принятых в пользу граждан</w:t>
      </w:r>
      <w:r w:rsidRPr="0023102A">
        <w:rPr>
          <w:rFonts w:ascii="Segoe UI" w:hAnsi="Segoe UI" w:cs="Segoe UI"/>
          <w:sz w:val="24"/>
          <w:szCs w:val="24"/>
        </w:rPr>
        <w:t>»,</w:t>
      </w:r>
      <w:r w:rsidR="00B22BAA">
        <w:rPr>
          <w:rFonts w:ascii="Segoe UI" w:hAnsi="Segoe UI" w:cs="Segoe UI"/>
          <w:sz w:val="24"/>
          <w:szCs w:val="24"/>
        </w:rPr>
        <w:t xml:space="preserve"> -</w:t>
      </w:r>
      <w:r w:rsidRPr="0023102A">
        <w:rPr>
          <w:rFonts w:ascii="Segoe UI" w:hAnsi="Segoe UI" w:cs="Segoe UI"/>
          <w:sz w:val="24"/>
          <w:szCs w:val="24"/>
        </w:rPr>
        <w:t xml:space="preserve"> отметила </w:t>
      </w:r>
      <w:r w:rsidRPr="0023102A">
        <w:rPr>
          <w:rFonts w:ascii="Segoe UI" w:hAnsi="Segoe UI" w:cs="Segoe UI"/>
          <w:bCs/>
          <w:color w:val="242424"/>
          <w:sz w:val="24"/>
          <w:szCs w:val="24"/>
        </w:rPr>
        <w:t>начальник отдела по работе с земельными участками, собственность на которые не разграничена</w:t>
      </w:r>
      <w:r w:rsidRPr="00B22BAA">
        <w:rPr>
          <w:rFonts w:ascii="Segoe UI" w:hAnsi="Segoe UI" w:cs="Segoe UI"/>
          <w:sz w:val="24"/>
          <w:szCs w:val="24"/>
        </w:rPr>
        <w:t>,</w:t>
      </w:r>
      <w:r w:rsidRPr="00B22BAA">
        <w:rPr>
          <w:rFonts w:ascii="Segoe UI" w:hAnsi="Segoe UI" w:cs="Segoe UI"/>
          <w:b/>
          <w:sz w:val="24"/>
          <w:szCs w:val="24"/>
        </w:rPr>
        <w:t xml:space="preserve"> Ольга </w:t>
      </w:r>
      <w:proofErr w:type="spellStart"/>
      <w:r w:rsidRPr="00B22BAA">
        <w:rPr>
          <w:rFonts w:ascii="Segoe UI" w:hAnsi="Segoe UI" w:cs="Segoe UI"/>
          <w:b/>
          <w:sz w:val="24"/>
          <w:szCs w:val="24"/>
        </w:rPr>
        <w:t>Заварыкина</w:t>
      </w:r>
      <w:proofErr w:type="spellEnd"/>
      <w:r w:rsidRPr="00B22BAA">
        <w:rPr>
          <w:rFonts w:ascii="Segoe UI" w:hAnsi="Segoe UI" w:cs="Segoe UI"/>
          <w:b/>
          <w:sz w:val="24"/>
          <w:szCs w:val="24"/>
        </w:rPr>
        <w:t>.</w:t>
      </w:r>
    </w:p>
    <w:p w:rsidR="00400D83" w:rsidRDefault="00400D83" w:rsidP="00B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23102A" w:rsidRDefault="0023102A" w:rsidP="00B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23102A">
        <w:rPr>
          <w:rFonts w:ascii="Segoe UI" w:hAnsi="Segoe UI" w:cs="Segoe UI"/>
          <w:sz w:val="24"/>
          <w:szCs w:val="24"/>
        </w:rPr>
        <w:t>Стоит также отметить, что Правительством Свердловской области принят</w:t>
      </w:r>
      <w:r w:rsidR="00400D83">
        <w:rPr>
          <w:rFonts w:ascii="Segoe UI" w:hAnsi="Segoe UI" w:cs="Segoe UI"/>
          <w:sz w:val="24"/>
          <w:szCs w:val="24"/>
        </w:rPr>
        <w:t xml:space="preserve">о </w:t>
      </w:r>
      <w:r w:rsidR="006772BB">
        <w:rPr>
          <w:rFonts w:ascii="Segoe UI" w:hAnsi="Segoe UI" w:cs="Segoe UI"/>
          <w:sz w:val="24"/>
          <w:szCs w:val="24"/>
        </w:rPr>
        <w:t>п</w:t>
      </w:r>
      <w:r w:rsidR="00400D83">
        <w:rPr>
          <w:rFonts w:ascii="Segoe UI" w:hAnsi="Segoe UI" w:cs="Segoe UI"/>
          <w:sz w:val="24"/>
          <w:szCs w:val="24"/>
        </w:rPr>
        <w:t xml:space="preserve">остановление </w:t>
      </w:r>
      <w:r w:rsidR="006772BB">
        <w:rPr>
          <w:rFonts w:ascii="Segoe UI" w:hAnsi="Segoe UI" w:cs="Segoe UI"/>
          <w:sz w:val="24"/>
          <w:szCs w:val="24"/>
        </w:rPr>
        <w:t xml:space="preserve">от 19 ноября </w:t>
      </w:r>
      <w:r w:rsidRPr="0023102A">
        <w:rPr>
          <w:rFonts w:ascii="Segoe UI" w:hAnsi="Segoe UI" w:cs="Segoe UI"/>
          <w:sz w:val="24"/>
          <w:szCs w:val="24"/>
        </w:rPr>
        <w:t xml:space="preserve">2021 </w:t>
      </w:r>
      <w:r w:rsidR="006772BB">
        <w:rPr>
          <w:rFonts w:ascii="Segoe UI" w:hAnsi="Segoe UI" w:cs="Segoe UI"/>
          <w:sz w:val="24"/>
          <w:szCs w:val="24"/>
        </w:rPr>
        <w:t xml:space="preserve">г. </w:t>
      </w:r>
      <w:r w:rsidRPr="0023102A">
        <w:rPr>
          <w:rFonts w:ascii="Segoe UI" w:hAnsi="Segoe UI" w:cs="Segoe UI"/>
          <w:sz w:val="24"/>
          <w:szCs w:val="24"/>
        </w:rPr>
        <w:t>№ 806-ПП</w:t>
      </w:r>
      <w:r w:rsidR="00400D83">
        <w:rPr>
          <w:rFonts w:ascii="Segoe UI" w:hAnsi="Segoe UI" w:cs="Segoe UI"/>
          <w:sz w:val="24"/>
          <w:szCs w:val="24"/>
        </w:rPr>
        <w:t xml:space="preserve"> </w:t>
      </w:r>
      <w:r w:rsidR="00400D83">
        <w:rPr>
          <w:rFonts w:ascii="Arial" w:hAnsi="Arial" w:cs="Arial"/>
          <w:color w:val="333333"/>
          <w:shd w:val="clear" w:color="auto" w:fill="FFFFFF"/>
        </w:rPr>
        <w:t>«Об отдельных вопросах использования земель или земельных участков…»</w:t>
      </w:r>
      <w:r w:rsidRPr="0023102A">
        <w:rPr>
          <w:rFonts w:ascii="Segoe UI" w:hAnsi="Segoe UI" w:cs="Segoe UI"/>
          <w:sz w:val="24"/>
          <w:szCs w:val="24"/>
        </w:rPr>
        <w:t>, регулирующ</w:t>
      </w:r>
      <w:r w:rsidR="00400D83">
        <w:rPr>
          <w:rFonts w:ascii="Segoe UI" w:hAnsi="Segoe UI" w:cs="Segoe UI"/>
          <w:sz w:val="24"/>
          <w:szCs w:val="24"/>
        </w:rPr>
        <w:t>ее</w:t>
      </w:r>
      <w:r w:rsidRPr="0023102A">
        <w:rPr>
          <w:rFonts w:ascii="Segoe UI" w:hAnsi="Segoe UI" w:cs="Segoe UI"/>
          <w:sz w:val="24"/>
          <w:szCs w:val="24"/>
        </w:rPr>
        <w:t xml:space="preserve"> вопросы использования земель/земельных участков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который включает себя порядок по использованию земель/земельных участков, порядок определения платы, а также исчерпывающий перечень категорий граждан, имеющих право на бесплатное использование земель/земельных участков.</w:t>
      </w:r>
    </w:p>
    <w:p w:rsidR="00B22BAA" w:rsidRPr="0023102A" w:rsidRDefault="00B22BAA" w:rsidP="00B22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E133C4" w:rsidRPr="00E133C4" w:rsidRDefault="00E133C4" w:rsidP="00490D6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33C4">
        <w:rPr>
          <w:rFonts w:ascii="Segoe UI" w:hAnsi="Segoe UI" w:cs="Segoe UI"/>
          <w:sz w:val="24"/>
          <w:szCs w:val="24"/>
        </w:rPr>
        <w:t xml:space="preserve">Закон </w:t>
      </w:r>
      <w:r w:rsidR="00B22BAA">
        <w:rPr>
          <w:rFonts w:ascii="Segoe UI" w:hAnsi="Segoe UI" w:cs="Segoe UI"/>
          <w:sz w:val="24"/>
          <w:szCs w:val="24"/>
        </w:rPr>
        <w:t xml:space="preserve">о «гаражной амнистии» </w:t>
      </w:r>
      <w:r w:rsidRPr="00E133C4">
        <w:rPr>
          <w:rFonts w:ascii="Segoe UI" w:hAnsi="Segoe UI" w:cs="Segoe UI"/>
          <w:sz w:val="24"/>
          <w:szCs w:val="24"/>
        </w:rPr>
        <w:t>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</w:t>
      </w:r>
      <w:r w:rsidR="006772BB">
        <w:rPr>
          <w:rFonts w:ascii="Segoe UI" w:hAnsi="Segoe UI" w:cs="Segoe UI"/>
          <w:sz w:val="24"/>
          <w:szCs w:val="24"/>
        </w:rPr>
        <w:t>,</w:t>
      </w:r>
      <w:r w:rsidRPr="00E133C4">
        <w:rPr>
          <w:rFonts w:ascii="Segoe UI" w:hAnsi="Segoe UI" w:cs="Segoe UI"/>
          <w:sz w:val="24"/>
          <w:szCs w:val="24"/>
        </w:rPr>
        <w:t xml:space="preserve"> либо право на использование такого земельного участка возникло у гражданина по иным основаниям.</w:t>
      </w:r>
    </w:p>
    <w:p w:rsidR="00E133C4" w:rsidRPr="00E133C4" w:rsidRDefault="00E133C4" w:rsidP="00E133C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33C4">
        <w:rPr>
          <w:rFonts w:ascii="Segoe UI" w:hAnsi="Segoe UI" w:cs="Segoe UI"/>
          <w:sz w:val="24"/>
          <w:szCs w:val="24"/>
        </w:rPr>
        <w:t>Закреплен перечень документов, необходимых для приобретения гражданами земельных участков, расположенных под такими объектами гаражного назначения.</w:t>
      </w:r>
    </w:p>
    <w:p w:rsidR="00E133C4" w:rsidRPr="00E133C4" w:rsidRDefault="00E133C4" w:rsidP="00E133C4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E133C4">
        <w:rPr>
          <w:rFonts w:ascii="Segoe UI" w:hAnsi="Segoe UI" w:cs="Segoe UI"/>
          <w:sz w:val="24"/>
          <w:szCs w:val="24"/>
        </w:rPr>
        <w:t xml:space="preserve">Земельный участок, находящийся в государственной или муниципальной собственности, может быть предоставлен наследнику гражданина. Также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</w:t>
      </w:r>
      <w:r w:rsidRPr="00E133C4">
        <w:rPr>
          <w:rFonts w:ascii="Segoe UI" w:hAnsi="Segoe UI" w:cs="Segoe UI"/>
          <w:sz w:val="24"/>
          <w:szCs w:val="24"/>
        </w:rPr>
        <w:lastRenderedPageBreak/>
        <w:t>может быть предоставлен гражданину, приобретшему такой гараж по соглашению от первоначального владельца.</w:t>
      </w:r>
    </w:p>
    <w:p w:rsidR="00094DF8" w:rsidRPr="00422D06" w:rsidRDefault="00E133C4" w:rsidP="001844B4">
      <w:pPr>
        <w:ind w:firstLine="708"/>
        <w:jc w:val="both"/>
        <w:rPr>
          <w:rFonts w:ascii="Segoe UI" w:eastAsia="Arial" w:hAnsi="Segoe UI" w:cs="Segoe UI"/>
          <w:sz w:val="24"/>
          <w:szCs w:val="24"/>
        </w:rPr>
      </w:pPr>
      <w:r w:rsidRPr="00E133C4">
        <w:rPr>
          <w:rFonts w:ascii="Segoe UI" w:hAnsi="Segoe UI" w:cs="Segoe UI"/>
          <w:sz w:val="24"/>
          <w:szCs w:val="24"/>
        </w:rPr>
        <w:t>Уточнено,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 или на использование земель или земельных участков, находящихся</w:t>
      </w:r>
      <w:r w:rsidR="006772BB">
        <w:rPr>
          <w:rFonts w:ascii="Segoe UI" w:hAnsi="Segoe UI" w:cs="Segoe UI"/>
          <w:sz w:val="24"/>
          <w:szCs w:val="24"/>
        </w:rPr>
        <w:t xml:space="preserve"> </w:t>
      </w:r>
      <w:r w:rsidRPr="00E133C4">
        <w:rPr>
          <w:rFonts w:ascii="Segoe UI" w:hAnsi="Segoe UI" w:cs="Segoe UI"/>
          <w:sz w:val="24"/>
          <w:szCs w:val="24"/>
        </w:rPr>
        <w:t>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  <w:r w:rsidR="006772BB" w:rsidRPr="00422D06">
        <w:rPr>
          <w:rFonts w:ascii="Segoe UI" w:eastAsia="Arial" w:hAnsi="Segoe UI" w:cs="Segoe UI"/>
          <w:sz w:val="24"/>
          <w:szCs w:val="24"/>
        </w:rPr>
        <w:t xml:space="preserve"> </w:t>
      </w:r>
    </w:p>
    <w:p w:rsidR="00094DF8" w:rsidRDefault="00094DF8" w:rsidP="00094DF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71BE849" wp14:editId="34AB2C23">
                <wp:simplePos x="0" y="0"/>
                <wp:positionH relativeFrom="column">
                  <wp:posOffset>-220980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E53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094DF8" w:rsidRPr="00354DF2" w:rsidRDefault="00094DF8" w:rsidP="00094DF8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094DF8" w:rsidRPr="00D2327E" w:rsidRDefault="00094DF8" w:rsidP="00094DF8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094DF8" w:rsidRPr="007D2DD0" w:rsidRDefault="00785747" w:rsidP="00094DF8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5" w:history="1">
        <w:r w:rsidR="006772BB" w:rsidRPr="002C45DB">
          <w:rPr>
            <w:rStyle w:val="a5"/>
            <w:rFonts w:ascii="Segoe UI" w:hAnsi="Segoe UI" w:cs="Segoe UI"/>
            <w:sz w:val="18"/>
            <w:szCs w:val="18"/>
            <w:lang w:val="en-US"/>
          </w:rPr>
          <w:t>press</w:t>
        </w:r>
        <w:r w:rsidR="006772BB" w:rsidRPr="002C45DB">
          <w:rPr>
            <w:rStyle w:val="a5"/>
            <w:rFonts w:ascii="Segoe UI" w:hAnsi="Segoe UI" w:cs="Segoe UI"/>
            <w:sz w:val="18"/>
            <w:szCs w:val="18"/>
          </w:rPr>
          <w:t>66_</w:t>
        </w:r>
        <w:r w:rsidR="006772BB" w:rsidRPr="002C45DB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="006772BB" w:rsidRPr="002C45DB">
          <w:rPr>
            <w:rStyle w:val="a5"/>
            <w:rFonts w:ascii="Segoe UI" w:hAnsi="Segoe UI" w:cs="Segoe UI"/>
            <w:sz w:val="18"/>
            <w:szCs w:val="18"/>
          </w:rPr>
          <w:t>@</w:t>
        </w:r>
        <w:r w:rsidR="006772BB" w:rsidRPr="002C45DB">
          <w:rPr>
            <w:rStyle w:val="a5"/>
            <w:rFonts w:ascii="Segoe UI" w:hAnsi="Segoe UI" w:cs="Segoe UI"/>
            <w:sz w:val="18"/>
            <w:szCs w:val="18"/>
            <w:lang w:val="en-US"/>
          </w:rPr>
          <w:t>mail</w:t>
        </w:r>
        <w:r w:rsidR="006772BB" w:rsidRPr="002C45DB">
          <w:rPr>
            <w:rStyle w:val="a5"/>
            <w:rFonts w:ascii="Segoe UI" w:hAnsi="Segoe UI" w:cs="Segoe UI"/>
            <w:sz w:val="18"/>
            <w:szCs w:val="18"/>
          </w:rPr>
          <w:t>.</w:t>
        </w:r>
        <w:r w:rsidR="006772BB" w:rsidRPr="002C45DB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094DF8" w:rsidRPr="001B5D61" w:rsidRDefault="00785747" w:rsidP="00094DF8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="00094DF8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www</w:t>
        </w:r>
        <w:r w:rsidR="00094DF8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094DF8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094DF8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094DF8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="00094DF8"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="00094DF8"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27047" w:rsidRPr="00094DF8" w:rsidRDefault="00094DF8" w:rsidP="001844B4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sectPr w:rsidR="00627047" w:rsidRPr="00094DF8" w:rsidSect="001844B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8"/>
    <w:rsid w:val="00094DF8"/>
    <w:rsid w:val="000B7B1F"/>
    <w:rsid w:val="000E3004"/>
    <w:rsid w:val="001844B4"/>
    <w:rsid w:val="001D0590"/>
    <w:rsid w:val="0023102A"/>
    <w:rsid w:val="0038679D"/>
    <w:rsid w:val="00395B27"/>
    <w:rsid w:val="00400D83"/>
    <w:rsid w:val="00490D62"/>
    <w:rsid w:val="006772BB"/>
    <w:rsid w:val="006B07A9"/>
    <w:rsid w:val="006C4C9F"/>
    <w:rsid w:val="006D13D8"/>
    <w:rsid w:val="006F666D"/>
    <w:rsid w:val="00774CCE"/>
    <w:rsid w:val="00785747"/>
    <w:rsid w:val="00862DA6"/>
    <w:rsid w:val="009167E9"/>
    <w:rsid w:val="00AE47DB"/>
    <w:rsid w:val="00B22BAA"/>
    <w:rsid w:val="00B26773"/>
    <w:rsid w:val="00C829F5"/>
    <w:rsid w:val="00CA7B4A"/>
    <w:rsid w:val="00D06119"/>
    <w:rsid w:val="00DC2359"/>
    <w:rsid w:val="00E133C4"/>
    <w:rsid w:val="00E43B62"/>
    <w:rsid w:val="00E64998"/>
    <w:rsid w:val="00F00C81"/>
    <w:rsid w:val="00FA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49CB-C55F-419C-9AF4-661F3BE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9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94DF8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rsid w:val="0009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2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4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0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9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38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90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2</cp:revision>
  <cp:lastPrinted>2022-02-07T09:32:00Z</cp:lastPrinted>
  <dcterms:created xsi:type="dcterms:W3CDTF">2022-02-08T10:02:00Z</dcterms:created>
  <dcterms:modified xsi:type="dcterms:W3CDTF">2022-02-08T10:02:00Z</dcterms:modified>
</cp:coreProperties>
</file>