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8" w:rsidRDefault="00D93CBB" w:rsidP="00B521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-272415</wp:posOffset>
            </wp:positionV>
            <wp:extent cx="2647950" cy="1152525"/>
            <wp:effectExtent l="19050" t="0" r="0" b="0"/>
            <wp:wrapTight wrapText="bothSides">
              <wp:wrapPolygon edited="0">
                <wp:start x="-155" y="0"/>
                <wp:lineTo x="-155" y="21421"/>
                <wp:lineTo x="21600" y="21421"/>
                <wp:lineTo x="21600" y="0"/>
                <wp:lineTo x="-155" y="0"/>
              </wp:wrapPolygon>
            </wp:wrapTight>
            <wp:docPr id="2" name="Рисунок 1" descr="C:\Users\Gurskaya_EO.FKP66\Desktop\Пресс-релизы\филиал по УФ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skaya_EO.FKP66\Desktop\Пресс-релизы\филиал по УФО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21C8" w:rsidRDefault="00B521C8" w:rsidP="00B521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21C8" w:rsidRDefault="00B521C8" w:rsidP="00B521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521C8" w:rsidRDefault="00B521C8" w:rsidP="00B521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B521C8" w:rsidRDefault="00B521C8" w:rsidP="00B521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00353C" w:rsidRPr="00E435EB" w:rsidRDefault="0000353C" w:rsidP="00D93CBB">
      <w:pPr>
        <w:pStyle w:val="a3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 w:rsidRPr="00E435EB">
        <w:rPr>
          <w:rFonts w:ascii="Segoe UI" w:hAnsi="Segoe UI" w:cs="Segoe UI"/>
          <w:b/>
          <w:sz w:val="28"/>
          <w:szCs w:val="28"/>
        </w:rPr>
        <w:t xml:space="preserve">Кадастровая палата консультирует по вопросам недвижимости </w:t>
      </w:r>
      <w:r w:rsidRPr="00E435EB">
        <w:rPr>
          <w:rFonts w:ascii="Segoe UI" w:hAnsi="Segoe UI" w:cs="Segoe UI"/>
          <w:b/>
          <w:sz w:val="28"/>
          <w:szCs w:val="28"/>
        </w:rPr>
        <w:br/>
      </w:r>
    </w:p>
    <w:p w:rsidR="00503BDC" w:rsidRDefault="0000353C" w:rsidP="00B521C8">
      <w:pPr>
        <w:pStyle w:val="a3"/>
        <w:spacing w:before="120" w:beforeAutospacing="0" w:after="12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435EB">
        <w:rPr>
          <w:rFonts w:ascii="Segoe UI" w:hAnsi="Segoe UI" w:cs="Segoe UI"/>
          <w:color w:val="000000"/>
          <w:sz w:val="28"/>
          <w:szCs w:val="28"/>
        </w:rPr>
        <w:t xml:space="preserve">Кадастровая палата по </w:t>
      </w:r>
      <w:r w:rsidR="00D93CBB">
        <w:rPr>
          <w:rFonts w:ascii="Segoe UI" w:hAnsi="Segoe UI" w:cs="Segoe UI"/>
          <w:color w:val="000000"/>
          <w:sz w:val="28"/>
          <w:szCs w:val="28"/>
        </w:rPr>
        <w:t>Уральскому федеральному округу</w:t>
      </w:r>
      <w:r w:rsidRPr="00E435EB">
        <w:rPr>
          <w:rFonts w:ascii="Segoe UI" w:hAnsi="Segoe UI" w:cs="Segoe UI"/>
          <w:color w:val="000000"/>
          <w:sz w:val="28"/>
          <w:szCs w:val="28"/>
        </w:rPr>
        <w:t xml:space="preserve"> предоставляет населению консультационные, справочные и аналитические услуги в сфере оборота недвижимости.</w:t>
      </w:r>
      <w:r w:rsidRPr="00E435EB">
        <w:rPr>
          <w:rFonts w:ascii="Segoe UI" w:hAnsi="Segoe UI" w:cs="Segoe UI"/>
          <w:sz w:val="28"/>
          <w:szCs w:val="28"/>
        </w:rPr>
        <w:t xml:space="preserve"> </w:t>
      </w:r>
    </w:p>
    <w:p w:rsidR="00B521C8" w:rsidRPr="00E435EB" w:rsidRDefault="00503BDC" w:rsidP="00B521C8">
      <w:pPr>
        <w:pStyle w:val="a3"/>
        <w:spacing w:before="120" w:beforeAutospacing="0" w:after="12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«</w:t>
      </w:r>
      <w:r w:rsidR="0000353C" w:rsidRPr="00E435EB">
        <w:rPr>
          <w:rFonts w:ascii="Segoe UI" w:hAnsi="Segoe UI" w:cs="Segoe UI"/>
          <w:sz w:val="28"/>
          <w:szCs w:val="28"/>
        </w:rPr>
        <w:t xml:space="preserve">Теперь жители области имеют возможность обратиться к специалистам Кадастровой палаты за дополнительными услугами: будь то подготовка договора купли-продажи, дарения или же консультация по документам, необходимым для сделки с объектами недвижимости, и многое другое. Услуги предоставляются </w:t>
      </w:r>
      <w:proofErr w:type="gramStart"/>
      <w:r w:rsidR="0000353C" w:rsidRPr="00E435EB">
        <w:rPr>
          <w:rFonts w:ascii="Segoe UI" w:hAnsi="Segoe UI" w:cs="Segoe UI"/>
          <w:sz w:val="28"/>
          <w:szCs w:val="28"/>
        </w:rPr>
        <w:t>госучреждением</w:t>
      </w:r>
      <w:proofErr w:type="gramEnd"/>
      <w:r w:rsidR="0000353C" w:rsidRPr="00E435EB">
        <w:rPr>
          <w:rFonts w:ascii="Segoe UI" w:hAnsi="Segoe UI" w:cs="Segoe UI"/>
          <w:sz w:val="28"/>
          <w:szCs w:val="28"/>
        </w:rPr>
        <w:t xml:space="preserve"> согласно установленным тарифам</w:t>
      </w:r>
      <w:r>
        <w:rPr>
          <w:rFonts w:ascii="Segoe UI" w:hAnsi="Segoe UI" w:cs="Segoe UI"/>
          <w:sz w:val="28"/>
          <w:szCs w:val="28"/>
        </w:rPr>
        <w:t>», рассказал и.о. директора филиала Федеральной кадастровой палаты по Уральскому федеральному округу Юрий Белоусов</w:t>
      </w:r>
      <w:r w:rsidR="0000353C" w:rsidRPr="00E435EB">
        <w:rPr>
          <w:rFonts w:ascii="Segoe UI" w:hAnsi="Segoe UI" w:cs="Segoe UI"/>
          <w:sz w:val="28"/>
          <w:szCs w:val="28"/>
        </w:rPr>
        <w:t xml:space="preserve">. </w:t>
      </w:r>
    </w:p>
    <w:p w:rsidR="00E86B5A" w:rsidRPr="00E435EB" w:rsidRDefault="00E86B5A" w:rsidP="00B521C8">
      <w:pPr>
        <w:pStyle w:val="a3"/>
        <w:spacing w:before="120" w:beforeAutospacing="0" w:after="12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435EB">
        <w:rPr>
          <w:rFonts w:ascii="Segoe UI" w:hAnsi="Segoe UI" w:cs="Segoe UI"/>
          <w:color w:val="000000"/>
          <w:sz w:val="28"/>
          <w:szCs w:val="28"/>
        </w:rPr>
        <w:t xml:space="preserve">Кадастровая палата оказывает консультации с целью повышения качества услуг и развития рынка недвижимости. Специалисты предоставляют гражданам информацию, необходимую для совершения сделок с недвижимостью, помогают подготовить пакет документов, составить договор и многое другое. Кроме того, консультации специалистов Кадастровой палаты помогут собственникам недвижимости предотвратить действия мошенников. </w:t>
      </w:r>
      <w:r w:rsidR="005D335B" w:rsidRPr="00E435EB">
        <w:rPr>
          <w:rFonts w:ascii="Segoe UI" w:hAnsi="Segoe UI" w:cs="Segoe UI"/>
          <w:color w:val="000000"/>
          <w:sz w:val="28"/>
          <w:szCs w:val="28"/>
        </w:rPr>
        <w:t>Государственное учреждение гарантирует к</w:t>
      </w:r>
      <w:r w:rsidRPr="00E435EB">
        <w:rPr>
          <w:rFonts w:ascii="Segoe UI" w:hAnsi="Segoe UI" w:cs="Segoe UI"/>
          <w:color w:val="000000"/>
          <w:sz w:val="28"/>
          <w:szCs w:val="28"/>
        </w:rPr>
        <w:t>ачество консультационных услуг.</w:t>
      </w:r>
    </w:p>
    <w:p w:rsidR="00B521C8" w:rsidRPr="00E435EB" w:rsidRDefault="00B521C8" w:rsidP="00B521C8">
      <w:pPr>
        <w:pStyle w:val="a3"/>
        <w:spacing w:before="120" w:beforeAutospacing="0" w:after="12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435EB">
        <w:rPr>
          <w:rFonts w:ascii="Segoe UI" w:hAnsi="Segoe UI" w:cs="Segoe UI"/>
          <w:color w:val="000000"/>
          <w:sz w:val="28"/>
          <w:szCs w:val="28"/>
        </w:rPr>
        <w:t xml:space="preserve">За первые </w:t>
      </w:r>
      <w:r w:rsidR="00D93CBB">
        <w:rPr>
          <w:rFonts w:ascii="Segoe UI" w:hAnsi="Segoe UI" w:cs="Segoe UI"/>
          <w:color w:val="000000"/>
          <w:sz w:val="28"/>
          <w:szCs w:val="28"/>
        </w:rPr>
        <w:t>шесть месяцев</w:t>
      </w:r>
      <w:r w:rsidRPr="00E435EB">
        <w:rPr>
          <w:rFonts w:ascii="Segoe UI" w:hAnsi="Segoe UI" w:cs="Segoe UI"/>
          <w:color w:val="000000"/>
          <w:sz w:val="28"/>
          <w:szCs w:val="28"/>
        </w:rPr>
        <w:t xml:space="preserve"> 201</w:t>
      </w:r>
      <w:r w:rsidR="00D93CBB">
        <w:rPr>
          <w:rFonts w:ascii="Segoe UI" w:hAnsi="Segoe UI" w:cs="Segoe UI"/>
          <w:color w:val="000000"/>
          <w:sz w:val="28"/>
          <w:szCs w:val="28"/>
        </w:rPr>
        <w:t>9</w:t>
      </w:r>
      <w:r w:rsidRPr="00E435EB">
        <w:rPr>
          <w:rFonts w:ascii="Segoe UI" w:hAnsi="Segoe UI" w:cs="Segoe UI"/>
          <w:color w:val="000000"/>
          <w:sz w:val="28"/>
          <w:szCs w:val="28"/>
        </w:rPr>
        <w:t xml:space="preserve"> года Кадастровая палата </w:t>
      </w:r>
      <w:r w:rsidR="00D93CBB">
        <w:rPr>
          <w:rFonts w:ascii="Segoe UI" w:hAnsi="Segoe UI" w:cs="Segoe UI"/>
          <w:color w:val="000000"/>
          <w:sz w:val="28"/>
          <w:szCs w:val="28"/>
        </w:rPr>
        <w:t xml:space="preserve">Уральскому федеральному округу </w:t>
      </w:r>
      <w:r w:rsidRPr="00E435EB">
        <w:rPr>
          <w:rFonts w:ascii="Segoe UI" w:hAnsi="Segoe UI" w:cs="Segoe UI"/>
          <w:color w:val="000000"/>
          <w:sz w:val="28"/>
          <w:szCs w:val="28"/>
        </w:rPr>
        <w:t xml:space="preserve">провела более 100 консультаций для граждан, связанных с вопросами оборота объектов недвижимости. </w:t>
      </w:r>
    </w:p>
    <w:p w:rsidR="00B521C8" w:rsidRPr="00E435EB" w:rsidRDefault="0000353C" w:rsidP="00B521C8">
      <w:pPr>
        <w:spacing w:before="120" w:after="120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E435EB">
        <w:rPr>
          <w:rFonts w:ascii="Segoe UI" w:hAnsi="Segoe UI" w:cs="Segoe UI"/>
          <w:sz w:val="28"/>
          <w:szCs w:val="28"/>
        </w:rPr>
        <w:t>Консультационные услуги, связанны</w:t>
      </w:r>
      <w:r w:rsidR="005D335B" w:rsidRPr="00E435EB">
        <w:rPr>
          <w:rFonts w:ascii="Segoe UI" w:hAnsi="Segoe UI" w:cs="Segoe UI"/>
          <w:sz w:val="28"/>
          <w:szCs w:val="28"/>
        </w:rPr>
        <w:t>е</w:t>
      </w:r>
      <w:r w:rsidRPr="00E435EB">
        <w:rPr>
          <w:rFonts w:ascii="Segoe UI" w:hAnsi="Segoe UI" w:cs="Segoe UI"/>
          <w:sz w:val="28"/>
          <w:szCs w:val="28"/>
        </w:rPr>
        <w:t xml:space="preserve"> с подготовкой проектов договоров в простой письменной форме (купли-продажи, дарения и т.п.)</w:t>
      </w:r>
      <w:r w:rsidRPr="00E435EB">
        <w:rPr>
          <w:rFonts w:ascii="Segoe UI" w:hAnsi="Segoe UI" w:cs="Segoe UI"/>
          <w:b/>
          <w:i/>
          <w:sz w:val="28"/>
          <w:szCs w:val="28"/>
        </w:rPr>
        <w:t xml:space="preserve"> </w:t>
      </w:r>
      <w:r w:rsidRPr="00E435EB">
        <w:rPr>
          <w:rFonts w:ascii="Segoe UI" w:hAnsi="Segoe UI" w:cs="Segoe UI"/>
          <w:sz w:val="28"/>
          <w:szCs w:val="28"/>
          <w:shd w:val="clear" w:color="auto" w:fill="FFFFFF"/>
        </w:rPr>
        <w:t>оказываются в 38 офисах Кадастровой палаты, расположенных на территории Свердловской области.</w:t>
      </w:r>
    </w:p>
    <w:p w:rsidR="00B521C8" w:rsidRPr="00E435EB" w:rsidRDefault="0000353C" w:rsidP="005D335B">
      <w:pPr>
        <w:spacing w:before="120" w:after="120"/>
        <w:jc w:val="both"/>
        <w:rPr>
          <w:rFonts w:ascii="Segoe UI" w:hAnsi="Segoe UI" w:cs="Segoe UI"/>
          <w:sz w:val="28"/>
          <w:szCs w:val="28"/>
        </w:rPr>
      </w:pPr>
      <w:r w:rsidRPr="00E435EB">
        <w:rPr>
          <w:rFonts w:ascii="Segoe UI" w:hAnsi="Segoe UI" w:cs="Segoe UI"/>
          <w:sz w:val="28"/>
          <w:szCs w:val="28"/>
          <w:shd w:val="clear" w:color="auto" w:fill="FFFFFF"/>
        </w:rPr>
        <w:lastRenderedPageBreak/>
        <w:t xml:space="preserve"> </w:t>
      </w:r>
      <w:r w:rsidR="00B521C8" w:rsidRPr="00E435EB">
        <w:rPr>
          <w:rFonts w:ascii="Segoe UI" w:hAnsi="Segoe UI" w:cs="Segoe UI"/>
          <w:sz w:val="28"/>
          <w:szCs w:val="28"/>
          <w:shd w:val="clear" w:color="auto" w:fill="FFFFFF"/>
        </w:rPr>
        <w:t xml:space="preserve">С </w:t>
      </w:r>
      <w:r w:rsidR="00D93CBB">
        <w:rPr>
          <w:rFonts w:ascii="Segoe UI" w:hAnsi="Segoe UI" w:cs="Segoe UI"/>
          <w:sz w:val="28"/>
          <w:szCs w:val="28"/>
          <w:shd w:val="clear" w:color="auto" w:fill="FFFFFF"/>
        </w:rPr>
        <w:t xml:space="preserve">января </w:t>
      </w:r>
      <w:r w:rsidR="00B521C8" w:rsidRPr="00E435EB">
        <w:rPr>
          <w:rFonts w:ascii="Segoe UI" w:hAnsi="Segoe UI" w:cs="Segoe UI"/>
          <w:sz w:val="28"/>
          <w:szCs w:val="28"/>
          <w:shd w:val="clear" w:color="auto" w:fill="FFFFFF"/>
        </w:rPr>
        <w:t xml:space="preserve">по </w:t>
      </w:r>
      <w:r w:rsidR="00D93CBB">
        <w:rPr>
          <w:rFonts w:ascii="Segoe UI" w:hAnsi="Segoe UI" w:cs="Segoe UI"/>
          <w:sz w:val="28"/>
          <w:szCs w:val="28"/>
          <w:shd w:val="clear" w:color="auto" w:fill="FFFFFF"/>
        </w:rPr>
        <w:t>июнь</w:t>
      </w:r>
      <w:r w:rsidR="00B521C8" w:rsidRPr="00E435EB">
        <w:rPr>
          <w:rFonts w:ascii="Segoe UI" w:hAnsi="Segoe UI" w:cs="Segoe UI"/>
          <w:sz w:val="28"/>
          <w:szCs w:val="28"/>
          <w:shd w:val="clear" w:color="auto" w:fill="FFFFFF"/>
        </w:rPr>
        <w:t xml:space="preserve"> 201</w:t>
      </w:r>
      <w:r w:rsidR="00D93CBB">
        <w:rPr>
          <w:rFonts w:ascii="Segoe UI" w:hAnsi="Segoe UI" w:cs="Segoe UI"/>
          <w:sz w:val="28"/>
          <w:szCs w:val="28"/>
          <w:shd w:val="clear" w:color="auto" w:fill="FFFFFF"/>
        </w:rPr>
        <w:t>9</w:t>
      </w:r>
      <w:r w:rsidR="00B521C8" w:rsidRPr="00E435EB">
        <w:rPr>
          <w:rFonts w:ascii="Segoe UI" w:hAnsi="Segoe UI" w:cs="Segoe UI"/>
          <w:sz w:val="28"/>
          <w:szCs w:val="28"/>
          <w:shd w:val="clear" w:color="auto" w:fill="FFFFFF"/>
        </w:rPr>
        <w:t xml:space="preserve"> года </w:t>
      </w:r>
      <w:r w:rsidR="00B521C8" w:rsidRPr="00E435EB">
        <w:rPr>
          <w:rFonts w:ascii="Segoe UI" w:hAnsi="Segoe UI" w:cs="Segoe UI"/>
          <w:sz w:val="28"/>
          <w:szCs w:val="28"/>
        </w:rPr>
        <w:t xml:space="preserve"> специалистами Кадастровой палаты подготовлено более </w:t>
      </w:r>
      <w:r w:rsidR="00D93CBB">
        <w:rPr>
          <w:rFonts w:ascii="Segoe UI" w:hAnsi="Segoe UI" w:cs="Segoe UI"/>
          <w:sz w:val="28"/>
          <w:szCs w:val="28"/>
        </w:rPr>
        <w:t>5</w:t>
      </w:r>
      <w:r w:rsidR="00B521C8" w:rsidRPr="00E435EB">
        <w:rPr>
          <w:rFonts w:ascii="Segoe UI" w:hAnsi="Segoe UI" w:cs="Segoe UI"/>
          <w:sz w:val="28"/>
          <w:szCs w:val="28"/>
        </w:rPr>
        <w:t xml:space="preserve">00 проектов договоров купли-продажи, дарения и т.п.  </w:t>
      </w:r>
    </w:p>
    <w:p w:rsidR="0000353C" w:rsidRPr="00E435EB" w:rsidRDefault="0000353C" w:rsidP="00B521C8">
      <w:pPr>
        <w:spacing w:before="120" w:after="120"/>
        <w:jc w:val="both"/>
        <w:rPr>
          <w:rStyle w:val="a5"/>
          <w:rFonts w:ascii="Segoe UI" w:hAnsi="Segoe UI" w:cs="Segoe UI"/>
          <w:i w:val="0"/>
          <w:sz w:val="28"/>
          <w:szCs w:val="28"/>
        </w:rPr>
      </w:pPr>
      <w:r w:rsidRPr="00E435EB">
        <w:rPr>
          <w:rStyle w:val="a5"/>
          <w:rFonts w:ascii="Segoe UI" w:hAnsi="Segoe UI" w:cs="Segoe UI"/>
          <w:i w:val="0"/>
          <w:sz w:val="28"/>
          <w:szCs w:val="28"/>
        </w:rPr>
        <w:t>Получить подробную информацию о порядке оказания услуги можно по телефону (343) 295-07-00 (</w:t>
      </w:r>
      <w:proofErr w:type="spellStart"/>
      <w:r w:rsidRPr="00E435EB">
        <w:rPr>
          <w:rStyle w:val="a5"/>
          <w:rFonts w:ascii="Segoe UI" w:hAnsi="Segoe UI" w:cs="Segoe UI"/>
          <w:i w:val="0"/>
          <w:sz w:val="28"/>
          <w:szCs w:val="28"/>
        </w:rPr>
        <w:t>доб</w:t>
      </w:r>
      <w:proofErr w:type="spellEnd"/>
      <w:r w:rsidRPr="00E435EB">
        <w:rPr>
          <w:rStyle w:val="a5"/>
          <w:rFonts w:ascii="Segoe UI" w:hAnsi="Segoe UI" w:cs="Segoe UI"/>
          <w:i w:val="0"/>
          <w:sz w:val="28"/>
          <w:szCs w:val="28"/>
        </w:rPr>
        <w:t xml:space="preserve">. 2039), в офисе Филиала по адресу: </w:t>
      </w:r>
      <w:r w:rsidRPr="00E435EB">
        <w:rPr>
          <w:rFonts w:ascii="Segoe UI" w:hAnsi="Segoe UI" w:cs="Segoe UI"/>
          <w:sz w:val="28"/>
          <w:szCs w:val="28"/>
        </w:rPr>
        <w:t xml:space="preserve">г. Екатеринбург, ул. </w:t>
      </w:r>
      <w:proofErr w:type="gramStart"/>
      <w:r w:rsidRPr="00E435EB">
        <w:rPr>
          <w:rFonts w:ascii="Segoe UI" w:hAnsi="Segoe UI" w:cs="Segoe UI"/>
          <w:sz w:val="28"/>
          <w:szCs w:val="28"/>
        </w:rPr>
        <w:t>Красноармейская</w:t>
      </w:r>
      <w:proofErr w:type="gramEnd"/>
      <w:r w:rsidRPr="00E435EB">
        <w:rPr>
          <w:rFonts w:ascii="Segoe UI" w:hAnsi="Segoe UI" w:cs="Segoe UI"/>
          <w:sz w:val="28"/>
          <w:szCs w:val="28"/>
        </w:rPr>
        <w:t>, д. 92 «а»,</w:t>
      </w:r>
      <w:r w:rsidRPr="00E435EB">
        <w:rPr>
          <w:rStyle w:val="a5"/>
          <w:rFonts w:ascii="Segoe UI" w:hAnsi="Segoe UI" w:cs="Segoe UI"/>
          <w:i w:val="0"/>
          <w:sz w:val="28"/>
          <w:szCs w:val="28"/>
        </w:rPr>
        <w:t xml:space="preserve"> либо направив вопрос на адрес электронной почты </w:t>
      </w:r>
      <w:hyperlink r:id="rId5" w:history="1">
        <w:r w:rsidR="00D93CBB" w:rsidRPr="005E61AD">
          <w:rPr>
            <w:rStyle w:val="a4"/>
            <w:rFonts w:ascii="Segoe UI" w:hAnsi="Segoe UI" w:cs="Segoe UI"/>
            <w:sz w:val="28"/>
            <w:szCs w:val="28"/>
            <w:lang w:val="en-US"/>
          </w:rPr>
          <w:t>seminar</w:t>
        </w:r>
        <w:r w:rsidR="00D93CBB" w:rsidRPr="005E61AD">
          <w:rPr>
            <w:rStyle w:val="a4"/>
            <w:rFonts w:ascii="Segoe UI" w:hAnsi="Segoe UI" w:cs="Segoe UI"/>
            <w:sz w:val="28"/>
            <w:szCs w:val="28"/>
          </w:rPr>
          <w:t>@</w:t>
        </w:r>
        <w:proofErr w:type="spellStart"/>
        <w:r w:rsidR="00D93CBB" w:rsidRPr="005E61AD">
          <w:rPr>
            <w:rStyle w:val="a4"/>
            <w:rFonts w:ascii="Segoe UI" w:hAnsi="Segoe UI" w:cs="Segoe UI"/>
            <w:sz w:val="28"/>
            <w:szCs w:val="28"/>
            <w:lang w:val="en-US"/>
          </w:rPr>
          <w:t>ural</w:t>
        </w:r>
        <w:proofErr w:type="spellEnd"/>
        <w:r w:rsidR="00D93CBB" w:rsidRPr="005E61AD">
          <w:rPr>
            <w:rStyle w:val="a4"/>
            <w:rFonts w:ascii="Segoe UI" w:hAnsi="Segoe UI" w:cs="Segoe UI"/>
            <w:sz w:val="28"/>
            <w:szCs w:val="28"/>
          </w:rPr>
          <w:t>.</w:t>
        </w:r>
        <w:proofErr w:type="spellStart"/>
        <w:r w:rsidR="00D93CBB" w:rsidRPr="005E61AD">
          <w:rPr>
            <w:rStyle w:val="a4"/>
            <w:rFonts w:ascii="Segoe UI" w:hAnsi="Segoe UI" w:cs="Segoe UI"/>
            <w:sz w:val="28"/>
            <w:szCs w:val="28"/>
            <w:lang w:val="en-US"/>
          </w:rPr>
          <w:t>kadastr</w:t>
        </w:r>
        <w:proofErr w:type="spellEnd"/>
        <w:r w:rsidR="00D93CBB" w:rsidRPr="005E61AD">
          <w:rPr>
            <w:rStyle w:val="a4"/>
            <w:rFonts w:ascii="Segoe UI" w:hAnsi="Segoe UI" w:cs="Segoe UI"/>
            <w:sz w:val="28"/>
            <w:szCs w:val="28"/>
          </w:rPr>
          <w:t>.</w:t>
        </w:r>
        <w:proofErr w:type="spellStart"/>
        <w:r w:rsidR="00D93CBB" w:rsidRPr="005E61AD">
          <w:rPr>
            <w:rStyle w:val="a4"/>
            <w:rFonts w:ascii="Segoe UI" w:hAnsi="Segoe UI" w:cs="Segoe UI"/>
            <w:sz w:val="28"/>
            <w:szCs w:val="28"/>
            <w:lang w:val="en-US"/>
          </w:rPr>
          <w:t>ru</w:t>
        </w:r>
        <w:proofErr w:type="spellEnd"/>
      </w:hyperlink>
      <w:r w:rsidRPr="00E435EB">
        <w:rPr>
          <w:rStyle w:val="a5"/>
          <w:rFonts w:ascii="Segoe UI" w:hAnsi="Segoe UI" w:cs="Segoe UI"/>
          <w:i w:val="0"/>
          <w:sz w:val="28"/>
          <w:szCs w:val="28"/>
        </w:rPr>
        <w:t>.</w:t>
      </w:r>
    </w:p>
    <w:p w:rsidR="0000353C" w:rsidRDefault="0000353C">
      <w:pPr>
        <w:rPr>
          <w:rFonts w:ascii="Segoe UI" w:hAnsi="Segoe UI" w:cs="Segoe UI"/>
          <w:sz w:val="24"/>
          <w:szCs w:val="24"/>
        </w:rPr>
      </w:pPr>
    </w:p>
    <w:p w:rsidR="00B521C8" w:rsidRDefault="00B521C8">
      <w:pPr>
        <w:rPr>
          <w:rFonts w:ascii="Segoe UI" w:hAnsi="Segoe UI" w:cs="Segoe UI"/>
          <w:sz w:val="24"/>
          <w:szCs w:val="24"/>
        </w:rPr>
      </w:pPr>
    </w:p>
    <w:p w:rsidR="00B521C8" w:rsidRPr="00D93CBB" w:rsidRDefault="00B521C8" w:rsidP="00B521C8">
      <w:pPr>
        <w:jc w:val="right"/>
        <w:rPr>
          <w:rFonts w:ascii="Times New Roman" w:hAnsi="Times New Roman" w:cs="Times New Roman"/>
          <w:sz w:val="24"/>
          <w:szCs w:val="24"/>
        </w:rPr>
      </w:pPr>
      <w:r w:rsidRPr="00B521C8">
        <w:rPr>
          <w:rFonts w:ascii="Times New Roman" w:hAnsi="Times New Roman" w:cs="Times New Roman"/>
          <w:sz w:val="24"/>
          <w:szCs w:val="24"/>
        </w:rPr>
        <w:t xml:space="preserve">филиал ФГБУ «ФКП Росреестра» по </w:t>
      </w:r>
      <w:r w:rsidR="00D93CBB">
        <w:rPr>
          <w:rFonts w:ascii="Times New Roman" w:hAnsi="Times New Roman" w:cs="Times New Roman"/>
          <w:sz w:val="24"/>
          <w:szCs w:val="24"/>
        </w:rPr>
        <w:t>УФО</w:t>
      </w:r>
    </w:p>
    <w:sectPr w:rsidR="00B521C8" w:rsidRPr="00D93CBB" w:rsidSect="009F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B5A"/>
    <w:rsid w:val="0000353C"/>
    <w:rsid w:val="003123B6"/>
    <w:rsid w:val="00503BDC"/>
    <w:rsid w:val="005D335B"/>
    <w:rsid w:val="00893229"/>
    <w:rsid w:val="008D31BD"/>
    <w:rsid w:val="009F0C54"/>
    <w:rsid w:val="00B521C8"/>
    <w:rsid w:val="00D1781A"/>
    <w:rsid w:val="00D93CBB"/>
    <w:rsid w:val="00E435EB"/>
    <w:rsid w:val="00E8063D"/>
    <w:rsid w:val="00E8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B5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353C"/>
    <w:rPr>
      <w:color w:val="0000FF"/>
      <w:u w:val="single"/>
    </w:rPr>
  </w:style>
  <w:style w:type="character" w:styleId="a5">
    <w:name w:val="Emphasis"/>
    <w:basedOn w:val="a0"/>
    <w:qFormat/>
    <w:rsid w:val="0000353C"/>
    <w:rPr>
      <w:i/>
      <w:iCs/>
    </w:rPr>
  </w:style>
  <w:style w:type="paragraph" w:customStyle="1" w:styleId="ConsPlusNormal">
    <w:name w:val="ConsPlusNormal"/>
    <w:rsid w:val="0000353C"/>
    <w:pPr>
      <w:widowControl w:val="0"/>
      <w:autoSpaceDE w:val="0"/>
      <w:autoSpaceDN w:val="0"/>
      <w:ind w:firstLine="0"/>
    </w:pPr>
    <w:rPr>
      <w:rFonts w:ascii="Segoe UI" w:eastAsia="Times New Roman" w:hAnsi="Segoe UI" w:cs="Segoe UI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1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minar@ural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6</cp:revision>
  <dcterms:created xsi:type="dcterms:W3CDTF">2018-06-18T09:39:00Z</dcterms:created>
  <dcterms:modified xsi:type="dcterms:W3CDTF">2019-07-17T04:26:00Z</dcterms:modified>
</cp:coreProperties>
</file>