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</w:t>
      </w:r>
      <w:r w:rsidR="00961FF1">
        <w:rPr>
          <w:rFonts w:ascii="Times New Roman" w:hAnsi="Times New Roman"/>
          <w:sz w:val="28"/>
          <w:szCs w:val="28"/>
        </w:rPr>
        <w:t>ло</w:t>
      </w:r>
      <w:r w:rsidRPr="00754182">
        <w:rPr>
          <w:rFonts w:ascii="Times New Roman" w:hAnsi="Times New Roman"/>
          <w:sz w:val="28"/>
          <w:szCs w:val="28"/>
        </w:rPr>
        <w:t xml:space="preserve">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</w:t>
      </w:r>
      <w:r w:rsidR="00553C4B">
        <w:rPr>
          <w:rFonts w:ascii="Times New Roman" w:hAnsi="Times New Roman"/>
          <w:b/>
          <w:sz w:val="28"/>
          <w:szCs w:val="28"/>
        </w:rPr>
        <w:t>ил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</w:t>
      </w:r>
      <w:r w:rsidR="00863035">
        <w:rPr>
          <w:rFonts w:ascii="Times New Roman" w:hAnsi="Times New Roman"/>
          <w:b/>
          <w:sz w:val="28"/>
          <w:szCs w:val="28"/>
        </w:rPr>
        <w:t>стил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="00462E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proofErr w:type="spellEnd"/>
      <w:r w:rsidR="00462E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="00462E3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</w:t>
      </w:r>
      <w:proofErr w:type="gramStart"/>
      <w:r>
        <w:rPr>
          <w:rFonts w:ascii="Times New Roman" w:hAnsi="Times New Roman"/>
          <w:sz w:val="28"/>
          <w:szCs w:val="28"/>
        </w:rPr>
        <w:t>заверять и направля</w:t>
      </w:r>
      <w:r w:rsidRPr="00626C63">
        <w:rPr>
          <w:rFonts w:ascii="Times New Roman" w:hAnsi="Times New Roman"/>
          <w:sz w:val="28"/>
          <w:szCs w:val="28"/>
        </w:rPr>
        <w:t>ть</w:t>
      </w:r>
      <w:proofErr w:type="gramEnd"/>
      <w:r w:rsidRPr="00626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462E36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>«</w:t>
      </w:r>
      <w:r w:rsidR="00462E36" w:rsidRPr="00626C63">
        <w:rPr>
          <w:rFonts w:ascii="Times New Roman" w:hAnsi="Times New Roman"/>
          <w:i/>
          <w:sz w:val="28"/>
          <w:szCs w:val="28"/>
        </w:rPr>
        <w:t>Расширение перечня сведений</w:t>
      </w:r>
      <w:r w:rsidR="00462E36">
        <w:rPr>
          <w:rFonts w:ascii="Times New Roman" w:hAnsi="Times New Roman"/>
          <w:i/>
          <w:sz w:val="28"/>
          <w:szCs w:val="28"/>
        </w:rPr>
        <w:t xml:space="preserve">, которые нотариус сможет запросить в бумажном или электронном виде, самостоятельно подписав запрос, </w:t>
      </w:r>
      <w:r w:rsidR="00462E36" w:rsidRPr="00626C63">
        <w:rPr>
          <w:rFonts w:ascii="Times New Roman" w:hAnsi="Times New Roman"/>
          <w:i/>
          <w:sz w:val="28"/>
          <w:szCs w:val="28"/>
        </w:rPr>
        <w:t>позвол</w:t>
      </w:r>
      <w:r w:rsidR="00462E36">
        <w:rPr>
          <w:rFonts w:ascii="Times New Roman" w:hAnsi="Times New Roman"/>
          <w:i/>
          <w:sz w:val="28"/>
          <w:szCs w:val="28"/>
        </w:rPr>
        <w:t>ит</w:t>
      </w:r>
      <w:r w:rsidR="00462E36" w:rsidRPr="00626C63">
        <w:rPr>
          <w:rFonts w:ascii="Times New Roman" w:hAnsi="Times New Roman"/>
          <w:i/>
          <w:sz w:val="28"/>
          <w:szCs w:val="28"/>
        </w:rPr>
        <w:t xml:space="preserve"> </w:t>
      </w:r>
      <w:r w:rsidR="00462E36"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Таким образом, п</w:t>
      </w:r>
      <w:bookmarkStart w:id="0" w:name="_GoBack"/>
      <w:bookmarkEnd w:id="0"/>
      <w:r w:rsidR="00462E36">
        <w:rPr>
          <w:rFonts w:ascii="Times New Roman" w:hAnsi="Times New Roman"/>
          <w:i/>
          <w:sz w:val="28"/>
          <w:szCs w:val="28"/>
        </w:rPr>
        <w:t>ри оформлении наследства гражданам станет проще получить нотариальное удостоверение</w:t>
      </w:r>
      <w:r w:rsidR="00462E36"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 w:rsidR="00462E36">
        <w:rPr>
          <w:rFonts w:ascii="Times New Roman" w:hAnsi="Times New Roman"/>
          <w:i/>
          <w:sz w:val="28"/>
          <w:szCs w:val="28"/>
        </w:rPr>
        <w:t xml:space="preserve">», </w:t>
      </w:r>
      <w:r>
        <w:rPr>
          <w:rFonts w:ascii="Times New Roman" w:hAnsi="Times New Roman"/>
          <w:i/>
          <w:sz w:val="28"/>
          <w:szCs w:val="28"/>
        </w:rPr>
        <w:t>-</w:t>
      </w:r>
      <w:r w:rsidR="00462E3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сказал</w:t>
      </w:r>
      <w:r w:rsidR="00462E3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и.о. директора </w:t>
      </w:r>
      <w:r w:rsidR="00462E36" w:rsidRPr="00462E3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филиала </w:t>
      </w:r>
      <w:r w:rsidRPr="00462E3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Федеральной кадастровой палаты </w:t>
      </w:r>
      <w:r w:rsidR="00462E36" w:rsidRPr="00462E3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 Уральскому федеральному округу Юрий Белоусов</w:t>
      </w:r>
      <w:r w:rsidRPr="00462E3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 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2D0349" w:rsidRPr="00957EB9" w:rsidSect="00DE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474B"/>
    <w:rsid w:val="001F515E"/>
    <w:rsid w:val="00213568"/>
    <w:rsid w:val="002D0349"/>
    <w:rsid w:val="00346E25"/>
    <w:rsid w:val="003823C5"/>
    <w:rsid w:val="00462E36"/>
    <w:rsid w:val="00553C4B"/>
    <w:rsid w:val="007671CE"/>
    <w:rsid w:val="00863035"/>
    <w:rsid w:val="00903D63"/>
    <w:rsid w:val="00957EB9"/>
    <w:rsid w:val="00961FF1"/>
    <w:rsid w:val="00A74F09"/>
    <w:rsid w:val="00CD2DA2"/>
    <w:rsid w:val="00DE058E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6</cp:revision>
  <dcterms:created xsi:type="dcterms:W3CDTF">2019-07-10T09:33:00Z</dcterms:created>
  <dcterms:modified xsi:type="dcterms:W3CDTF">2019-07-17T05:30:00Z</dcterms:modified>
</cp:coreProperties>
</file>