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F0" w:rsidRDefault="00D641F0" w:rsidP="00D641F0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-310515</wp:posOffset>
            </wp:positionV>
            <wp:extent cx="2305050" cy="838200"/>
            <wp:effectExtent l="19050" t="0" r="0" b="0"/>
            <wp:wrapTight wrapText="bothSides">
              <wp:wrapPolygon edited="0">
                <wp:start x="-179" y="0"/>
                <wp:lineTo x="-179" y="21109"/>
                <wp:lineTo x="21600" y="21109"/>
                <wp:lineTo x="21600" y="0"/>
                <wp:lineTo x="-179" y="0"/>
              </wp:wrapPolygon>
            </wp:wrapTight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1F0" w:rsidRDefault="00D641F0" w:rsidP="00D641F0">
      <w:pPr>
        <w:pStyle w:val="a3"/>
        <w:jc w:val="center"/>
        <w:rPr>
          <w:b/>
          <w:sz w:val="32"/>
          <w:szCs w:val="32"/>
        </w:rPr>
      </w:pPr>
    </w:p>
    <w:p w:rsidR="00612C99" w:rsidRPr="00D641F0" w:rsidRDefault="00612C99" w:rsidP="00D641F0">
      <w:pPr>
        <w:pStyle w:val="a3"/>
        <w:jc w:val="center"/>
        <w:rPr>
          <w:b/>
          <w:sz w:val="32"/>
          <w:szCs w:val="32"/>
        </w:rPr>
      </w:pPr>
      <w:r w:rsidRPr="00D641F0">
        <w:rPr>
          <w:b/>
          <w:sz w:val="32"/>
          <w:szCs w:val="32"/>
        </w:rPr>
        <w:t xml:space="preserve">Кадастровая палата </w:t>
      </w:r>
      <w:r w:rsidR="00D641F0" w:rsidRPr="00D641F0">
        <w:rPr>
          <w:b/>
          <w:sz w:val="32"/>
          <w:szCs w:val="32"/>
        </w:rPr>
        <w:t xml:space="preserve">по Свердловской области </w:t>
      </w:r>
      <w:r w:rsidRPr="00D641F0">
        <w:rPr>
          <w:b/>
          <w:sz w:val="32"/>
          <w:szCs w:val="32"/>
        </w:rPr>
        <w:t>напоминает о правилах регистрации садовых домов.</w:t>
      </w:r>
    </w:p>
    <w:p w:rsidR="00612C99" w:rsidRPr="00D641F0" w:rsidRDefault="00612C99" w:rsidP="00D641F0">
      <w:pPr>
        <w:pStyle w:val="a3"/>
        <w:ind w:firstLine="709"/>
        <w:jc w:val="both"/>
        <w:rPr>
          <w:sz w:val="28"/>
          <w:szCs w:val="28"/>
        </w:rPr>
      </w:pPr>
      <w:r w:rsidRPr="00D641F0">
        <w:rPr>
          <w:sz w:val="28"/>
          <w:szCs w:val="28"/>
        </w:rPr>
        <w:t>Как правило, на участках садоводы не только выращивают культуры, но и строят дома</w:t>
      </w:r>
      <w:proofErr w:type="gramStart"/>
      <w:r w:rsidRPr="00D641F0">
        <w:rPr>
          <w:sz w:val="28"/>
          <w:szCs w:val="28"/>
        </w:rPr>
        <w:t>.</w:t>
      </w:r>
      <w:proofErr w:type="gramEnd"/>
      <w:r w:rsidRPr="00D641F0">
        <w:rPr>
          <w:sz w:val="28"/>
          <w:szCs w:val="28"/>
        </w:rPr>
        <w:t xml:space="preserve"> </w:t>
      </w:r>
      <w:r w:rsidR="00D641F0">
        <w:rPr>
          <w:sz w:val="28"/>
          <w:szCs w:val="28"/>
        </w:rPr>
        <w:t>Ч</w:t>
      </w:r>
      <w:r w:rsidRPr="00D641F0">
        <w:rPr>
          <w:sz w:val="28"/>
          <w:szCs w:val="28"/>
        </w:rPr>
        <w:t xml:space="preserve">тобы распоряжаться этим недвижимым имуществом, необходимо внести сведения о садовом доме в государственный реестр недвижимости, где ему будет присвоен уникальный кадастровый номер. </w:t>
      </w:r>
    </w:p>
    <w:p w:rsidR="00612C99" w:rsidRPr="00D641F0" w:rsidRDefault="00612C99" w:rsidP="00D641F0">
      <w:pPr>
        <w:pStyle w:val="a3"/>
        <w:ind w:firstLine="709"/>
        <w:jc w:val="both"/>
        <w:rPr>
          <w:sz w:val="28"/>
          <w:szCs w:val="28"/>
        </w:rPr>
      </w:pPr>
      <w:r w:rsidRPr="00D641F0">
        <w:rPr>
          <w:sz w:val="28"/>
          <w:szCs w:val="28"/>
        </w:rPr>
        <w:t>Только тогда владельцы могут завещать, продать дом, а также провести к нему ком</w:t>
      </w:r>
      <w:r w:rsidRPr="00D641F0">
        <w:rPr>
          <w:rStyle w:val="textexposedshow"/>
          <w:sz w:val="28"/>
          <w:szCs w:val="28"/>
        </w:rPr>
        <w:t xml:space="preserve">муникации или зарегистрировать проживание. </w:t>
      </w:r>
    </w:p>
    <w:p w:rsidR="00612C99" w:rsidRPr="007B4F8D" w:rsidRDefault="00612C99" w:rsidP="00D641F0">
      <w:pPr>
        <w:pStyle w:val="a3"/>
        <w:ind w:firstLine="709"/>
        <w:jc w:val="both"/>
        <w:rPr>
          <w:sz w:val="28"/>
          <w:szCs w:val="28"/>
        </w:rPr>
      </w:pPr>
      <w:r w:rsidRPr="00D641F0">
        <w:rPr>
          <w:sz w:val="28"/>
          <w:szCs w:val="28"/>
        </w:rPr>
        <w:t xml:space="preserve">Для постановки на учет жилого дома или строения на дачном участке необходимо представить в орган регистрации прав правоустанавливающий документ и технический план, подготовленный кадастровым инженером на основании декларации или проектной документации. </w:t>
      </w:r>
      <w:r w:rsidR="007B4F8D">
        <w:rPr>
          <w:sz w:val="28"/>
          <w:szCs w:val="28"/>
        </w:rPr>
        <w:t xml:space="preserve">Список кадастровых инженеров, осуществляющих свою деятельность на территории Свердловской область, можно посмотреть на сайте Росреестра </w:t>
      </w:r>
      <w:hyperlink r:id="rId5" w:history="1">
        <w:r w:rsidR="007B4F8D" w:rsidRPr="00CE504A">
          <w:rPr>
            <w:rStyle w:val="a4"/>
            <w:sz w:val="28"/>
            <w:szCs w:val="28"/>
            <w:lang w:val="en-US"/>
          </w:rPr>
          <w:t>www</w:t>
        </w:r>
        <w:r w:rsidR="007B4F8D" w:rsidRPr="00CE504A">
          <w:rPr>
            <w:rStyle w:val="a4"/>
            <w:sz w:val="28"/>
            <w:szCs w:val="28"/>
          </w:rPr>
          <w:t>.</w:t>
        </w:r>
        <w:proofErr w:type="spellStart"/>
        <w:r w:rsidR="007B4F8D" w:rsidRPr="00CE504A">
          <w:rPr>
            <w:rStyle w:val="a4"/>
            <w:sz w:val="28"/>
            <w:szCs w:val="28"/>
            <w:lang w:val="en-US"/>
          </w:rPr>
          <w:t>rosreestr</w:t>
        </w:r>
        <w:proofErr w:type="spellEnd"/>
        <w:r w:rsidR="007B4F8D" w:rsidRPr="00CE504A">
          <w:rPr>
            <w:rStyle w:val="a4"/>
            <w:sz w:val="28"/>
            <w:szCs w:val="28"/>
          </w:rPr>
          <w:t>.</w:t>
        </w:r>
        <w:proofErr w:type="spellStart"/>
        <w:r w:rsidR="007B4F8D" w:rsidRPr="00CE504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7B4F8D">
        <w:rPr>
          <w:sz w:val="28"/>
          <w:szCs w:val="28"/>
        </w:rPr>
        <w:t xml:space="preserve"> в разделе «Электронные услуги и сервисы» - «Реестр кадастровых инженеров». </w:t>
      </w:r>
    </w:p>
    <w:p w:rsidR="00612C99" w:rsidRPr="00D641F0" w:rsidRDefault="00612C99" w:rsidP="00D641F0">
      <w:pPr>
        <w:pStyle w:val="a3"/>
        <w:ind w:firstLine="709"/>
        <w:jc w:val="both"/>
        <w:rPr>
          <w:sz w:val="28"/>
          <w:szCs w:val="28"/>
        </w:rPr>
      </w:pPr>
      <w:r w:rsidRPr="00D641F0">
        <w:rPr>
          <w:sz w:val="28"/>
          <w:szCs w:val="28"/>
        </w:rPr>
        <w:t>Специалисты отмечают</w:t>
      </w:r>
      <w:r w:rsidR="007B4F8D">
        <w:rPr>
          <w:sz w:val="28"/>
          <w:szCs w:val="28"/>
        </w:rPr>
        <w:t>, что</w:t>
      </w:r>
      <w:r w:rsidRPr="00D641F0">
        <w:rPr>
          <w:sz w:val="28"/>
          <w:szCs w:val="28"/>
        </w:rPr>
        <w:t xml:space="preserve"> для регистрации садового дома необходимо определить является ли он жилым домом или жилым строением. </w:t>
      </w:r>
    </w:p>
    <w:p w:rsidR="00612C99" w:rsidRPr="00D641F0" w:rsidRDefault="00612C99" w:rsidP="00D641F0">
      <w:pPr>
        <w:pStyle w:val="a3"/>
        <w:ind w:firstLine="709"/>
        <w:jc w:val="both"/>
        <w:rPr>
          <w:sz w:val="28"/>
          <w:szCs w:val="28"/>
        </w:rPr>
      </w:pPr>
      <w:r w:rsidRPr="00D641F0">
        <w:rPr>
          <w:sz w:val="28"/>
          <w:szCs w:val="28"/>
        </w:rPr>
        <w:t xml:space="preserve">При этом на дачном земельном участке может быть построено жилое строение без права регистрации проживания в нем, а также жилой дом с правом регистрации проживания в нем. </w:t>
      </w:r>
    </w:p>
    <w:p w:rsidR="00612C99" w:rsidRPr="00D641F0" w:rsidRDefault="00612C99" w:rsidP="00D641F0">
      <w:pPr>
        <w:pStyle w:val="a3"/>
        <w:ind w:firstLine="709"/>
        <w:jc w:val="both"/>
        <w:rPr>
          <w:sz w:val="28"/>
          <w:szCs w:val="28"/>
        </w:rPr>
      </w:pPr>
      <w:r w:rsidRPr="00D641F0">
        <w:rPr>
          <w:sz w:val="28"/>
          <w:szCs w:val="28"/>
        </w:rPr>
        <w:t xml:space="preserve">А на садовом участке разрешено размещение жилого строения без права регистрации. </w:t>
      </w:r>
    </w:p>
    <w:p w:rsidR="00612C99" w:rsidRPr="00D641F0" w:rsidRDefault="00612C99" w:rsidP="00D641F0">
      <w:pPr>
        <w:pStyle w:val="a3"/>
        <w:ind w:firstLine="709"/>
        <w:jc w:val="both"/>
        <w:rPr>
          <w:sz w:val="28"/>
          <w:szCs w:val="28"/>
        </w:rPr>
      </w:pPr>
      <w:r w:rsidRPr="00D641F0">
        <w:rPr>
          <w:sz w:val="28"/>
          <w:szCs w:val="28"/>
        </w:rPr>
        <w:t>Земельные участки для ведения огородничества предоставляются с правом или без права возведения некапитального жилого строения, которое по своим характеристикам является временной постройкой. Учет временных построек в государственном реестре недвижимости не осуществляется, поэтому зарегистрировать садовый дом, расположенный на огородном участке, не получится.</w:t>
      </w:r>
    </w:p>
    <w:p w:rsidR="009F0C54" w:rsidRDefault="009F0C54"/>
    <w:p w:rsidR="00D641F0" w:rsidRPr="00D641F0" w:rsidRDefault="00D641F0" w:rsidP="00D641F0">
      <w:pPr>
        <w:jc w:val="right"/>
        <w:rPr>
          <w:rFonts w:ascii="Times New Roman" w:hAnsi="Times New Roman" w:cs="Times New Roman"/>
          <w:sz w:val="24"/>
          <w:szCs w:val="24"/>
        </w:rPr>
      </w:pPr>
      <w:r w:rsidRPr="00D641F0">
        <w:rPr>
          <w:rFonts w:ascii="Times New Roman" w:hAnsi="Times New Roman" w:cs="Times New Roman"/>
          <w:sz w:val="24"/>
          <w:szCs w:val="24"/>
        </w:rPr>
        <w:t>филиал ФГБУ «ФКП Росреестра» по Свердловской области</w:t>
      </w:r>
    </w:p>
    <w:sectPr w:rsidR="00D641F0" w:rsidRPr="00D641F0" w:rsidSect="00D641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C99"/>
    <w:rsid w:val="00006510"/>
    <w:rsid w:val="00612C99"/>
    <w:rsid w:val="007B4F8D"/>
    <w:rsid w:val="009F0C54"/>
    <w:rsid w:val="00D6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C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12C99"/>
  </w:style>
  <w:style w:type="character" w:styleId="a4">
    <w:name w:val="Hyperlink"/>
    <w:basedOn w:val="a0"/>
    <w:uiPriority w:val="99"/>
    <w:unhideWhenUsed/>
    <w:rsid w:val="007B4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1</cp:revision>
  <dcterms:created xsi:type="dcterms:W3CDTF">2018-07-06T03:40:00Z</dcterms:created>
  <dcterms:modified xsi:type="dcterms:W3CDTF">2018-07-06T04:36:00Z</dcterms:modified>
</cp:coreProperties>
</file>