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305" w:rsidRDefault="00A74017" w:rsidP="00A74017">
      <w:pPr>
        <w:rPr>
          <w:rFonts w:ascii="Times New Roman" w:hAnsi="Times New Roman" w:cs="Times New Roman"/>
          <w:b/>
          <w:sz w:val="32"/>
          <w:szCs w:val="32"/>
        </w:rPr>
      </w:pPr>
      <w:r w:rsidRPr="00A74017">
        <w:rPr>
          <w:rFonts w:ascii="Times New Roman" w:hAnsi="Times New Roman" w:cs="Times New Roman"/>
          <w:b/>
          <w:noProof/>
          <w:sz w:val="32"/>
          <w:szCs w:val="32"/>
        </w:rPr>
        <w:drawing>
          <wp:inline distT="0" distB="0" distL="0" distR="0">
            <wp:extent cx="2307183" cy="841248"/>
            <wp:effectExtent l="19050" t="0" r="0" b="0"/>
            <wp:docPr id="1" name="Рисунок 1" descr="Безымянный2.jpg"/>
            <wp:cNvGraphicFramePr/>
            <a:graphic xmlns:a="http://schemas.openxmlformats.org/drawingml/2006/main">
              <a:graphicData uri="http://schemas.openxmlformats.org/drawingml/2006/picture">
                <pic:pic xmlns:pic="http://schemas.openxmlformats.org/drawingml/2006/picture">
                  <pic:nvPicPr>
                    <pic:cNvPr id="2" name="Рисунок 1" descr="Безымянный2.jpg"/>
                    <pic:cNvPicPr>
                      <a:picLocks noChangeAspect="1"/>
                    </pic:cNvPicPr>
                  </pic:nvPicPr>
                  <pic:blipFill>
                    <a:blip r:embed="rId6" cstate="print"/>
                    <a:stretch>
                      <a:fillRect/>
                    </a:stretch>
                  </pic:blipFill>
                  <pic:spPr>
                    <a:xfrm>
                      <a:off x="0" y="0"/>
                      <a:ext cx="2312577" cy="843215"/>
                    </a:xfrm>
                    <a:prstGeom prst="rect">
                      <a:avLst/>
                    </a:prstGeom>
                  </pic:spPr>
                </pic:pic>
              </a:graphicData>
            </a:graphic>
          </wp:inline>
        </w:drawing>
      </w:r>
    </w:p>
    <w:p w:rsidR="00853DD9" w:rsidRPr="00606BC7" w:rsidRDefault="00FA179B" w:rsidP="00853DD9">
      <w:pPr>
        <w:pStyle w:val="a3"/>
        <w:jc w:val="center"/>
        <w:rPr>
          <w:b/>
          <w:sz w:val="28"/>
          <w:szCs w:val="28"/>
        </w:rPr>
      </w:pPr>
      <w:r>
        <w:rPr>
          <w:b/>
          <w:sz w:val="28"/>
          <w:szCs w:val="28"/>
        </w:rPr>
        <w:t>Выбор г</w:t>
      </w:r>
      <w:r w:rsidR="00853DD9" w:rsidRPr="00606BC7">
        <w:rPr>
          <w:b/>
          <w:sz w:val="28"/>
          <w:szCs w:val="28"/>
        </w:rPr>
        <w:t>рамотн</w:t>
      </w:r>
      <w:r>
        <w:rPr>
          <w:b/>
          <w:sz w:val="28"/>
          <w:szCs w:val="28"/>
        </w:rPr>
        <w:t>ого</w:t>
      </w:r>
      <w:r w:rsidR="00853DD9" w:rsidRPr="00606BC7">
        <w:rPr>
          <w:b/>
          <w:sz w:val="28"/>
          <w:szCs w:val="28"/>
        </w:rPr>
        <w:t xml:space="preserve"> кадастров</w:t>
      </w:r>
      <w:r>
        <w:rPr>
          <w:b/>
          <w:sz w:val="28"/>
          <w:szCs w:val="28"/>
        </w:rPr>
        <w:t>ого</w:t>
      </w:r>
      <w:r w:rsidR="00853DD9" w:rsidRPr="00606BC7">
        <w:rPr>
          <w:b/>
          <w:sz w:val="28"/>
          <w:szCs w:val="28"/>
        </w:rPr>
        <w:t xml:space="preserve"> инженер</w:t>
      </w:r>
      <w:r>
        <w:rPr>
          <w:b/>
          <w:sz w:val="28"/>
          <w:szCs w:val="28"/>
        </w:rPr>
        <w:t>а</w:t>
      </w:r>
      <w:r w:rsidR="00606BC7">
        <w:rPr>
          <w:b/>
          <w:sz w:val="28"/>
          <w:szCs w:val="28"/>
        </w:rPr>
        <w:t xml:space="preserve"> – залог успе</w:t>
      </w:r>
      <w:r>
        <w:rPr>
          <w:b/>
          <w:sz w:val="28"/>
          <w:szCs w:val="28"/>
        </w:rPr>
        <w:t>шной сделки</w:t>
      </w:r>
    </w:p>
    <w:p w:rsidR="00606BC7" w:rsidRDefault="00606BC7" w:rsidP="00853DD9">
      <w:pPr>
        <w:pStyle w:val="a3"/>
        <w:spacing w:before="0" w:beforeAutospacing="0" w:after="0" w:afterAutospacing="0"/>
        <w:ind w:firstLine="709"/>
        <w:jc w:val="both"/>
        <w:rPr>
          <w:sz w:val="28"/>
          <w:szCs w:val="28"/>
        </w:rPr>
      </w:pPr>
      <w:r>
        <w:rPr>
          <w:sz w:val="28"/>
          <w:szCs w:val="28"/>
        </w:rPr>
        <w:t xml:space="preserve">24 июня – день Кадастрового инженера. Именно в этот день в Кадастровой палате по Свердловской области была проведена лекция для кадастровых инженеров, чтобы лично поздравить с профессиональным праздником и в рабочем порядке решить насущные вопросы. </w:t>
      </w:r>
    </w:p>
    <w:p w:rsidR="00606BC7" w:rsidRDefault="00606BC7" w:rsidP="00606BC7">
      <w:pPr>
        <w:pStyle w:val="a7"/>
        <w:spacing w:after="0" w:line="240" w:lineRule="auto"/>
        <w:ind w:left="0" w:firstLine="709"/>
        <w:jc w:val="both"/>
        <w:rPr>
          <w:rFonts w:ascii="Times New Roman" w:eastAsia="Times New Roman" w:hAnsi="Times New Roman" w:cs="Times New Roman"/>
          <w:sz w:val="28"/>
          <w:szCs w:val="28"/>
        </w:rPr>
      </w:pPr>
      <w:r w:rsidRPr="00606BC7">
        <w:rPr>
          <w:rFonts w:ascii="Times New Roman" w:hAnsi="Times New Roman" w:cs="Times New Roman"/>
          <w:sz w:val="28"/>
          <w:szCs w:val="28"/>
        </w:rPr>
        <w:t xml:space="preserve">Во вступительном слове и.о. директора филиала ФГБУ «ФКП Росреестра» по Свердловской области В.Н. Симонов поздравил собравшихся с профессиональным праздником, </w:t>
      </w:r>
      <w:r>
        <w:rPr>
          <w:rFonts w:ascii="Times New Roman" w:hAnsi="Times New Roman" w:cs="Times New Roman"/>
          <w:sz w:val="28"/>
          <w:szCs w:val="28"/>
        </w:rPr>
        <w:t>пож</w:t>
      </w:r>
      <w:r w:rsidRPr="00606BC7">
        <w:rPr>
          <w:rFonts w:ascii="Times New Roman" w:eastAsia="Times New Roman" w:hAnsi="Times New Roman" w:cs="Times New Roman"/>
          <w:sz w:val="28"/>
          <w:szCs w:val="28"/>
        </w:rPr>
        <w:t>ела</w:t>
      </w:r>
      <w:r>
        <w:rPr>
          <w:rFonts w:ascii="Times New Roman" w:eastAsia="Times New Roman" w:hAnsi="Times New Roman" w:cs="Times New Roman"/>
          <w:sz w:val="28"/>
          <w:szCs w:val="28"/>
        </w:rPr>
        <w:t>л</w:t>
      </w:r>
      <w:r w:rsidRPr="00606BC7">
        <w:rPr>
          <w:rFonts w:ascii="Times New Roman" w:eastAsia="Times New Roman" w:hAnsi="Times New Roman" w:cs="Times New Roman"/>
          <w:sz w:val="28"/>
          <w:szCs w:val="28"/>
        </w:rPr>
        <w:t xml:space="preserve"> правильных решений и верных замеров,</w:t>
      </w:r>
      <w:r>
        <w:rPr>
          <w:rFonts w:ascii="Times New Roman" w:eastAsia="Times New Roman" w:hAnsi="Times New Roman" w:cs="Times New Roman"/>
          <w:sz w:val="28"/>
          <w:szCs w:val="28"/>
        </w:rPr>
        <w:t xml:space="preserve"> </w:t>
      </w:r>
      <w:r w:rsidRPr="00606BC7">
        <w:rPr>
          <w:rFonts w:ascii="Times New Roman" w:eastAsia="Times New Roman" w:hAnsi="Times New Roman" w:cs="Times New Roman"/>
          <w:sz w:val="28"/>
          <w:szCs w:val="28"/>
        </w:rPr>
        <w:t>блестяще составленных актов и заключений, ответственного подхода к каждому проекту работы,</w:t>
      </w:r>
      <w:r>
        <w:rPr>
          <w:rFonts w:ascii="Times New Roman" w:eastAsia="Times New Roman" w:hAnsi="Times New Roman" w:cs="Times New Roman"/>
          <w:sz w:val="28"/>
          <w:szCs w:val="28"/>
        </w:rPr>
        <w:t xml:space="preserve"> </w:t>
      </w:r>
      <w:r w:rsidRPr="00606BC7">
        <w:rPr>
          <w:rFonts w:ascii="Times New Roman" w:eastAsia="Times New Roman" w:hAnsi="Times New Roman" w:cs="Times New Roman"/>
          <w:sz w:val="28"/>
          <w:szCs w:val="28"/>
        </w:rPr>
        <w:t>отличных идей и неугасаемого оптимизма</w:t>
      </w:r>
      <w:r>
        <w:rPr>
          <w:rFonts w:ascii="Times New Roman" w:eastAsia="Times New Roman" w:hAnsi="Times New Roman" w:cs="Times New Roman"/>
          <w:sz w:val="28"/>
          <w:szCs w:val="28"/>
        </w:rPr>
        <w:t xml:space="preserve">. </w:t>
      </w:r>
    </w:p>
    <w:p w:rsidR="00EB1373" w:rsidRDefault="00EB1373" w:rsidP="00606BC7">
      <w:pPr>
        <w:pStyle w:val="a7"/>
        <w:spacing w:after="0" w:line="240" w:lineRule="auto"/>
        <w:ind w:left="0" w:firstLine="709"/>
        <w:jc w:val="both"/>
        <w:rPr>
          <w:rFonts w:ascii="Times New Roman" w:hAnsi="Times New Roman" w:cs="Times New Roman"/>
          <w:sz w:val="28"/>
          <w:szCs w:val="28"/>
        </w:rPr>
      </w:pPr>
      <w:r w:rsidRPr="00EB1373">
        <w:rPr>
          <w:rFonts w:ascii="Times New Roman" w:hAnsi="Times New Roman" w:cs="Times New Roman"/>
          <w:sz w:val="28"/>
          <w:szCs w:val="28"/>
        </w:rPr>
        <w:t>В рамках данной лекции б</w:t>
      </w:r>
      <w:r>
        <w:rPr>
          <w:rFonts w:ascii="Times New Roman" w:hAnsi="Times New Roman" w:cs="Times New Roman"/>
          <w:sz w:val="28"/>
          <w:szCs w:val="28"/>
        </w:rPr>
        <w:t>ыли</w:t>
      </w:r>
      <w:r w:rsidRPr="00EB1373">
        <w:rPr>
          <w:rFonts w:ascii="Times New Roman" w:hAnsi="Times New Roman" w:cs="Times New Roman"/>
          <w:sz w:val="28"/>
          <w:szCs w:val="28"/>
        </w:rPr>
        <w:t xml:space="preserve"> рассмотрены следующие вопросы: </w:t>
      </w:r>
      <w:r w:rsidRPr="00EB1373">
        <w:rPr>
          <w:rFonts w:ascii="Times New Roman" w:hAnsi="Times New Roman" w:cs="Times New Roman"/>
          <w:sz w:val="28"/>
          <w:szCs w:val="28"/>
        </w:rPr>
        <w:br/>
      </w:r>
      <w:r>
        <w:rPr>
          <w:rFonts w:ascii="Times New Roman" w:hAnsi="Times New Roman" w:cs="Times New Roman"/>
          <w:sz w:val="28"/>
          <w:szCs w:val="28"/>
        </w:rPr>
        <w:t>- т</w:t>
      </w:r>
      <w:r w:rsidRPr="00EB1373">
        <w:rPr>
          <w:rFonts w:ascii="Times New Roman" w:hAnsi="Times New Roman" w:cs="Times New Roman"/>
          <w:sz w:val="28"/>
          <w:szCs w:val="28"/>
        </w:rPr>
        <w:t>ребование к подготовке технического плана и составу содержащихся в нем сведений в отношении единых недвижимых комплексов</w:t>
      </w:r>
      <w:r>
        <w:rPr>
          <w:rFonts w:ascii="Times New Roman" w:hAnsi="Times New Roman" w:cs="Times New Roman"/>
          <w:sz w:val="28"/>
          <w:szCs w:val="28"/>
        </w:rPr>
        <w:t>;</w:t>
      </w:r>
    </w:p>
    <w:p w:rsidR="00EB1373" w:rsidRDefault="00EB1373" w:rsidP="00EB1373">
      <w:pPr>
        <w:pStyle w:val="a7"/>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и</w:t>
      </w:r>
      <w:r w:rsidRPr="00EB1373">
        <w:rPr>
          <w:rFonts w:ascii="Times New Roman" w:hAnsi="Times New Roman" w:cs="Times New Roman"/>
          <w:sz w:val="28"/>
          <w:szCs w:val="28"/>
        </w:rPr>
        <w:t>зменение вида разрешенного использования земельных участков. Вид разрешенного использования земельного участка, указанный в межевом плане, не соответствует виду разрешенного использования исходного земел</w:t>
      </w:r>
      <w:r>
        <w:rPr>
          <w:rFonts w:ascii="Times New Roman" w:hAnsi="Times New Roman" w:cs="Times New Roman"/>
          <w:sz w:val="28"/>
          <w:szCs w:val="28"/>
        </w:rPr>
        <w:t>ьного участка, акту органа, ПЗЗ;</w:t>
      </w:r>
    </w:p>
    <w:p w:rsidR="00EB1373" w:rsidRPr="00EB1373" w:rsidRDefault="00EB1373" w:rsidP="00EB1373">
      <w:pPr>
        <w:pStyle w:val="a7"/>
        <w:spacing w:after="0" w:line="240" w:lineRule="auto"/>
        <w:ind w:left="0"/>
        <w:jc w:val="both"/>
        <w:rPr>
          <w:rFonts w:ascii="Times New Roman" w:eastAsia="Times New Roman" w:hAnsi="Times New Roman" w:cs="Times New Roman"/>
          <w:sz w:val="28"/>
          <w:szCs w:val="28"/>
        </w:rPr>
      </w:pPr>
      <w:r>
        <w:rPr>
          <w:rFonts w:ascii="Times New Roman" w:hAnsi="Times New Roman" w:cs="Times New Roman"/>
          <w:sz w:val="28"/>
          <w:szCs w:val="28"/>
        </w:rPr>
        <w:t>- в</w:t>
      </w:r>
      <w:r w:rsidRPr="00EB1373">
        <w:rPr>
          <w:rFonts w:ascii="Times New Roman" w:hAnsi="Times New Roman" w:cs="Times New Roman"/>
          <w:sz w:val="28"/>
          <w:szCs w:val="28"/>
        </w:rPr>
        <w:t xml:space="preserve">ременный порядок подготовки документов, необходимых для внесения в ЕГРН сведений о проектах межевания территорий. Основные ошибки при подготовке документов. </w:t>
      </w:r>
    </w:p>
    <w:p w:rsidR="00853DD9" w:rsidRPr="00606BC7" w:rsidRDefault="00853DD9" w:rsidP="00853DD9">
      <w:pPr>
        <w:pStyle w:val="a3"/>
        <w:spacing w:before="0" w:beforeAutospacing="0" w:after="0" w:afterAutospacing="0"/>
        <w:ind w:firstLine="709"/>
        <w:jc w:val="both"/>
        <w:rPr>
          <w:sz w:val="28"/>
          <w:szCs w:val="28"/>
        </w:rPr>
      </w:pPr>
      <w:r w:rsidRPr="00606BC7">
        <w:rPr>
          <w:sz w:val="28"/>
          <w:szCs w:val="28"/>
        </w:rPr>
        <w:t>От качества выполненной ими работы зависит, насколько быстро граждане смогут поставить на кадастровый учет объекты недвижимости. Для каждого собственника приостановка (отказ) осуществления кадастрового учета означают потерянное время, отмененные сделки, и, кроме того, деньги, которые он вынужден отдать кадастровому инженеру за работу.</w:t>
      </w:r>
    </w:p>
    <w:p w:rsidR="00853DD9" w:rsidRPr="00606BC7" w:rsidRDefault="00853DD9" w:rsidP="00853DD9">
      <w:pPr>
        <w:pStyle w:val="a3"/>
        <w:spacing w:before="0" w:beforeAutospacing="0" w:after="0" w:afterAutospacing="0"/>
        <w:ind w:firstLine="709"/>
        <w:jc w:val="both"/>
        <w:rPr>
          <w:sz w:val="28"/>
          <w:szCs w:val="28"/>
        </w:rPr>
      </w:pPr>
      <w:r w:rsidRPr="00606BC7">
        <w:rPr>
          <w:rStyle w:val="a9"/>
          <w:i w:val="0"/>
          <w:sz w:val="28"/>
          <w:szCs w:val="28"/>
        </w:rPr>
        <w:t xml:space="preserve">Каждый Кадастровый инженер при выполнении работ, в первую очередь, руководствуется Земельным и Гражданским кодексами Российской Федерации, отдельными нормами специальных законодательных и нормативно-правовых актов. </w:t>
      </w:r>
      <w:r w:rsidRPr="00606BC7">
        <w:rPr>
          <w:sz w:val="28"/>
          <w:szCs w:val="28"/>
        </w:rPr>
        <w:t xml:space="preserve">Важными моментами для заказчика являются уровень и сроки выполнения работ кадастровым инженером. К критериям качества кадастровых работ относятся доля приостановлений и отказов в осуществлении кадастрового учета по отношению к общему количеству подготовленных документов в отношении каждого кадастрового инженера. </w:t>
      </w:r>
    </w:p>
    <w:p w:rsidR="00853DD9" w:rsidRPr="00606BC7" w:rsidRDefault="00853DD9" w:rsidP="00853DD9">
      <w:pPr>
        <w:pStyle w:val="a3"/>
        <w:spacing w:before="0" w:beforeAutospacing="0" w:after="0" w:afterAutospacing="0"/>
        <w:ind w:firstLine="709"/>
        <w:jc w:val="both"/>
        <w:rPr>
          <w:sz w:val="28"/>
          <w:szCs w:val="28"/>
        </w:rPr>
      </w:pPr>
      <w:r w:rsidRPr="00606BC7">
        <w:rPr>
          <w:rStyle w:val="a9"/>
          <w:i w:val="0"/>
          <w:sz w:val="28"/>
          <w:szCs w:val="28"/>
        </w:rPr>
        <w:t xml:space="preserve">Обязательным условием при выборе надежного исполнителя кадастровых работ является наличие действующего квалификационного аттестата кадастрового инженера. Для этого необходимо удостовериться, содержатся ли о нем сведения в государственном реестре кадастровых инженеров, который размещен на сайте Росреестра. </w:t>
      </w:r>
    </w:p>
    <w:p w:rsidR="00853DD9" w:rsidRPr="00606BC7" w:rsidRDefault="00853DD9" w:rsidP="00853DD9">
      <w:pPr>
        <w:pStyle w:val="a3"/>
        <w:spacing w:before="0" w:beforeAutospacing="0" w:after="0" w:afterAutospacing="0"/>
        <w:ind w:firstLine="709"/>
        <w:jc w:val="both"/>
        <w:rPr>
          <w:sz w:val="28"/>
          <w:szCs w:val="28"/>
        </w:rPr>
      </w:pPr>
      <w:r w:rsidRPr="00606BC7">
        <w:rPr>
          <w:sz w:val="28"/>
          <w:szCs w:val="28"/>
        </w:rPr>
        <w:t xml:space="preserve">Согласно 29 статье 221 ФЗ «О кадастровой деятельности» каждый кадастровый инженер обязан быть членом </w:t>
      </w:r>
      <w:proofErr w:type="spellStart"/>
      <w:r w:rsidRPr="00606BC7">
        <w:rPr>
          <w:sz w:val="28"/>
          <w:szCs w:val="28"/>
        </w:rPr>
        <w:t>саморегулируемой</w:t>
      </w:r>
      <w:proofErr w:type="spellEnd"/>
      <w:r w:rsidRPr="00606BC7">
        <w:rPr>
          <w:sz w:val="28"/>
          <w:szCs w:val="28"/>
        </w:rPr>
        <w:t xml:space="preserve"> организации (СРО), которая </w:t>
      </w:r>
      <w:proofErr w:type="gramStart"/>
      <w:r w:rsidRPr="00606BC7">
        <w:rPr>
          <w:sz w:val="28"/>
          <w:szCs w:val="28"/>
        </w:rPr>
        <w:t>контролирует и оценивает</w:t>
      </w:r>
      <w:proofErr w:type="gramEnd"/>
      <w:r w:rsidRPr="00606BC7">
        <w:rPr>
          <w:sz w:val="28"/>
          <w:szCs w:val="28"/>
        </w:rPr>
        <w:t xml:space="preserve"> его профессиональную деятельность.</w:t>
      </w:r>
    </w:p>
    <w:p w:rsidR="00606BC7" w:rsidRDefault="00853DD9" w:rsidP="00606BC7">
      <w:pPr>
        <w:pStyle w:val="a3"/>
        <w:spacing w:before="0" w:beforeAutospacing="0" w:after="0" w:afterAutospacing="0"/>
        <w:ind w:firstLine="709"/>
        <w:jc w:val="both"/>
        <w:rPr>
          <w:sz w:val="28"/>
          <w:szCs w:val="28"/>
        </w:rPr>
      </w:pPr>
      <w:r w:rsidRPr="00606BC7">
        <w:rPr>
          <w:sz w:val="28"/>
          <w:szCs w:val="28"/>
        </w:rPr>
        <w:lastRenderedPageBreak/>
        <w:t>За допущенные в работе ошибки кадастровый инженер отвечает своим аттестатом, которого он может лишиться, получив долю отказов в кадастровом учете 25% от общего количества подготовленных технических и межевых планов, актов обследования.</w:t>
      </w:r>
      <w:r w:rsidR="00606BC7" w:rsidRPr="00606BC7">
        <w:rPr>
          <w:sz w:val="28"/>
          <w:szCs w:val="28"/>
        </w:rPr>
        <w:t xml:space="preserve"> </w:t>
      </w:r>
    </w:p>
    <w:p w:rsidR="00853DD9" w:rsidRPr="00606BC7" w:rsidRDefault="00853DD9" w:rsidP="00853DD9">
      <w:pPr>
        <w:pStyle w:val="a3"/>
        <w:spacing w:before="0" w:beforeAutospacing="0" w:after="0" w:afterAutospacing="0"/>
        <w:ind w:firstLine="709"/>
        <w:jc w:val="both"/>
        <w:rPr>
          <w:sz w:val="28"/>
          <w:szCs w:val="28"/>
        </w:rPr>
      </w:pPr>
    </w:p>
    <w:p w:rsidR="00A35038" w:rsidRDefault="00A35038" w:rsidP="00D83F11">
      <w:pPr>
        <w:spacing w:after="0" w:line="240" w:lineRule="auto"/>
        <w:ind w:firstLine="709"/>
        <w:jc w:val="right"/>
        <w:rPr>
          <w:rFonts w:ascii="Times New Roman" w:hAnsi="Times New Roman" w:cs="Times New Roman"/>
          <w:color w:val="000000" w:themeColor="text1"/>
          <w:sz w:val="28"/>
          <w:szCs w:val="28"/>
        </w:rPr>
      </w:pPr>
    </w:p>
    <w:p w:rsidR="00155130" w:rsidRDefault="00155130" w:rsidP="00D83F11">
      <w:pPr>
        <w:spacing w:after="0" w:line="240" w:lineRule="auto"/>
        <w:ind w:firstLine="709"/>
        <w:jc w:val="right"/>
        <w:rPr>
          <w:rFonts w:ascii="Times New Roman" w:hAnsi="Times New Roman" w:cs="Times New Roman"/>
          <w:color w:val="000000" w:themeColor="text1"/>
          <w:sz w:val="28"/>
          <w:szCs w:val="28"/>
        </w:rPr>
      </w:pPr>
    </w:p>
    <w:p w:rsidR="00155130" w:rsidRDefault="00155130" w:rsidP="00D83F11">
      <w:pPr>
        <w:spacing w:after="0" w:line="240" w:lineRule="auto"/>
        <w:ind w:firstLine="709"/>
        <w:jc w:val="right"/>
        <w:rPr>
          <w:rFonts w:ascii="Times New Roman" w:hAnsi="Times New Roman" w:cs="Times New Roman"/>
          <w:color w:val="000000" w:themeColor="text1"/>
          <w:sz w:val="28"/>
          <w:szCs w:val="28"/>
        </w:rPr>
      </w:pPr>
    </w:p>
    <w:p w:rsidR="00A64596" w:rsidRPr="009A026C" w:rsidRDefault="009A026C" w:rsidP="00D83F11">
      <w:pPr>
        <w:spacing w:after="0" w:line="240" w:lineRule="auto"/>
        <w:ind w:firstLine="709"/>
        <w:jc w:val="right"/>
        <w:rPr>
          <w:rFonts w:ascii="Times New Roman" w:hAnsi="Times New Roman" w:cs="Times New Roman"/>
          <w:color w:val="000000" w:themeColor="text1"/>
          <w:sz w:val="24"/>
          <w:szCs w:val="24"/>
          <w:shd w:val="clear" w:color="auto" w:fill="FFFFFF"/>
        </w:rPr>
      </w:pPr>
      <w:r w:rsidRPr="009A026C">
        <w:rPr>
          <w:rFonts w:ascii="Times New Roman" w:hAnsi="Times New Roman" w:cs="Times New Roman"/>
          <w:color w:val="000000" w:themeColor="text1"/>
          <w:sz w:val="24"/>
          <w:szCs w:val="24"/>
        </w:rPr>
        <w:t>ф</w:t>
      </w:r>
      <w:r w:rsidR="009344D9" w:rsidRPr="009A026C">
        <w:rPr>
          <w:rFonts w:ascii="Times New Roman" w:hAnsi="Times New Roman" w:cs="Times New Roman"/>
          <w:color w:val="000000" w:themeColor="text1"/>
          <w:sz w:val="24"/>
          <w:szCs w:val="24"/>
        </w:rPr>
        <w:t xml:space="preserve">илиал </w:t>
      </w:r>
      <w:r w:rsidR="00D12486" w:rsidRPr="009A026C">
        <w:rPr>
          <w:rFonts w:ascii="Times New Roman" w:hAnsi="Times New Roman" w:cs="Times New Roman"/>
          <w:color w:val="000000" w:themeColor="text1"/>
          <w:sz w:val="24"/>
          <w:szCs w:val="24"/>
        </w:rPr>
        <w:t xml:space="preserve">ФГБУ </w:t>
      </w:r>
      <w:r w:rsidR="009344D9" w:rsidRPr="009A026C">
        <w:rPr>
          <w:rFonts w:ascii="Times New Roman" w:hAnsi="Times New Roman" w:cs="Times New Roman"/>
          <w:color w:val="000000" w:themeColor="text1"/>
          <w:sz w:val="24"/>
          <w:szCs w:val="24"/>
        </w:rPr>
        <w:t>«ФКП Росреестра» по Свердловской области</w:t>
      </w:r>
    </w:p>
    <w:sectPr w:rsidR="00A64596" w:rsidRPr="009A026C" w:rsidSect="004629C3">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189"/>
    <w:multiLevelType w:val="multilevel"/>
    <w:tmpl w:val="0E24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72805"/>
    <w:multiLevelType w:val="multilevel"/>
    <w:tmpl w:val="B5F2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0714C4"/>
    <w:multiLevelType w:val="multilevel"/>
    <w:tmpl w:val="A366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6E62CE"/>
    <w:multiLevelType w:val="multilevel"/>
    <w:tmpl w:val="7230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F0C88"/>
    <w:rsid w:val="0000082E"/>
    <w:rsid w:val="000142FC"/>
    <w:rsid w:val="000265C0"/>
    <w:rsid w:val="000301EF"/>
    <w:rsid w:val="00044BAC"/>
    <w:rsid w:val="0005147B"/>
    <w:rsid w:val="000546CC"/>
    <w:rsid w:val="000944B9"/>
    <w:rsid w:val="000A21B5"/>
    <w:rsid w:val="000F38EB"/>
    <w:rsid w:val="001234B2"/>
    <w:rsid w:val="00127115"/>
    <w:rsid w:val="001335AC"/>
    <w:rsid w:val="00155130"/>
    <w:rsid w:val="00160049"/>
    <w:rsid w:val="0017448A"/>
    <w:rsid w:val="00181406"/>
    <w:rsid w:val="00187151"/>
    <w:rsid w:val="001C781B"/>
    <w:rsid w:val="001E443F"/>
    <w:rsid w:val="001F3489"/>
    <w:rsid w:val="00213AA4"/>
    <w:rsid w:val="00223A15"/>
    <w:rsid w:val="002476D3"/>
    <w:rsid w:val="002724E1"/>
    <w:rsid w:val="002A05DF"/>
    <w:rsid w:val="002B2ABD"/>
    <w:rsid w:val="002C2605"/>
    <w:rsid w:val="002E6F0F"/>
    <w:rsid w:val="003042A2"/>
    <w:rsid w:val="00304F81"/>
    <w:rsid w:val="003203C8"/>
    <w:rsid w:val="00324148"/>
    <w:rsid w:val="00346CAE"/>
    <w:rsid w:val="003633EB"/>
    <w:rsid w:val="0036571D"/>
    <w:rsid w:val="00374588"/>
    <w:rsid w:val="00393F06"/>
    <w:rsid w:val="00394F3D"/>
    <w:rsid w:val="003A3F93"/>
    <w:rsid w:val="003A5E34"/>
    <w:rsid w:val="00441538"/>
    <w:rsid w:val="00445313"/>
    <w:rsid w:val="004523FE"/>
    <w:rsid w:val="004629C3"/>
    <w:rsid w:val="004870E4"/>
    <w:rsid w:val="004B1311"/>
    <w:rsid w:val="004D019A"/>
    <w:rsid w:val="004D5DF2"/>
    <w:rsid w:val="004D6811"/>
    <w:rsid w:val="004F0DB0"/>
    <w:rsid w:val="00521A61"/>
    <w:rsid w:val="0052211A"/>
    <w:rsid w:val="00534993"/>
    <w:rsid w:val="0055466B"/>
    <w:rsid w:val="00562040"/>
    <w:rsid w:val="00570086"/>
    <w:rsid w:val="00591C43"/>
    <w:rsid w:val="005C54A0"/>
    <w:rsid w:val="005D412B"/>
    <w:rsid w:val="00606BC7"/>
    <w:rsid w:val="00644043"/>
    <w:rsid w:val="00644637"/>
    <w:rsid w:val="00681D57"/>
    <w:rsid w:val="006A68AE"/>
    <w:rsid w:val="006B1C86"/>
    <w:rsid w:val="006B359B"/>
    <w:rsid w:val="006C06A4"/>
    <w:rsid w:val="006C2F4E"/>
    <w:rsid w:val="006E3713"/>
    <w:rsid w:val="006E37FE"/>
    <w:rsid w:val="006E41F8"/>
    <w:rsid w:val="006E596B"/>
    <w:rsid w:val="006E63A3"/>
    <w:rsid w:val="006E79A3"/>
    <w:rsid w:val="006F3E3F"/>
    <w:rsid w:val="0071069C"/>
    <w:rsid w:val="0074429B"/>
    <w:rsid w:val="00754F36"/>
    <w:rsid w:val="007613BF"/>
    <w:rsid w:val="007703D9"/>
    <w:rsid w:val="00770E23"/>
    <w:rsid w:val="007D0B4C"/>
    <w:rsid w:val="007D52FF"/>
    <w:rsid w:val="007E1620"/>
    <w:rsid w:val="007F0C88"/>
    <w:rsid w:val="007F5CF4"/>
    <w:rsid w:val="007F63B2"/>
    <w:rsid w:val="008102C0"/>
    <w:rsid w:val="00843CBD"/>
    <w:rsid w:val="0084445A"/>
    <w:rsid w:val="00853DD9"/>
    <w:rsid w:val="00860A7B"/>
    <w:rsid w:val="008D0708"/>
    <w:rsid w:val="00900960"/>
    <w:rsid w:val="009202F1"/>
    <w:rsid w:val="00924595"/>
    <w:rsid w:val="009344D9"/>
    <w:rsid w:val="0093759A"/>
    <w:rsid w:val="0095051F"/>
    <w:rsid w:val="009552C8"/>
    <w:rsid w:val="00963F46"/>
    <w:rsid w:val="009651FB"/>
    <w:rsid w:val="00976749"/>
    <w:rsid w:val="00997EB9"/>
    <w:rsid w:val="009A026C"/>
    <w:rsid w:val="009B230E"/>
    <w:rsid w:val="009C4809"/>
    <w:rsid w:val="009E4521"/>
    <w:rsid w:val="009F4307"/>
    <w:rsid w:val="00A07EDE"/>
    <w:rsid w:val="00A35038"/>
    <w:rsid w:val="00A47CE2"/>
    <w:rsid w:val="00A63655"/>
    <w:rsid w:val="00A64596"/>
    <w:rsid w:val="00A6791E"/>
    <w:rsid w:val="00A74017"/>
    <w:rsid w:val="00A76305"/>
    <w:rsid w:val="00A83566"/>
    <w:rsid w:val="00A84A4B"/>
    <w:rsid w:val="00AA5ED1"/>
    <w:rsid w:val="00AD1CC5"/>
    <w:rsid w:val="00AD354A"/>
    <w:rsid w:val="00AD6259"/>
    <w:rsid w:val="00AF5A36"/>
    <w:rsid w:val="00AF7BB1"/>
    <w:rsid w:val="00B009E5"/>
    <w:rsid w:val="00B37C3C"/>
    <w:rsid w:val="00B37F33"/>
    <w:rsid w:val="00B50322"/>
    <w:rsid w:val="00B51434"/>
    <w:rsid w:val="00B526A1"/>
    <w:rsid w:val="00B800EE"/>
    <w:rsid w:val="00B87663"/>
    <w:rsid w:val="00B91526"/>
    <w:rsid w:val="00BA3D7A"/>
    <w:rsid w:val="00BC1B68"/>
    <w:rsid w:val="00BC4B67"/>
    <w:rsid w:val="00BE4583"/>
    <w:rsid w:val="00BE485A"/>
    <w:rsid w:val="00BF4A06"/>
    <w:rsid w:val="00C00CCD"/>
    <w:rsid w:val="00C078BE"/>
    <w:rsid w:val="00C27B5A"/>
    <w:rsid w:val="00C27DB5"/>
    <w:rsid w:val="00C35CA9"/>
    <w:rsid w:val="00C364CF"/>
    <w:rsid w:val="00C4726F"/>
    <w:rsid w:val="00C85459"/>
    <w:rsid w:val="00C87301"/>
    <w:rsid w:val="00CB275D"/>
    <w:rsid w:val="00CD55DA"/>
    <w:rsid w:val="00CF4CBB"/>
    <w:rsid w:val="00D12486"/>
    <w:rsid w:val="00D15378"/>
    <w:rsid w:val="00D76960"/>
    <w:rsid w:val="00D83F11"/>
    <w:rsid w:val="00DA7253"/>
    <w:rsid w:val="00DB5423"/>
    <w:rsid w:val="00DD4B7F"/>
    <w:rsid w:val="00DF74A6"/>
    <w:rsid w:val="00E04A58"/>
    <w:rsid w:val="00E2036B"/>
    <w:rsid w:val="00E31062"/>
    <w:rsid w:val="00E31391"/>
    <w:rsid w:val="00E45AEF"/>
    <w:rsid w:val="00E722B4"/>
    <w:rsid w:val="00E8419E"/>
    <w:rsid w:val="00EA23D0"/>
    <w:rsid w:val="00EB1373"/>
    <w:rsid w:val="00EB6701"/>
    <w:rsid w:val="00F33A4F"/>
    <w:rsid w:val="00F559FD"/>
    <w:rsid w:val="00F70604"/>
    <w:rsid w:val="00F70963"/>
    <w:rsid w:val="00FA179B"/>
    <w:rsid w:val="00FE6DDC"/>
    <w:rsid w:val="00FF3095"/>
    <w:rsid w:val="00FF7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5DF"/>
  </w:style>
  <w:style w:type="paragraph" w:styleId="2">
    <w:name w:val="heading 2"/>
    <w:basedOn w:val="a"/>
    <w:link w:val="20"/>
    <w:uiPriority w:val="9"/>
    <w:qFormat/>
    <w:rsid w:val="009B2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9B230E"/>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76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60A7B"/>
  </w:style>
  <w:style w:type="character" w:styleId="a4">
    <w:name w:val="Hyperlink"/>
    <w:basedOn w:val="a0"/>
    <w:uiPriority w:val="99"/>
    <w:unhideWhenUsed/>
    <w:rsid w:val="00860A7B"/>
    <w:rPr>
      <w:color w:val="0000FF"/>
      <w:u w:val="single"/>
    </w:rPr>
  </w:style>
  <w:style w:type="paragraph" w:customStyle="1" w:styleId="Default">
    <w:name w:val="Default"/>
    <w:rsid w:val="004D6811"/>
    <w:pPr>
      <w:autoSpaceDE w:val="0"/>
      <w:autoSpaceDN w:val="0"/>
      <w:adjustRightInd w:val="0"/>
      <w:spacing w:after="0" w:line="240" w:lineRule="auto"/>
    </w:pPr>
    <w:rPr>
      <w:rFonts w:ascii="Arial" w:hAnsi="Arial" w:cs="Arial"/>
      <w:color w:val="000000"/>
      <w:sz w:val="24"/>
      <w:szCs w:val="24"/>
    </w:rPr>
  </w:style>
  <w:style w:type="paragraph" w:styleId="a5">
    <w:name w:val="Balloon Text"/>
    <w:basedOn w:val="a"/>
    <w:link w:val="a6"/>
    <w:uiPriority w:val="99"/>
    <w:semiHidden/>
    <w:unhideWhenUsed/>
    <w:rsid w:val="00A740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4017"/>
    <w:rPr>
      <w:rFonts w:ascii="Tahoma" w:hAnsi="Tahoma" w:cs="Tahoma"/>
      <w:sz w:val="16"/>
      <w:szCs w:val="16"/>
    </w:rPr>
  </w:style>
  <w:style w:type="paragraph" w:styleId="a7">
    <w:name w:val="List Paragraph"/>
    <w:basedOn w:val="a"/>
    <w:uiPriority w:val="34"/>
    <w:qFormat/>
    <w:rsid w:val="007E1620"/>
    <w:pPr>
      <w:ind w:left="720"/>
      <w:contextualSpacing/>
    </w:pPr>
  </w:style>
  <w:style w:type="character" w:customStyle="1" w:styleId="20">
    <w:name w:val="Заголовок 2 Знак"/>
    <w:basedOn w:val="a0"/>
    <w:link w:val="2"/>
    <w:uiPriority w:val="9"/>
    <w:rsid w:val="009B230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9B230E"/>
    <w:rPr>
      <w:rFonts w:asciiTheme="majorHAnsi" w:eastAsiaTheme="majorEastAsia" w:hAnsiTheme="majorHAnsi" w:cstheme="majorBidi"/>
      <w:b/>
      <w:bCs/>
      <w:color w:val="4F81BD" w:themeColor="accent1"/>
      <w:lang w:eastAsia="en-US"/>
    </w:rPr>
  </w:style>
  <w:style w:type="character" w:styleId="a8">
    <w:name w:val="Strong"/>
    <w:basedOn w:val="a0"/>
    <w:uiPriority w:val="22"/>
    <w:qFormat/>
    <w:rsid w:val="009B230E"/>
    <w:rPr>
      <w:b/>
      <w:bCs/>
    </w:rPr>
  </w:style>
  <w:style w:type="character" w:styleId="a9">
    <w:name w:val="Emphasis"/>
    <w:basedOn w:val="a0"/>
    <w:uiPriority w:val="20"/>
    <w:qFormat/>
    <w:rsid w:val="009B230E"/>
    <w:rPr>
      <w:i/>
      <w:iCs/>
    </w:rPr>
  </w:style>
  <w:style w:type="paragraph" w:customStyle="1" w:styleId="tajustify">
    <w:name w:val="ta_justify"/>
    <w:basedOn w:val="a"/>
    <w:rsid w:val="00591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5D412B"/>
  </w:style>
</w:styles>
</file>

<file path=word/webSettings.xml><?xml version="1.0" encoding="utf-8"?>
<w:webSettings xmlns:r="http://schemas.openxmlformats.org/officeDocument/2006/relationships" xmlns:w="http://schemas.openxmlformats.org/wordprocessingml/2006/main">
  <w:divs>
    <w:div w:id="249169278">
      <w:bodyDiv w:val="1"/>
      <w:marLeft w:val="0"/>
      <w:marRight w:val="0"/>
      <w:marTop w:val="0"/>
      <w:marBottom w:val="0"/>
      <w:divBdr>
        <w:top w:val="none" w:sz="0" w:space="0" w:color="auto"/>
        <w:left w:val="none" w:sz="0" w:space="0" w:color="auto"/>
        <w:bottom w:val="none" w:sz="0" w:space="0" w:color="auto"/>
        <w:right w:val="none" w:sz="0" w:space="0" w:color="auto"/>
      </w:divBdr>
    </w:div>
    <w:div w:id="465050309">
      <w:bodyDiv w:val="1"/>
      <w:marLeft w:val="0"/>
      <w:marRight w:val="0"/>
      <w:marTop w:val="0"/>
      <w:marBottom w:val="0"/>
      <w:divBdr>
        <w:top w:val="none" w:sz="0" w:space="0" w:color="auto"/>
        <w:left w:val="none" w:sz="0" w:space="0" w:color="auto"/>
        <w:bottom w:val="none" w:sz="0" w:space="0" w:color="auto"/>
        <w:right w:val="none" w:sz="0" w:space="0" w:color="auto"/>
      </w:divBdr>
      <w:divsChild>
        <w:div w:id="501353927">
          <w:marLeft w:val="0"/>
          <w:marRight w:val="0"/>
          <w:marTop w:val="0"/>
          <w:marBottom w:val="0"/>
          <w:divBdr>
            <w:top w:val="none" w:sz="0" w:space="0" w:color="auto"/>
            <w:left w:val="none" w:sz="0" w:space="0" w:color="auto"/>
            <w:bottom w:val="none" w:sz="0" w:space="0" w:color="auto"/>
            <w:right w:val="none" w:sz="0" w:space="0" w:color="auto"/>
          </w:divBdr>
        </w:div>
      </w:divsChild>
    </w:div>
    <w:div w:id="482938600">
      <w:bodyDiv w:val="1"/>
      <w:marLeft w:val="0"/>
      <w:marRight w:val="0"/>
      <w:marTop w:val="0"/>
      <w:marBottom w:val="0"/>
      <w:divBdr>
        <w:top w:val="none" w:sz="0" w:space="0" w:color="auto"/>
        <w:left w:val="none" w:sz="0" w:space="0" w:color="auto"/>
        <w:bottom w:val="none" w:sz="0" w:space="0" w:color="auto"/>
        <w:right w:val="none" w:sz="0" w:space="0" w:color="auto"/>
      </w:divBdr>
    </w:div>
    <w:div w:id="593516571">
      <w:bodyDiv w:val="1"/>
      <w:marLeft w:val="0"/>
      <w:marRight w:val="0"/>
      <w:marTop w:val="0"/>
      <w:marBottom w:val="0"/>
      <w:divBdr>
        <w:top w:val="none" w:sz="0" w:space="0" w:color="auto"/>
        <w:left w:val="none" w:sz="0" w:space="0" w:color="auto"/>
        <w:bottom w:val="none" w:sz="0" w:space="0" w:color="auto"/>
        <w:right w:val="none" w:sz="0" w:space="0" w:color="auto"/>
      </w:divBdr>
    </w:div>
    <w:div w:id="749304966">
      <w:bodyDiv w:val="1"/>
      <w:marLeft w:val="0"/>
      <w:marRight w:val="0"/>
      <w:marTop w:val="0"/>
      <w:marBottom w:val="0"/>
      <w:divBdr>
        <w:top w:val="none" w:sz="0" w:space="0" w:color="auto"/>
        <w:left w:val="none" w:sz="0" w:space="0" w:color="auto"/>
        <w:bottom w:val="none" w:sz="0" w:space="0" w:color="auto"/>
        <w:right w:val="none" w:sz="0" w:space="0" w:color="auto"/>
      </w:divBdr>
    </w:div>
    <w:div w:id="861435331">
      <w:bodyDiv w:val="1"/>
      <w:marLeft w:val="0"/>
      <w:marRight w:val="0"/>
      <w:marTop w:val="0"/>
      <w:marBottom w:val="0"/>
      <w:divBdr>
        <w:top w:val="none" w:sz="0" w:space="0" w:color="auto"/>
        <w:left w:val="none" w:sz="0" w:space="0" w:color="auto"/>
        <w:bottom w:val="none" w:sz="0" w:space="0" w:color="auto"/>
        <w:right w:val="none" w:sz="0" w:space="0" w:color="auto"/>
      </w:divBdr>
    </w:div>
    <w:div w:id="1241915095">
      <w:bodyDiv w:val="1"/>
      <w:marLeft w:val="0"/>
      <w:marRight w:val="0"/>
      <w:marTop w:val="0"/>
      <w:marBottom w:val="0"/>
      <w:divBdr>
        <w:top w:val="none" w:sz="0" w:space="0" w:color="auto"/>
        <w:left w:val="none" w:sz="0" w:space="0" w:color="auto"/>
        <w:bottom w:val="none" w:sz="0" w:space="0" w:color="auto"/>
        <w:right w:val="none" w:sz="0" w:space="0" w:color="auto"/>
      </w:divBdr>
      <w:divsChild>
        <w:div w:id="876115741">
          <w:marLeft w:val="0"/>
          <w:marRight w:val="0"/>
          <w:marTop w:val="0"/>
          <w:marBottom w:val="0"/>
          <w:divBdr>
            <w:top w:val="none" w:sz="0" w:space="0" w:color="auto"/>
            <w:left w:val="none" w:sz="0" w:space="0" w:color="auto"/>
            <w:bottom w:val="none" w:sz="0" w:space="0" w:color="auto"/>
            <w:right w:val="none" w:sz="0" w:space="0" w:color="auto"/>
          </w:divBdr>
        </w:div>
      </w:divsChild>
    </w:div>
    <w:div w:id="1295721255">
      <w:bodyDiv w:val="1"/>
      <w:marLeft w:val="0"/>
      <w:marRight w:val="0"/>
      <w:marTop w:val="0"/>
      <w:marBottom w:val="0"/>
      <w:divBdr>
        <w:top w:val="none" w:sz="0" w:space="0" w:color="auto"/>
        <w:left w:val="none" w:sz="0" w:space="0" w:color="auto"/>
        <w:bottom w:val="none" w:sz="0" w:space="0" w:color="auto"/>
        <w:right w:val="none" w:sz="0" w:space="0" w:color="auto"/>
      </w:divBdr>
    </w:div>
    <w:div w:id="1483736852">
      <w:bodyDiv w:val="1"/>
      <w:marLeft w:val="0"/>
      <w:marRight w:val="0"/>
      <w:marTop w:val="0"/>
      <w:marBottom w:val="0"/>
      <w:divBdr>
        <w:top w:val="none" w:sz="0" w:space="0" w:color="auto"/>
        <w:left w:val="none" w:sz="0" w:space="0" w:color="auto"/>
        <w:bottom w:val="none" w:sz="0" w:space="0" w:color="auto"/>
        <w:right w:val="none" w:sz="0" w:space="0" w:color="auto"/>
      </w:divBdr>
    </w:div>
    <w:div w:id="1690108399">
      <w:bodyDiv w:val="1"/>
      <w:marLeft w:val="0"/>
      <w:marRight w:val="0"/>
      <w:marTop w:val="0"/>
      <w:marBottom w:val="0"/>
      <w:divBdr>
        <w:top w:val="none" w:sz="0" w:space="0" w:color="auto"/>
        <w:left w:val="none" w:sz="0" w:space="0" w:color="auto"/>
        <w:bottom w:val="none" w:sz="0" w:space="0" w:color="auto"/>
        <w:right w:val="none" w:sz="0" w:space="0" w:color="auto"/>
      </w:divBdr>
    </w:div>
    <w:div w:id="1768227721">
      <w:bodyDiv w:val="1"/>
      <w:marLeft w:val="0"/>
      <w:marRight w:val="0"/>
      <w:marTop w:val="0"/>
      <w:marBottom w:val="0"/>
      <w:divBdr>
        <w:top w:val="none" w:sz="0" w:space="0" w:color="auto"/>
        <w:left w:val="none" w:sz="0" w:space="0" w:color="auto"/>
        <w:bottom w:val="none" w:sz="0" w:space="0" w:color="auto"/>
        <w:right w:val="none" w:sz="0" w:space="0" w:color="auto"/>
      </w:divBdr>
    </w:div>
    <w:div w:id="1821338994">
      <w:bodyDiv w:val="1"/>
      <w:marLeft w:val="0"/>
      <w:marRight w:val="0"/>
      <w:marTop w:val="0"/>
      <w:marBottom w:val="0"/>
      <w:divBdr>
        <w:top w:val="none" w:sz="0" w:space="0" w:color="auto"/>
        <w:left w:val="none" w:sz="0" w:space="0" w:color="auto"/>
        <w:bottom w:val="none" w:sz="0" w:space="0" w:color="auto"/>
        <w:right w:val="none" w:sz="0" w:space="0" w:color="auto"/>
      </w:divBdr>
    </w:div>
    <w:div w:id="1978759219">
      <w:bodyDiv w:val="1"/>
      <w:marLeft w:val="0"/>
      <w:marRight w:val="0"/>
      <w:marTop w:val="0"/>
      <w:marBottom w:val="0"/>
      <w:divBdr>
        <w:top w:val="none" w:sz="0" w:space="0" w:color="auto"/>
        <w:left w:val="none" w:sz="0" w:space="0" w:color="auto"/>
        <w:bottom w:val="none" w:sz="0" w:space="0" w:color="auto"/>
        <w:right w:val="none" w:sz="0" w:space="0" w:color="auto"/>
      </w:divBdr>
    </w:div>
    <w:div w:id="198739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3808-AD01-40BA-BE37-65E23083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2475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chernova_ml</dc:creator>
  <cp:lastModifiedBy>gurskaya_eo</cp:lastModifiedBy>
  <cp:revision>3</cp:revision>
  <cp:lastPrinted>2017-06-14T09:03:00Z</cp:lastPrinted>
  <dcterms:created xsi:type="dcterms:W3CDTF">2018-07-24T08:56:00Z</dcterms:created>
  <dcterms:modified xsi:type="dcterms:W3CDTF">2018-07-24T08:57:00Z</dcterms:modified>
</cp:coreProperties>
</file>