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D6" w:rsidRDefault="007470D6" w:rsidP="007470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49885" cy="4208584"/>
            <wp:effectExtent l="0" t="0" r="0" b="1905"/>
            <wp:docPr id="4" name="Рисунок 4" descr="C:\Users\дом\Desktop\Новая папка (3)\16-22 октября – Неделя профилактики остеопороза\инфографика-факторы ри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 (3)\16-22 октября – Неделя профилактики остеопороза\инфографика-факторы рис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58" cy="421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D6" w:rsidRDefault="007470D6" w:rsidP="007470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470D6" w:rsidRDefault="007470D6" w:rsidP="007470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470D6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48002" cy="3852501"/>
            <wp:effectExtent l="0" t="0" r="0" b="0"/>
            <wp:docPr id="3" name="Рисунок 3" descr="C:\Users\дом\Desktop\Новая папка (3)\16-22 октября – Неделя профилактики остеопороза\Инфографика «Всемирный день остеопороза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 (3)\16-22 октября – Неделя профилактики остеопороза\Инфографика «Всемирный день остеопороза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85" cy="38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0D6" w:rsidRDefault="007470D6" w:rsidP="007470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470D6" w:rsidRPr="007470D6" w:rsidRDefault="007470D6" w:rsidP="007470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16-22 октября – Неделя профилактики остеопороза</w:t>
      </w:r>
    </w:p>
    <w:p w:rsidR="00A561FC" w:rsidRPr="007470D6" w:rsidRDefault="00A561FC" w:rsidP="007470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D6" w:rsidRPr="007470D6" w:rsidRDefault="007470D6" w:rsidP="00747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70D6">
        <w:rPr>
          <w:color w:val="000000" w:themeColor="text1"/>
          <w:sz w:val="28"/>
          <w:szCs w:val="28"/>
        </w:rPr>
        <w:t>Остеопороз – заболевание, при котором снижается объем костной массы и нарушается ее качество, что приводит к хрупкости костей и риску переломов.</w:t>
      </w:r>
    </w:p>
    <w:p w:rsidR="007470D6" w:rsidRPr="007470D6" w:rsidRDefault="007470D6" w:rsidP="00747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70D6">
        <w:rPr>
          <w:color w:val="000000" w:themeColor="text1"/>
          <w:sz w:val="28"/>
          <w:szCs w:val="28"/>
        </w:rPr>
        <w:lastRenderedPageBreak/>
        <w:t>У половины людей, перенесших в результате остеопороза хотя бы один перелом, в течение двух лет случается повторный перелом. После первого перелома риск развития повторного увеличивается в 3 раза, после второго – в 5 раз.</w:t>
      </w:r>
    </w:p>
    <w:p w:rsidR="007470D6" w:rsidRPr="007470D6" w:rsidRDefault="007470D6" w:rsidP="007470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470D6">
        <w:rPr>
          <w:color w:val="000000" w:themeColor="text1"/>
          <w:sz w:val="28"/>
          <w:szCs w:val="28"/>
        </w:rPr>
        <w:t>Остеопороз называют «молчаливым заболеванием», потому что с годами оно может не проявлять себя.</w:t>
      </w:r>
    </w:p>
    <w:p w:rsidR="007470D6" w:rsidRPr="007470D6" w:rsidRDefault="007470D6" w:rsidP="007470D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70D6" w:rsidRPr="007470D6" w:rsidSect="007470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6E"/>
    <w:rsid w:val="004D096E"/>
    <w:rsid w:val="007470D6"/>
    <w:rsid w:val="00A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4171-3E91-42A5-ADB7-AA387DF7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2023-09-29T20:12:00Z</dcterms:created>
  <dcterms:modified xsi:type="dcterms:W3CDTF">2023-09-29T20:18:00Z</dcterms:modified>
</cp:coreProperties>
</file>