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C" w:rsidRPr="00E06188" w:rsidRDefault="00E06188" w:rsidP="00E0618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06188">
        <w:rPr>
          <w:rFonts w:ascii="Liberation Serif" w:hAnsi="Liberation Serif" w:cs="Liberation Serif"/>
          <w:sz w:val="28"/>
          <w:szCs w:val="28"/>
        </w:rPr>
        <w:t>О НЕДОПУСТИМОСТИ ВЫБРОСА БИОЛОГИЧЕСКИХ ОТХОДОВ И ТРУПОВ ЖИВОТНЫХ</w:t>
      </w:r>
    </w:p>
    <w:p w:rsidR="00E06188" w:rsidRPr="00E06188" w:rsidRDefault="00E06188" w:rsidP="00E0618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06188" w:rsidRPr="00E06188" w:rsidRDefault="00E06188" w:rsidP="00E0618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B0EF4" w:rsidRDefault="008B0EF4" w:rsidP="008B0EF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Ветеринарными правилами перемещения, хранения, переработки и утилизации биологических отходов, утвержденными Приказом Минсельхоза России от 26.10.2020 № 626 «Об утверждении Ветеринарных правил перемещения, хранения, переработки и утилизации биологических отходов» (далее - Правила) установлены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8B0EF4" w:rsidRPr="008B0EF4" w:rsidRDefault="008B0EF4" w:rsidP="008B0EF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Pr="008B0EF4">
        <w:rPr>
          <w:rFonts w:ascii="Liberation Serif" w:hAnsi="Liberation Serif" w:cs="Liberation Serif"/>
          <w:sz w:val="28"/>
          <w:szCs w:val="28"/>
        </w:rPr>
        <w:t>конфискаты</w:t>
      </w:r>
      <w:proofErr w:type="spellEnd"/>
      <w:r w:rsidRPr="008B0EF4">
        <w:rPr>
          <w:rFonts w:ascii="Liberation Serif" w:hAnsi="Liberation Serif" w:cs="Liberation Serif"/>
          <w:sz w:val="28"/>
          <w:szCs w:val="28"/>
        </w:rPr>
        <w:t>, другие отходы, непригодные в пищу людям и на корм животным.</w:t>
      </w:r>
    </w:p>
    <w:p w:rsidR="008B0EF4" w:rsidRPr="008B0EF4" w:rsidRDefault="008B0EF4" w:rsidP="008B0EF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B0EF4">
        <w:rPr>
          <w:rFonts w:ascii="Liberation Serif" w:hAnsi="Liberation Serif" w:cs="Liberation Serif"/>
          <w:sz w:val="28"/>
          <w:szCs w:val="28"/>
        </w:rPr>
        <w:t>Согласно пункта</w:t>
      </w:r>
      <w:proofErr w:type="gramEnd"/>
      <w:r w:rsidRPr="008B0EF4">
        <w:rPr>
          <w:rFonts w:ascii="Liberation Serif" w:hAnsi="Liberation Serif" w:cs="Liberation Serif"/>
          <w:sz w:val="28"/>
          <w:szCs w:val="28"/>
        </w:rPr>
        <w:t xml:space="preserve"> 33 Правил запрещено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 xml:space="preserve">За нарушение ветеринарно-санитарных правил сбора, утилизации и уничтожения биологических отходов предусмотрена административная ответственность по </w:t>
      </w:r>
      <w:proofErr w:type="gramStart"/>
      <w:r w:rsidRPr="008B0EF4">
        <w:rPr>
          <w:rFonts w:ascii="Liberation Serif" w:hAnsi="Liberation Serif" w:cs="Liberation Serif"/>
          <w:sz w:val="28"/>
          <w:szCs w:val="28"/>
        </w:rPr>
        <w:t>ч</w:t>
      </w:r>
      <w:proofErr w:type="gramEnd"/>
      <w:r w:rsidRPr="008B0EF4">
        <w:rPr>
          <w:rFonts w:ascii="Liberation Serif" w:hAnsi="Liberation Serif" w:cs="Liberation Serif"/>
          <w:sz w:val="28"/>
          <w:szCs w:val="28"/>
        </w:rPr>
        <w:t xml:space="preserve">. 3 ст. 10.8 Кодекса Российской Федерации об административных правонарушениях. 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Совершение указанного правонарушения влечет наложение административного штрафа: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- на граждан в размере от 4 тысяч до 5 тысяч рублей;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- на должностных лиц от 20 тысяч до 40 тысяч рублей.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На лиц, осуществляющих предпринимательскую деятельность: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- без образования юридического лица, налагаются штрафы от 40 тысяч до 50 тысяч рублей;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- на юридических лиц - от 500 тысяч до 700 тысяч рублей.</w:t>
      </w:r>
    </w:p>
    <w:p w:rsidR="008B0EF4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6188" w:rsidRPr="008B0EF4" w:rsidRDefault="008B0EF4" w:rsidP="008B0E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0EF4">
        <w:rPr>
          <w:rFonts w:ascii="Liberation Serif" w:hAnsi="Liberation Serif" w:cs="Liberation Serif"/>
          <w:sz w:val="28"/>
          <w:szCs w:val="28"/>
        </w:rPr>
        <w:t>Возможно и административное приостановление деятельности на срок до девяноста суток.</w:t>
      </w:r>
    </w:p>
    <w:sectPr w:rsidR="00E06188" w:rsidRPr="008B0EF4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06188"/>
    <w:rsid w:val="000D0AA7"/>
    <w:rsid w:val="008B0EF4"/>
    <w:rsid w:val="009A036C"/>
    <w:rsid w:val="00E0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2022-04-22T05:20:00Z</dcterms:created>
  <dcterms:modified xsi:type="dcterms:W3CDTF">2022-04-22T05:41:00Z</dcterms:modified>
</cp:coreProperties>
</file>