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0E" w:rsidRDefault="00DE3F0E" w:rsidP="00DE3F0E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ОБЪЯВЛЕНИЕ</w:t>
      </w:r>
    </w:p>
    <w:p w:rsidR="00DE3F0E" w:rsidRDefault="00DE3F0E" w:rsidP="00DE3F0E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 проведении отбора на предоставлении субсидии </w:t>
      </w:r>
      <w:r w:rsidRPr="00DE3F0E">
        <w:rPr>
          <w:rFonts w:ascii="Liberation Serif" w:hAnsi="Liberation Serif" w:cs="Liberation Serif"/>
          <w:sz w:val="28"/>
          <w:szCs w:val="28"/>
        </w:rPr>
        <w:t xml:space="preserve">из средств бюджета городского </w:t>
      </w:r>
      <w:proofErr w:type="gramStart"/>
      <w:r w:rsidRPr="00DE3F0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DE3F0E">
        <w:rPr>
          <w:rFonts w:ascii="Liberation Serif" w:hAnsi="Liberation Serif" w:cs="Liberation Serif"/>
          <w:sz w:val="28"/>
          <w:szCs w:val="28"/>
        </w:rPr>
        <w:t xml:space="preserve"> ЗАТО Свободный на оказание поддержки социально ориентированным некоммерческим организациям</w:t>
      </w: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Администрация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объявляет о начале проведения отбора на предоставление </w:t>
      </w:r>
      <w:r>
        <w:rPr>
          <w:rFonts w:ascii="Liberation Serif" w:hAnsi="Liberation Serif" w:cs="Liberation Serif"/>
          <w:sz w:val="28"/>
          <w:szCs w:val="28"/>
        </w:rPr>
        <w:t xml:space="preserve">субсидии </w:t>
      </w:r>
      <w:r w:rsidRPr="00DE3F0E">
        <w:rPr>
          <w:rFonts w:ascii="Liberation Serif" w:hAnsi="Liberation Serif" w:cs="Liberation Serif"/>
          <w:sz w:val="28"/>
          <w:szCs w:val="28"/>
        </w:rPr>
        <w:t>из средств бюджета городского округа ЗАТО Свободный на оказание поддержки социально ориентированным некоммерческим организациям</w:t>
      </w:r>
      <w:r>
        <w:rPr>
          <w:rFonts w:ascii="Liberation Serif" w:hAnsi="Liberation Serif" w:cs="Liberation Serif"/>
          <w:sz w:val="28"/>
          <w:szCs w:val="28"/>
        </w:rPr>
        <w:t xml:space="preserve"> (далее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СОНКО</w:t>
      </w:r>
      <w:proofErr w:type="spellEnd"/>
      <w:r>
        <w:rPr>
          <w:rFonts w:ascii="Liberation Serif" w:hAnsi="Liberation Serif" w:cs="Liberation Serif"/>
          <w:sz w:val="28"/>
          <w:szCs w:val="28"/>
        </w:rPr>
        <w:t>).</w:t>
      </w: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Способом проведения отбора является запрос предложений</w:t>
      </w:r>
      <w:r w:rsidRPr="006A7205">
        <w:rPr>
          <w:rFonts w:ascii="Liberation Serif" w:hAnsi="Liberation Serif" w:cs="Liberation Serif"/>
          <w:sz w:val="28"/>
          <w:szCs w:val="28"/>
        </w:rPr>
        <w:br/>
        <w:t>на основании заявок,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заявок.</w:t>
      </w: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>С</w:t>
      </w:r>
      <w:r w:rsidRPr="006A7205">
        <w:rPr>
          <w:rFonts w:ascii="Liberation Serif" w:hAnsi="Liberation Serif" w:cs="Liberation Serif"/>
          <w:sz w:val="28"/>
          <w:szCs w:val="28"/>
        </w:rPr>
        <w:t>роки проведения отбора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начала приема заявок: 06.12.2024</w:t>
      </w:r>
      <w:r w:rsidR="0090728C">
        <w:rPr>
          <w:rFonts w:ascii="Liberation Serif" w:hAnsi="Liberation Serif" w:cs="Liberation Serif"/>
          <w:sz w:val="28"/>
          <w:szCs w:val="28"/>
        </w:rPr>
        <w:t>.</w:t>
      </w: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окончания приема заявок: 16.</w:t>
      </w:r>
      <w:r w:rsidR="0090728C">
        <w:rPr>
          <w:rFonts w:ascii="Liberation Serif" w:hAnsi="Liberation Serif" w:cs="Liberation Serif"/>
          <w:sz w:val="28"/>
          <w:szCs w:val="28"/>
        </w:rPr>
        <w:t>12.2024.</w:t>
      </w:r>
    </w:p>
    <w:p w:rsidR="00DE3F0E" w:rsidRPr="006A7205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3) </w:t>
      </w:r>
      <w:r>
        <w:rPr>
          <w:rFonts w:ascii="Liberation Serif" w:hAnsi="Liberation Serif" w:cs="Liberation Serif"/>
          <w:sz w:val="28"/>
          <w:szCs w:val="28"/>
        </w:rPr>
        <w:t xml:space="preserve">Организатор отбора: Администрация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90728C">
        <w:rPr>
          <w:rFonts w:ascii="Liberation Serif" w:hAnsi="Liberation Serif" w:cs="Liberation Serif"/>
          <w:sz w:val="28"/>
          <w:szCs w:val="28"/>
        </w:rPr>
        <w:t xml:space="preserve"> (далее –Администрация)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 w:rsidRPr="00467327">
        <w:rPr>
          <w:rFonts w:ascii="Liberation Serif" w:hAnsi="Liberation Serif" w:cs="Liberation Serif"/>
          <w:sz w:val="28"/>
          <w:szCs w:val="28"/>
        </w:rPr>
        <w:t xml:space="preserve">Свердловская область, </w:t>
      </w:r>
      <w:proofErr w:type="spellStart"/>
      <w:r w:rsidRPr="0046732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467327">
        <w:rPr>
          <w:rFonts w:ascii="Liberation Serif" w:hAnsi="Liberation Serif" w:cs="Liberation Serif"/>
          <w:sz w:val="28"/>
          <w:szCs w:val="28"/>
        </w:rPr>
        <w:t xml:space="preserve">. Свободный, ул. Майского, 67 кабинет № </w:t>
      </w:r>
      <w:r>
        <w:rPr>
          <w:rFonts w:ascii="Liberation Serif" w:hAnsi="Liberation Serif" w:cs="Liberation Serif"/>
          <w:sz w:val="28"/>
          <w:szCs w:val="28"/>
        </w:rPr>
        <w:t>211</w:t>
      </w:r>
      <w:r w:rsidRPr="00467327">
        <w:rPr>
          <w:rFonts w:ascii="Liberation Serif" w:hAnsi="Liberation Serif" w:cs="Liberation Serif"/>
          <w:sz w:val="28"/>
          <w:szCs w:val="28"/>
        </w:rPr>
        <w:t>; понедельник - пятница с 8:30 до 17:00; перерыв с 12:00 до 13:00. Контактный телефон для получения консультации по подготовке заявки для участ</w:t>
      </w:r>
      <w:r>
        <w:rPr>
          <w:rFonts w:ascii="Liberation Serif" w:hAnsi="Liberation Serif" w:cs="Liberation Serif"/>
          <w:sz w:val="28"/>
          <w:szCs w:val="28"/>
        </w:rPr>
        <w:t xml:space="preserve">ия в отборе: 8 (34345) 5-82-22. Электронная почта: </w:t>
      </w:r>
      <w:r w:rsidRPr="00DE3F0E">
        <w:rPr>
          <w:rFonts w:ascii="Liberation Serif" w:hAnsi="Liberation Serif" w:cs="Liberation Serif"/>
          <w:sz w:val="28"/>
          <w:szCs w:val="28"/>
        </w:rPr>
        <w:t>adm_zato_svobod@mail.ru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DE3F0E" w:rsidRPr="006A7205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DE3F0E" w:rsidRPr="006A7205" w:rsidRDefault="00DE3F0E" w:rsidP="00DE3F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Субсидия предоставляется на следующие цели:</w:t>
      </w:r>
    </w:p>
    <w:p w:rsidR="00DE3F0E" w:rsidRPr="006A7205" w:rsidRDefault="00DE3F0E" w:rsidP="00DE3F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На финансирование расходов, возникающих при оказании услуг, связанных с выполнением социально значимых мероприятий, проводимых </w:t>
      </w: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СОНКО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 xml:space="preserve"> в целях достижения уставных целей и задач, по следующим направлениям: </w:t>
      </w:r>
    </w:p>
    <w:p w:rsidR="00DE3F0E" w:rsidRPr="006A7205" w:rsidRDefault="00DE3F0E" w:rsidP="00DE3F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общество;</w:t>
      </w:r>
    </w:p>
    <w:p w:rsidR="00DE3F0E" w:rsidRPr="006A7205" w:rsidRDefault="00DE3F0E" w:rsidP="00DE3F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2) осуществление </w:t>
      </w: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СОНКО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 xml:space="preserve"> деятельности в сфере адаптивной физической культуры и спорта, профилактики и охраны здоровья граждан, пропаганды здорового образа жизни;</w:t>
      </w:r>
    </w:p>
    <w:p w:rsidR="00DE3F0E" w:rsidRPr="006A7205" w:rsidRDefault="00DE3F0E" w:rsidP="00DE3F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проведение социальных, культурных, реабилитационных мероприятий для инвалидов в целях развития и реализации их творческого потенциала; содействие и участие в решении проблем инвалидов по вопросам создания доступной среды жизнедеятельности;</w:t>
      </w:r>
    </w:p>
    <w:p w:rsidR="00DE3F0E" w:rsidRPr="006A7205" w:rsidRDefault="00DE3F0E" w:rsidP="00DE3F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проведение мероприятий в рамках военно-патриотического воспитания молодежи;</w:t>
      </w:r>
    </w:p>
    <w:p w:rsidR="00DE3F0E" w:rsidRPr="006A7205" w:rsidRDefault="00DE3F0E" w:rsidP="00DE3F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5) осуществление </w:t>
      </w: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СОНКО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 xml:space="preserve"> деятельности в сфере содействия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благотворительности и добровольчества.</w:t>
      </w:r>
    </w:p>
    <w:p w:rsidR="00DE3F0E" w:rsidRPr="006A7205" w:rsidRDefault="00DE3F0E" w:rsidP="00DE3F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На финансирование расходов, связанных с обеспечением деятельности </w:t>
      </w: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СОНКО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 xml:space="preserve">, в том числе укрепление материально-технической базы </w:t>
      </w: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СОНКО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>:</w:t>
      </w:r>
    </w:p>
    <w:p w:rsidR="00DE3F0E" w:rsidRPr="006A7205" w:rsidRDefault="00DE3F0E" w:rsidP="00DE3F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на оплату обучения на курсах повышения квалификации;</w:t>
      </w:r>
    </w:p>
    <w:p w:rsidR="00DE3F0E" w:rsidRPr="006A7205" w:rsidRDefault="00DE3F0E" w:rsidP="00DE3F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2) на оплату расходов по текущему ремонту в нежилом помещении, которое находится по фактическому адресу </w:t>
      </w: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СОНКО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 xml:space="preserve">, либо на право, пользования которым для реализации уставных целей </w:t>
      </w: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СОНКО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 xml:space="preserve"> заключен договор;</w:t>
      </w: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на приобретение оборудования необходимого для выполнения мероприятий в сфере поддержки граждан, находящихся в трудной жизненной ситуации.</w:t>
      </w:r>
    </w:p>
    <w:p w:rsidR="00DE3F0E" w:rsidRDefault="0090728C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Результатом предоставления субсидии </w:t>
      </w:r>
      <w:r>
        <w:rPr>
          <w:rFonts w:ascii="Liberation Serif" w:hAnsi="Liberation Serif" w:cs="Liberation Serif"/>
          <w:sz w:val="28"/>
          <w:szCs w:val="28"/>
        </w:rPr>
        <w:t xml:space="preserve">является возмещение затрат в связи с </w:t>
      </w:r>
      <w:r w:rsidRPr="006A7205">
        <w:rPr>
          <w:rFonts w:ascii="Liberation Serif" w:hAnsi="Liberation Serif" w:cs="Liberation Serif"/>
          <w:sz w:val="28"/>
          <w:szCs w:val="28"/>
        </w:rPr>
        <w:t>проведение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мероприятий</w:t>
      </w:r>
      <w:r>
        <w:rPr>
          <w:rFonts w:ascii="Liberation Serif" w:hAnsi="Liberation Serif" w:cs="Liberation Serif"/>
          <w:sz w:val="28"/>
          <w:szCs w:val="28"/>
        </w:rPr>
        <w:t>, соответствующих целям предоставления субсидии.</w:t>
      </w: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90728C" w:rsidRDefault="00DE3F0E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</w:t>
      </w:r>
      <w:r w:rsidR="0090728C">
        <w:rPr>
          <w:rFonts w:ascii="Liberation Serif" w:hAnsi="Liberation Serif" w:cs="Liberation Serif"/>
          <w:sz w:val="28"/>
          <w:szCs w:val="28"/>
        </w:rPr>
        <w:t xml:space="preserve"> Отбор проводится на официальном сайте Администрации </w:t>
      </w:r>
      <w:r w:rsidR="0090728C" w:rsidRPr="006A7205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«Интернет» в разделе «Социальная сфера», подразделе «</w:t>
      </w:r>
      <w:proofErr w:type="spellStart"/>
      <w:r w:rsidR="0090728C" w:rsidRPr="006A7205">
        <w:rPr>
          <w:rFonts w:ascii="Liberation Serif" w:hAnsi="Liberation Serif" w:cs="Liberation Serif"/>
          <w:sz w:val="28"/>
          <w:szCs w:val="28"/>
        </w:rPr>
        <w:t>СОНКО</w:t>
      </w:r>
      <w:proofErr w:type="spellEnd"/>
      <w:r w:rsidR="0090728C" w:rsidRPr="006A7205">
        <w:rPr>
          <w:rFonts w:ascii="Liberation Serif" w:hAnsi="Liberation Serif" w:cs="Liberation Serif"/>
          <w:sz w:val="28"/>
          <w:szCs w:val="28"/>
        </w:rPr>
        <w:t>» (http://адм-затосвободный.рф/Соц.%20сфера/СОНКО/index.php)</w:t>
      </w:r>
      <w:r w:rsidR="0090728C">
        <w:rPr>
          <w:rFonts w:ascii="Liberation Serif" w:hAnsi="Liberation Serif" w:cs="Liberation Serif"/>
          <w:sz w:val="28"/>
          <w:szCs w:val="28"/>
        </w:rPr>
        <w:t>.</w:t>
      </w:r>
    </w:p>
    <w:p w:rsidR="0090728C" w:rsidRDefault="0090728C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90728C" w:rsidRPr="006A7205" w:rsidRDefault="00DE3F0E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6) </w:t>
      </w:r>
      <w:r w:rsidR="0090728C" w:rsidRPr="006A7205">
        <w:rPr>
          <w:rFonts w:ascii="Liberation Serif" w:hAnsi="Liberation Serif" w:cs="Liberation Serif"/>
          <w:sz w:val="28"/>
          <w:szCs w:val="28"/>
        </w:rPr>
        <w:t>Участник отбора на 1-е число месяца, предшествующего месяцу,</w:t>
      </w:r>
      <w:r w:rsidR="0090728C" w:rsidRPr="006A7205">
        <w:rPr>
          <w:rFonts w:ascii="Liberation Serif" w:hAnsi="Liberation Serif" w:cs="Liberation Serif"/>
          <w:sz w:val="28"/>
          <w:szCs w:val="28"/>
        </w:rPr>
        <w:br/>
        <w:t>проведени</w:t>
      </w:r>
      <w:r w:rsidR="0090728C">
        <w:rPr>
          <w:rFonts w:ascii="Liberation Serif" w:hAnsi="Liberation Serif" w:cs="Liberation Serif"/>
          <w:sz w:val="28"/>
          <w:szCs w:val="28"/>
        </w:rPr>
        <w:t>я</w:t>
      </w:r>
      <w:r w:rsidR="0090728C" w:rsidRPr="006A7205">
        <w:rPr>
          <w:rFonts w:ascii="Liberation Serif" w:hAnsi="Liberation Serif" w:cs="Liberation Serif"/>
          <w:sz w:val="28"/>
          <w:szCs w:val="28"/>
        </w:rPr>
        <w:t xml:space="preserve"> отбора, должен соответствовать следующим требованиям: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1) участник отбора является социально ориентированной некоммерческой организацией, зарегистрирован и осуществляет деятельность на территории городского </w:t>
      </w:r>
      <w:proofErr w:type="gramStart"/>
      <w:r w:rsidRPr="006A720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6A7205">
        <w:rPr>
          <w:rFonts w:ascii="Liberation Serif" w:hAnsi="Liberation Serif" w:cs="Liberation Serif"/>
          <w:sz w:val="28"/>
          <w:szCs w:val="28"/>
        </w:rPr>
        <w:t xml:space="preserve"> ЗАТО Свободный;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</w:t>
      </w:r>
      <w:r w:rsidRPr="006A7205">
        <w:rPr>
          <w:rFonts w:ascii="Liberation Serif" w:hAnsi="Liberation Serif" w:cs="Liberation Serif"/>
          <w:sz w:val="28"/>
          <w:szCs w:val="28"/>
        </w:rPr>
        <w:br/>
        <w:t>не предусмотрено законодательством Российской Федерации). При расчете доли участия офшорных компаний в капитале российских юридических лиц</w:t>
      </w:r>
      <w:r w:rsidRPr="006A7205">
        <w:rPr>
          <w:rFonts w:ascii="Liberation Serif" w:hAnsi="Liberation Serif" w:cs="Liberation Serif"/>
          <w:sz w:val="28"/>
          <w:szCs w:val="28"/>
        </w:rPr>
        <w:br/>
        <w:t>не учитывается прямое и (или) косвенное участие офшорных компаний</w:t>
      </w:r>
      <w:r w:rsidRPr="006A7205">
        <w:rPr>
          <w:rFonts w:ascii="Liberation Serif" w:hAnsi="Liberation Serif" w:cs="Liberation Serif"/>
          <w:sz w:val="28"/>
          <w:szCs w:val="28"/>
        </w:rPr>
        <w:br/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</w:t>
      </w:r>
      <w:r w:rsidRPr="006A7205">
        <w:rPr>
          <w:rFonts w:ascii="Liberation Serif" w:hAnsi="Liberation Serif" w:cs="Liberation Serif"/>
          <w:sz w:val="28"/>
          <w:szCs w:val="28"/>
        </w:rPr>
        <w:br/>
        <w:t>в капитале указанных публичных акционерных обществ;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участник отбора не находится в перечне организаций и физических лиц,</w:t>
      </w:r>
      <w:r w:rsidRPr="006A7205">
        <w:rPr>
          <w:rFonts w:ascii="Liberation Serif" w:hAnsi="Liberation Serif" w:cs="Liberation Serif"/>
          <w:sz w:val="28"/>
          <w:szCs w:val="28"/>
        </w:rPr>
        <w:br/>
        <w:t>в отношении которых имеются сведения об их причастности к экстремистской деятельности или терроризму;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4) участник отбора не находится в составляемых в рамках реализации полномочий, предусмотренных </w:t>
      </w:r>
      <w:hyperlink r:id="rId8">
        <w:r w:rsidRPr="006A7205">
          <w:rPr>
            <w:rFonts w:ascii="Liberation Serif" w:hAnsi="Liberation Serif" w:cs="Liberation Serif"/>
            <w:sz w:val="28"/>
            <w:szCs w:val="28"/>
          </w:rPr>
          <w:t xml:space="preserve">главой </w:t>
        </w:r>
        <w:proofErr w:type="spellStart"/>
        <w:r w:rsidRPr="006A7205">
          <w:rPr>
            <w:rFonts w:ascii="Liberation Serif" w:hAnsi="Liberation Serif" w:cs="Liberation Serif"/>
            <w:sz w:val="28"/>
            <w:szCs w:val="28"/>
          </w:rPr>
          <w:t>VII</w:t>
        </w:r>
        <w:proofErr w:type="spellEnd"/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Устава ООН, Советом Безопасности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участник отбора не получает средства из бюджета городского округа</w:t>
      </w:r>
      <w:r w:rsidRPr="006A7205">
        <w:rPr>
          <w:rFonts w:ascii="Liberation Serif" w:hAnsi="Liberation Serif" w:cs="Liberation Serif"/>
          <w:sz w:val="28"/>
          <w:szCs w:val="28"/>
        </w:rPr>
        <w:br/>
        <w:t>ЗАТО Свободный на основании иных муниципальных правовых актов на цели, установленные настоящим Порядком;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участник отбора не является иностранным агентом в соответствии</w:t>
      </w:r>
      <w:r w:rsidRPr="006A7205">
        <w:rPr>
          <w:rFonts w:ascii="Liberation Serif" w:hAnsi="Liberation Serif" w:cs="Liberation Serif"/>
          <w:sz w:val="28"/>
          <w:szCs w:val="28"/>
        </w:rPr>
        <w:br/>
        <w:t xml:space="preserve">с Федеральным </w:t>
      </w:r>
      <w:hyperlink r:id="rId9">
        <w:r w:rsidRPr="006A7205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7) у участника отбора на едином налоговом счете отсутствует или</w:t>
      </w:r>
      <w:r w:rsidRPr="006A7205">
        <w:rPr>
          <w:rFonts w:ascii="Liberation Serif" w:hAnsi="Liberation Serif" w:cs="Liberation Serif"/>
          <w:sz w:val="28"/>
          <w:szCs w:val="28"/>
        </w:rPr>
        <w:br/>
        <w:t xml:space="preserve">не превышает размер, определенный </w:t>
      </w:r>
      <w:hyperlink r:id="rId10">
        <w:r w:rsidRPr="006A7205">
          <w:rPr>
            <w:rFonts w:ascii="Liberation Serif" w:hAnsi="Liberation Serif" w:cs="Liberation Serif"/>
            <w:sz w:val="28"/>
            <w:szCs w:val="28"/>
          </w:rPr>
          <w:t>пунктом 3 статьи 47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8) у участника отбора отсутствует просроченная задолженность по возврату в бюджет городского округа ЗАТО Свободный иных субсидий, бюджетных инвестиций, а также иная просроченная (неурегулированная) задолженность</w:t>
      </w:r>
      <w:r w:rsidRPr="006A7205">
        <w:rPr>
          <w:rFonts w:ascii="Liberation Serif" w:hAnsi="Liberation Serif" w:cs="Liberation Serif"/>
          <w:sz w:val="28"/>
          <w:szCs w:val="28"/>
        </w:rPr>
        <w:br/>
        <w:t>по денежным обязательствам перед городским округом ЗАТО Свободный;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9) участник отбора, являющийся юридическим лицом, не находится</w:t>
      </w:r>
      <w:r w:rsidRPr="006A7205">
        <w:rPr>
          <w:rFonts w:ascii="Liberation Serif" w:hAnsi="Liberation Serif" w:cs="Liberation Serif"/>
          <w:sz w:val="28"/>
          <w:szCs w:val="28"/>
        </w:rPr>
        <w:br/>
        <w:t>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</w:t>
      </w:r>
      <w:r w:rsidRPr="006A7205">
        <w:rPr>
          <w:rFonts w:ascii="Liberation Serif" w:hAnsi="Liberation Serif" w:cs="Liberation Serif"/>
          <w:sz w:val="28"/>
          <w:szCs w:val="28"/>
        </w:rPr>
        <w:br/>
        <w:t>в порядке, предусмотренном законодательством Российской Федерации;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10) в реестре дисквалифицированных лиц отсутствуют сведения</w:t>
      </w:r>
      <w:r w:rsidRPr="006A7205">
        <w:rPr>
          <w:rFonts w:ascii="Liberation Serif" w:hAnsi="Liberation Serif" w:cs="Liberation Serif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11) некоммерческая организация не является государственной корпорацией и государственной компанией, государственным и муниципальным учреждением, религиозной организацией, политической партией, ее объединением и союзом.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Для участия в отборе некоммерческая организация в сроки, указанные</w:t>
      </w:r>
      <w:r w:rsidRPr="006A7205">
        <w:rPr>
          <w:rFonts w:ascii="Liberation Serif" w:hAnsi="Liberation Serif" w:cs="Liberation Serif"/>
          <w:sz w:val="28"/>
          <w:szCs w:val="28"/>
        </w:rPr>
        <w:br/>
        <w:t>в объявлении о проведении отбора, направляет в Администрацию заявку</w:t>
      </w:r>
      <w:r w:rsidRPr="006A7205">
        <w:rPr>
          <w:rFonts w:ascii="Liberation Serif" w:hAnsi="Liberation Serif" w:cs="Liberation Serif"/>
          <w:sz w:val="28"/>
          <w:szCs w:val="28"/>
        </w:rPr>
        <w:br/>
        <w:t>на участие в отборе на право получения субсидии (далее – заявка).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hyperlink w:anchor="P278">
        <w:r w:rsidRPr="006A7205">
          <w:rPr>
            <w:rFonts w:ascii="Liberation Serif" w:hAnsi="Liberation Serif" w:cs="Liberation Serif"/>
            <w:sz w:val="28"/>
            <w:szCs w:val="28"/>
          </w:rPr>
          <w:t>Заявка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оформляется в двух экземплярах по форме согласно приложению № 1 к настоящему Порядку за подписью руководителя организации и заверяется печатью (при наличии).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 заявке прилагаются следующие документы: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согласие</w:t>
      </w:r>
      <w:r>
        <w:rPr>
          <w:rFonts w:ascii="Liberation Serif" w:hAnsi="Liberation Serif" w:cs="Liberation Serif"/>
          <w:sz w:val="28"/>
          <w:szCs w:val="28"/>
        </w:rPr>
        <w:t xml:space="preserve"> на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обработку персональных данных и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соответствующим отбором, а также согласие на обработку персональных данных (для физического лица);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выписка из Единого государственного реестра юридических лиц, выданная не ранее чем за шесть месяцев до подачи заявки;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3) документы, подтверждающие что у участника отбора на едином налоговом счете, отсутствует или не превышает размер, определенный </w:t>
      </w:r>
      <w:hyperlink r:id="rId11">
        <w:r w:rsidRPr="006A7205">
          <w:rPr>
            <w:rFonts w:ascii="Liberation Serif" w:hAnsi="Liberation Serif" w:cs="Liberation Serif"/>
            <w:sz w:val="28"/>
            <w:szCs w:val="28"/>
          </w:rPr>
          <w:t>п. 3 ст. 47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с бюджеты бюджетной системы Российской Федерации;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копия устава некоммерческой организации;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документы, подтверждающие полномочия руководителя некоммерческой организации (копию решения о назначении или об избрании);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расчет размера субсидии с указанием информации, обосновывающей</w:t>
      </w:r>
      <w:r w:rsidRPr="006A7205">
        <w:rPr>
          <w:rFonts w:ascii="Liberation Serif" w:hAnsi="Liberation Serif" w:cs="Liberation Serif"/>
          <w:sz w:val="28"/>
          <w:szCs w:val="28"/>
        </w:rPr>
        <w:br/>
        <w:t>ее размер (формулы расчета и порядок их применения, нормативы затрат, статистические данные и иная информация исходя из целей предоставления субсидии);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7) информацию об основных мероприятиях некоммерческой организации</w:t>
      </w:r>
      <w:r w:rsidRPr="006A7205">
        <w:rPr>
          <w:rFonts w:ascii="Liberation Serif" w:hAnsi="Liberation Serif" w:cs="Liberation Serif"/>
          <w:sz w:val="28"/>
          <w:szCs w:val="28"/>
        </w:rPr>
        <w:br/>
        <w:t>за последний год, в том числе реализованных за счет собственных средств;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8) гарантийное письмо, подписанное руководителем некоммерческой организации, подтверждающее, что в отношении организации не осуществляется процедура реорганизации, ликвидации или банкротства</w:t>
      </w:r>
      <w:r w:rsidRPr="006A7205">
        <w:rPr>
          <w:rFonts w:ascii="Liberation Serif" w:hAnsi="Liberation Serif" w:cs="Liberation Serif"/>
          <w:sz w:val="28"/>
          <w:szCs w:val="28"/>
        </w:rPr>
        <w:br/>
        <w:t>в установленном законодательством Российской Федерации порядке;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9) справка, составленная в произвольной форме, подписанная руководителем и главным бухгалтером организации, скрепленная печатью организации (при наличии), подтверждающей, что в реестре дисквалифицированных лиц отсутствуют сведения о дисквалифицированных руководителе, главном бухгалтере организации;</w:t>
      </w:r>
    </w:p>
    <w:p w:rsidR="0090728C" w:rsidRPr="006A7205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10) справка налогового органа, подтверждающая отсутствие у получателя Субсидии просроченной задолженности перед бюджетами всех уровней и внебюджетными фондами.</w:t>
      </w:r>
    </w:p>
    <w:p w:rsidR="0090728C" w:rsidRPr="006A7205" w:rsidRDefault="0090728C" w:rsidP="0090728C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Участник отбора несет ответственность за достоверность, полноту и актуальность представленных сведений и документов в соответствии с законодательством Российской Федерации.</w:t>
      </w:r>
    </w:p>
    <w:p w:rsidR="0090728C" w:rsidRDefault="0090728C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90728C" w:rsidRPr="006A7205" w:rsidRDefault="00DE3F0E" w:rsidP="0090728C">
      <w:pPr>
        <w:pStyle w:val="ConsPlusNormal"/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r w:rsidR="0090728C" w:rsidRPr="006A7205">
        <w:rPr>
          <w:rFonts w:ascii="Liberation Serif" w:hAnsi="Liberation Serif" w:cs="Liberation Serif"/>
          <w:color w:val="000000"/>
          <w:sz w:val="28"/>
          <w:szCs w:val="28"/>
        </w:rPr>
        <w:t xml:space="preserve">К заявке и </w:t>
      </w:r>
      <w:r w:rsidR="0090728C">
        <w:rPr>
          <w:rFonts w:ascii="Liberation Serif" w:hAnsi="Liberation Serif" w:cs="Liberation Serif"/>
          <w:color w:val="000000"/>
          <w:sz w:val="28"/>
          <w:szCs w:val="28"/>
        </w:rPr>
        <w:t xml:space="preserve">прилагаемым </w:t>
      </w:r>
      <w:r w:rsidR="0090728C" w:rsidRPr="006A7205">
        <w:rPr>
          <w:rFonts w:ascii="Liberation Serif" w:hAnsi="Liberation Serif" w:cs="Liberation Serif"/>
          <w:color w:val="000000"/>
          <w:sz w:val="28"/>
          <w:szCs w:val="28"/>
        </w:rPr>
        <w:t>документам</w:t>
      </w:r>
      <w:r w:rsidR="0090728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0728C" w:rsidRPr="006A7205">
        <w:rPr>
          <w:rFonts w:ascii="Liberation Serif" w:hAnsi="Liberation Serif" w:cs="Liberation Serif"/>
          <w:color w:val="000000"/>
          <w:sz w:val="28"/>
          <w:szCs w:val="28"/>
        </w:rPr>
        <w:t>предъявляются следующие требования:</w:t>
      </w:r>
    </w:p>
    <w:p w:rsidR="0090728C" w:rsidRPr="006A7205" w:rsidRDefault="0090728C" w:rsidP="0090728C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1) заявка и прилагаемые к ней документы должны быть представлены на бумажном носителе, сброшюрованы в одну или несколько папок, пронумерованы и опечатаны. Первой должна быть подшита заявка;</w:t>
      </w:r>
    </w:p>
    <w:p w:rsidR="0090728C" w:rsidRPr="006A7205" w:rsidRDefault="0090728C" w:rsidP="0090728C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2) все представляемые копии документов должны быть заверены печатью участника отбора (при ее наличии);</w:t>
      </w:r>
    </w:p>
    <w:p w:rsidR="0090728C" w:rsidRPr="006A7205" w:rsidRDefault="0090728C" w:rsidP="0090728C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 xml:space="preserve">3) отсутствие подчисток и исправлений. </w:t>
      </w:r>
    </w:p>
    <w:p w:rsidR="0090728C" w:rsidRDefault="0090728C" w:rsidP="0090728C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Участник отбора вправе предоставить на отбор одну заявку.</w:t>
      </w:r>
    </w:p>
    <w:p w:rsidR="0090728C" w:rsidRPr="006A7205" w:rsidRDefault="0090728C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8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r w:rsidR="0090728C" w:rsidRPr="006A7205">
        <w:rPr>
          <w:rFonts w:ascii="Liberation Serif" w:hAnsi="Liberation Serif" w:cs="Liberation Serif"/>
          <w:sz w:val="28"/>
          <w:szCs w:val="28"/>
        </w:rPr>
        <w:t>В период приема заявок, участник отбора имеет право отозвать заявку.</w:t>
      </w:r>
      <w:r w:rsidR="00473967">
        <w:rPr>
          <w:rFonts w:ascii="Liberation Serif" w:hAnsi="Liberation Serif" w:cs="Liberation Serif"/>
          <w:sz w:val="28"/>
          <w:szCs w:val="28"/>
        </w:rPr>
        <w:br/>
      </w:r>
      <w:r w:rsidR="0090728C" w:rsidRPr="006A7205">
        <w:rPr>
          <w:rFonts w:ascii="Liberation Serif" w:hAnsi="Liberation Serif" w:cs="Liberation Serif"/>
          <w:sz w:val="28"/>
          <w:szCs w:val="28"/>
        </w:rPr>
        <w:t>В случае направления запроса после окончания периода приема заявок, запрос не рассматривается.</w:t>
      </w:r>
    </w:p>
    <w:p w:rsidR="0090728C" w:rsidRDefault="0090728C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473967" w:rsidRDefault="00473967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9) </w:t>
      </w:r>
      <w:proofErr w:type="gramStart"/>
      <w:r w:rsidRPr="006A7205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6A7205">
        <w:rPr>
          <w:rFonts w:ascii="Liberation Serif" w:hAnsi="Liberation Serif" w:cs="Liberation Serif"/>
          <w:sz w:val="28"/>
          <w:szCs w:val="28"/>
        </w:rPr>
        <w:t xml:space="preserve"> период приема заявок, участник отбора имеет право внести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заявку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изменения, уточнения и дополнения. В случае направления запроса после окончания периода приема заявок, запрос не рассматривается.</w:t>
      </w:r>
    </w:p>
    <w:p w:rsidR="00473967" w:rsidRDefault="00473967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473967" w:rsidRDefault="00473967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DE3F0E"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r w:rsidRPr="006A7205">
        <w:rPr>
          <w:rFonts w:ascii="Liberation Serif" w:hAnsi="Liberation Serif" w:cs="Liberation Serif"/>
          <w:sz w:val="28"/>
          <w:szCs w:val="28"/>
        </w:rPr>
        <w:t>Рассмотрение и оценка поступивших заявок осуществляется Комиссией по рассмотрению и оценке заявок участников отбора для предоставления субсидий (далее – Комиссия) в течение пяти рабочих дней со дня, следующего за днем окончания срока подачи (приема) заявок.</w:t>
      </w:r>
    </w:p>
    <w:p w:rsidR="00473967" w:rsidRDefault="00473967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473967" w:rsidRPr="006A7205" w:rsidRDefault="00DE3F0E" w:rsidP="00473967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proofErr w:type="gramStart"/>
      <w:r w:rsidR="00473967" w:rsidRPr="006A7205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473967" w:rsidRPr="006A7205">
        <w:rPr>
          <w:rFonts w:ascii="Liberation Serif" w:hAnsi="Liberation Serif" w:cs="Liberation Serif"/>
          <w:sz w:val="28"/>
          <w:szCs w:val="28"/>
        </w:rPr>
        <w:t xml:space="preserve"> случае несоответствия заявки участника отбора и прилагаемых к ней документов требованиям, указанным в объявлении, Администрация возвращает заявку и прилагаемые к ней документы участнику отбора на доработку в течение трех рабочих дней со дня их принятия с указанием оснований для возврата заявки, а также положений заявки, нуждающихся в доработке.</w:t>
      </w:r>
    </w:p>
    <w:p w:rsidR="00DE3F0E" w:rsidRDefault="00473967" w:rsidP="00473967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Участник отбора после устранения замечаний вправе повторно направить заявку в течение трех рабочих дней со дня получения заявки и прилагаемых</w:t>
      </w:r>
      <w:r w:rsidRPr="006A7205">
        <w:rPr>
          <w:rFonts w:ascii="Liberation Serif" w:hAnsi="Liberation Serif" w:cs="Liberation Serif"/>
          <w:sz w:val="28"/>
          <w:szCs w:val="28"/>
        </w:rPr>
        <w:br/>
        <w:t>к ней документов на доработку. Порядок рассмотрения заявки, направленной повторно, аналогичен порядку рассмотрения заявки на предоставление субсидии, направленной впервые.</w:t>
      </w:r>
    </w:p>
    <w:p w:rsidR="0090728C" w:rsidRPr="006A7205" w:rsidRDefault="0090728C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473967" w:rsidRPr="006A7205" w:rsidRDefault="00DE3F0E" w:rsidP="004739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r w:rsidR="00473967" w:rsidRPr="006A7205">
        <w:rPr>
          <w:rFonts w:ascii="Liberation Serif" w:hAnsi="Liberation Serif" w:cs="Liberation Serif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473967" w:rsidRPr="006A7205" w:rsidRDefault="00473967" w:rsidP="004739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1) несоответствие участника отбора требованиям, установленным в </w:t>
      </w:r>
      <w:hyperlink w:anchor="P101">
        <w:r w:rsidRPr="006A7205">
          <w:rPr>
            <w:rFonts w:ascii="Liberation Serif" w:hAnsi="Liberation Serif" w:cs="Liberation Serif"/>
            <w:sz w:val="28"/>
            <w:szCs w:val="28"/>
          </w:rPr>
          <w:t>пункте 2.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>4 Порядка;</w:t>
      </w:r>
    </w:p>
    <w:p w:rsidR="00473967" w:rsidRPr="006A7205" w:rsidRDefault="00473967" w:rsidP="004739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несоответствие представленных участником отбора заявки и документов требованиям к заявке участников отбора, установленным в объявлении о проведении отбора;</w:t>
      </w:r>
    </w:p>
    <w:p w:rsidR="00473967" w:rsidRPr="006A7205" w:rsidRDefault="00473967" w:rsidP="004739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E3F0E" w:rsidRDefault="00473967" w:rsidP="004739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подача участником отбора заявки после даты и (или) времени, определенных для подачи заявок.</w:t>
      </w:r>
    </w:p>
    <w:p w:rsidR="0090728C" w:rsidRPr="006A7205" w:rsidRDefault="0090728C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473967" w:rsidRPr="006A7205" w:rsidRDefault="00DE3F0E" w:rsidP="004739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r w:rsidR="00473967" w:rsidRPr="006A7205">
        <w:rPr>
          <w:rFonts w:ascii="Liberation Serif" w:hAnsi="Liberation Serif" w:cs="Liberation Serif"/>
          <w:sz w:val="28"/>
          <w:szCs w:val="28"/>
        </w:rPr>
        <w:t>Комиссия оценивает некоммерческие организации, представившие заявку на получение субсидии, по следующим критериям:</w:t>
      </w:r>
    </w:p>
    <w:p w:rsidR="00473967" w:rsidRPr="006A7205" w:rsidRDefault="00473967" w:rsidP="004739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срок осуществления уставной деятельности;</w:t>
      </w:r>
    </w:p>
    <w:p w:rsidR="00473967" w:rsidRPr="006A7205" w:rsidRDefault="00473967" w:rsidP="004739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опыт в реализации социальных проектов на основании представленных некоммерческой организацией документов;</w:t>
      </w:r>
    </w:p>
    <w:p w:rsidR="00DE3F0E" w:rsidRDefault="00473967" w:rsidP="004739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количество лиц, охватываемых при реализации мероприятий, предусмотренных проектом.</w:t>
      </w:r>
    </w:p>
    <w:p w:rsidR="0090728C" w:rsidRPr="006A7205" w:rsidRDefault="0090728C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14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r w:rsidR="00473967">
        <w:rPr>
          <w:rFonts w:ascii="Liberation Serif" w:hAnsi="Liberation Serif" w:cs="Liberation Serif"/>
          <w:sz w:val="28"/>
          <w:szCs w:val="28"/>
        </w:rPr>
        <w:t>В соответствии с муниципальной программой «</w:t>
      </w:r>
      <w:r w:rsidR="00473967" w:rsidRPr="00473967">
        <w:rPr>
          <w:rFonts w:ascii="Liberation Serif" w:hAnsi="Liberation Serif" w:cs="Liberation Serif"/>
          <w:sz w:val="28"/>
          <w:szCs w:val="28"/>
        </w:rPr>
        <w:t xml:space="preserve">Поддержка социально ориентированных некоммерческих организаций в городском </w:t>
      </w:r>
      <w:proofErr w:type="gramStart"/>
      <w:r w:rsidR="00473967" w:rsidRPr="00473967">
        <w:rPr>
          <w:rFonts w:ascii="Liberation Serif" w:hAnsi="Liberation Serif" w:cs="Liberation Serif"/>
          <w:sz w:val="28"/>
          <w:szCs w:val="28"/>
        </w:rPr>
        <w:t>округе</w:t>
      </w:r>
      <w:proofErr w:type="gramEnd"/>
      <w:r w:rsidR="00473967" w:rsidRPr="00473967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473967">
        <w:rPr>
          <w:rFonts w:ascii="Liberation Serif" w:hAnsi="Liberation Serif" w:cs="Liberation Serif"/>
          <w:sz w:val="28"/>
          <w:szCs w:val="28"/>
        </w:rPr>
        <w:t>»</w:t>
      </w:r>
      <w:r w:rsidR="00473967" w:rsidRPr="00473967">
        <w:rPr>
          <w:rFonts w:ascii="Liberation Serif" w:hAnsi="Liberation Serif" w:cs="Liberation Serif"/>
          <w:sz w:val="28"/>
          <w:szCs w:val="28"/>
        </w:rPr>
        <w:t xml:space="preserve"> на 2021-2029 годы (</w:t>
      </w:r>
      <w:r w:rsidR="00473967">
        <w:rPr>
          <w:rFonts w:ascii="Liberation Serif" w:hAnsi="Liberation Serif" w:cs="Liberation Serif"/>
          <w:sz w:val="28"/>
          <w:szCs w:val="28"/>
        </w:rPr>
        <w:t xml:space="preserve">утверждена </w:t>
      </w:r>
      <w:r w:rsidR="00473967" w:rsidRPr="00473967">
        <w:rPr>
          <w:rFonts w:ascii="Liberation Serif" w:hAnsi="Liberation Serif" w:cs="Liberation Serif"/>
          <w:sz w:val="28"/>
          <w:szCs w:val="28"/>
        </w:rPr>
        <w:t>постановление</w:t>
      </w:r>
      <w:r w:rsidR="00473967">
        <w:rPr>
          <w:rFonts w:ascii="Liberation Serif" w:hAnsi="Liberation Serif" w:cs="Liberation Serif"/>
          <w:sz w:val="28"/>
          <w:szCs w:val="28"/>
        </w:rPr>
        <w:t>м</w:t>
      </w:r>
      <w:r w:rsidR="00473967" w:rsidRPr="00473967">
        <w:rPr>
          <w:rFonts w:ascii="Liberation Serif" w:hAnsi="Liberation Serif" w:cs="Liberation Serif"/>
          <w:sz w:val="28"/>
          <w:szCs w:val="28"/>
        </w:rPr>
        <w:t xml:space="preserve"> </w:t>
      </w:r>
      <w:r w:rsidR="00473967">
        <w:rPr>
          <w:rFonts w:ascii="Liberation Serif" w:hAnsi="Liberation Serif" w:cs="Liberation Serif"/>
          <w:sz w:val="28"/>
          <w:szCs w:val="28"/>
        </w:rPr>
        <w:t>Администрации</w:t>
      </w:r>
      <w:r w:rsidR="00473967" w:rsidRPr="00473967">
        <w:rPr>
          <w:rFonts w:ascii="Liberation Serif" w:hAnsi="Liberation Serif" w:cs="Liberation Serif"/>
          <w:sz w:val="28"/>
          <w:szCs w:val="28"/>
        </w:rPr>
        <w:t xml:space="preserve"> от 10.03.2021 № 96)</w:t>
      </w:r>
      <w:r w:rsidR="00473967">
        <w:rPr>
          <w:rFonts w:ascii="Liberation Serif" w:hAnsi="Liberation Serif" w:cs="Liberation Serif"/>
          <w:sz w:val="28"/>
          <w:szCs w:val="28"/>
        </w:rPr>
        <w:t xml:space="preserve"> объем распределяемой субсидии в 2024 году составляет 200 000,00 рублей.</w:t>
      </w:r>
    </w:p>
    <w:p w:rsidR="0090728C" w:rsidRPr="006A7205" w:rsidRDefault="0090728C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DE3F0E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proofErr w:type="gramStart"/>
      <w:r w:rsidR="00473967" w:rsidRPr="006A7205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473967" w:rsidRPr="006A7205">
        <w:rPr>
          <w:rFonts w:ascii="Liberation Serif" w:hAnsi="Liberation Serif" w:cs="Liberation Serif"/>
          <w:sz w:val="28"/>
          <w:szCs w:val="28"/>
        </w:rPr>
        <w:t xml:space="preserve"> период приема заявок, участник отбора может подать запрос на разъяснение положений объявления о проведении отбора. Разъяснения предоставляются в течение трех рабочих дней с момента регистрации обращения. Разъяснения предоставляются с момента объявления отбора до окончания отбора.</w:t>
      </w:r>
    </w:p>
    <w:p w:rsidR="00473967" w:rsidRPr="006A7205" w:rsidRDefault="00473967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473967" w:rsidRDefault="00DE3F0E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proofErr w:type="gramStart"/>
      <w:r w:rsidR="00473967" w:rsidRPr="006A7205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473967" w:rsidRPr="006A7205">
        <w:rPr>
          <w:rFonts w:ascii="Liberation Serif" w:hAnsi="Liberation Serif" w:cs="Liberation Serif"/>
          <w:sz w:val="28"/>
          <w:szCs w:val="28"/>
        </w:rPr>
        <w:t xml:space="preserve"> течение десяти рабочих дней со дня подписания постановления об определении Перечня получателей субсидии с указанием наименования </w:t>
      </w:r>
      <w:r w:rsidR="00473967">
        <w:rPr>
          <w:rFonts w:ascii="Liberation Serif" w:hAnsi="Liberation Serif" w:cs="Liberation Serif"/>
          <w:sz w:val="28"/>
          <w:szCs w:val="28"/>
        </w:rPr>
        <w:t xml:space="preserve">получателя(ей) субсидии, размера </w:t>
      </w:r>
      <w:r w:rsidR="00473967" w:rsidRPr="006A7205">
        <w:rPr>
          <w:rFonts w:ascii="Liberation Serif" w:hAnsi="Liberation Serif" w:cs="Liberation Serif"/>
          <w:sz w:val="28"/>
          <w:szCs w:val="28"/>
        </w:rPr>
        <w:t>субсидии и направление расходования средств субсидии</w:t>
      </w:r>
      <w:r w:rsidR="00473967" w:rsidRPr="006A7205">
        <w:rPr>
          <w:rFonts w:ascii="Liberation Serif" w:hAnsi="Liberation Serif" w:cs="Liberation Serif"/>
          <w:sz w:val="28"/>
          <w:szCs w:val="28"/>
        </w:rPr>
        <w:t xml:space="preserve"> </w:t>
      </w:r>
      <w:r w:rsidR="00473967" w:rsidRPr="006A7205">
        <w:rPr>
          <w:rFonts w:ascii="Liberation Serif" w:hAnsi="Liberation Serif" w:cs="Liberation Serif"/>
          <w:sz w:val="28"/>
          <w:szCs w:val="28"/>
        </w:rPr>
        <w:t>Главой городского округа, Администрация заключает с победителем (победителями) отбора Соглашение о предоставлении субсидии, в соответствии с типовой формой, утвержденной распоряжением финансового отдела Администрации (далее – Финансовый отдел).</w:t>
      </w:r>
    </w:p>
    <w:p w:rsidR="0090728C" w:rsidRPr="006A7205" w:rsidRDefault="0090728C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473967" w:rsidRPr="006A7205" w:rsidRDefault="00DE3F0E" w:rsidP="004739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r w:rsidR="00473967" w:rsidRPr="006A7205">
        <w:rPr>
          <w:rFonts w:ascii="Liberation Serif" w:hAnsi="Liberation Serif" w:cs="Liberation Serif"/>
          <w:sz w:val="28"/>
          <w:szCs w:val="28"/>
        </w:rPr>
        <w:t>Победитель (победители) отбора признаются уклонившимися от заключения Соглашения в случае, если в сроки, предусмотренные пунктом 4.1 Порядка, они не заключили Соглашение о предоставлении субсидии.</w:t>
      </w:r>
    </w:p>
    <w:p w:rsidR="0090728C" w:rsidRPr="006A7205" w:rsidRDefault="0090728C" w:rsidP="00DE3F0E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DE3F0E" w:rsidRPr="006A7205" w:rsidRDefault="00DE3F0E" w:rsidP="00360EB0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r w:rsidR="00473967">
        <w:rPr>
          <w:rFonts w:ascii="Liberation Serif" w:hAnsi="Liberation Serif" w:cs="Liberation Serif"/>
          <w:sz w:val="28"/>
          <w:szCs w:val="28"/>
        </w:rPr>
        <w:t xml:space="preserve">Информация об итогах проведения отбора размещается </w:t>
      </w:r>
      <w:r w:rsidR="00360EB0">
        <w:rPr>
          <w:rFonts w:ascii="Liberation Serif" w:hAnsi="Liberation Serif" w:cs="Liberation Serif"/>
          <w:sz w:val="28"/>
          <w:szCs w:val="28"/>
        </w:rPr>
        <w:t xml:space="preserve">на официальном сайте Администрации </w:t>
      </w:r>
      <w:r w:rsidR="00360EB0" w:rsidRPr="006A7205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«Интернет» в разделе «Социальная сфера», подразделе «</w:t>
      </w:r>
      <w:proofErr w:type="spellStart"/>
      <w:r w:rsidR="00360EB0" w:rsidRPr="006A7205">
        <w:rPr>
          <w:rFonts w:ascii="Liberation Serif" w:hAnsi="Liberation Serif" w:cs="Liberation Serif"/>
          <w:sz w:val="28"/>
          <w:szCs w:val="28"/>
        </w:rPr>
        <w:t>СОНКО</w:t>
      </w:r>
      <w:proofErr w:type="spellEnd"/>
      <w:r w:rsidR="00360EB0" w:rsidRPr="006A7205">
        <w:rPr>
          <w:rFonts w:ascii="Liberation Serif" w:hAnsi="Liberation Serif" w:cs="Liberation Serif"/>
          <w:sz w:val="28"/>
          <w:szCs w:val="28"/>
        </w:rPr>
        <w:t>» (http://адм-затосвободный.рф/Соц.%20сфера/СОНКО/index.php)</w:t>
      </w:r>
      <w:r w:rsidR="00360EB0">
        <w:rPr>
          <w:rFonts w:ascii="Liberation Serif" w:hAnsi="Liberation Serif" w:cs="Liberation Serif"/>
          <w:sz w:val="28"/>
          <w:szCs w:val="28"/>
        </w:rPr>
        <w:t xml:space="preserve"> не позднее </w:t>
      </w:r>
      <w:r w:rsidR="00360EB0" w:rsidRPr="006A7205">
        <w:rPr>
          <w:rFonts w:ascii="Liberation Serif" w:hAnsi="Liberation Serif" w:cs="Liberation Serif"/>
          <w:sz w:val="28"/>
          <w:szCs w:val="28"/>
        </w:rPr>
        <w:t>14-го календарного дня, следующего за днем заседания Комиссии</w:t>
      </w:r>
      <w:r w:rsidR="00360EB0">
        <w:rPr>
          <w:rFonts w:ascii="Liberation Serif" w:hAnsi="Liberation Serif" w:cs="Liberation Serif"/>
          <w:sz w:val="28"/>
          <w:szCs w:val="28"/>
        </w:rPr>
        <w:t>.</w:t>
      </w:r>
      <w:bookmarkStart w:id="0" w:name="_GoBack"/>
      <w:bookmarkEnd w:id="0"/>
    </w:p>
    <w:p w:rsidR="001D7728" w:rsidRPr="00DE3F0E" w:rsidRDefault="001D7728" w:rsidP="00DE3F0E"/>
    <w:sectPr w:rsidR="001D7728" w:rsidRPr="00DE3F0E" w:rsidSect="003C138D">
      <w:headerReference w:type="default" r:id="rId12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BD" w:rsidRDefault="003D6ABD" w:rsidP="00F04A93">
      <w:r>
        <w:separator/>
      </w:r>
    </w:p>
  </w:endnote>
  <w:endnote w:type="continuationSeparator" w:id="0">
    <w:p w:rsidR="003D6ABD" w:rsidRDefault="003D6ABD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BD" w:rsidRDefault="003D6ABD" w:rsidP="00F04A93">
      <w:r>
        <w:separator/>
      </w:r>
    </w:p>
  </w:footnote>
  <w:footnote w:type="continuationSeparator" w:id="0">
    <w:p w:rsidR="003D6ABD" w:rsidRDefault="003D6ABD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99" w:rsidRDefault="00C20699" w:rsidP="00772E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60EB0">
      <w:rPr>
        <w:noProof/>
      </w:rPr>
      <w:t>2</w:t>
    </w:r>
    <w:r>
      <w:fldChar w:fldCharType="end"/>
    </w:r>
  </w:p>
  <w:p w:rsidR="00B371D9" w:rsidRDefault="00B371D9" w:rsidP="00772E4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374A3"/>
    <w:rsid w:val="0006430E"/>
    <w:rsid w:val="0007306E"/>
    <w:rsid w:val="00080E97"/>
    <w:rsid w:val="000A7CCE"/>
    <w:rsid w:val="001004D5"/>
    <w:rsid w:val="00103CE9"/>
    <w:rsid w:val="00105028"/>
    <w:rsid w:val="001140E4"/>
    <w:rsid w:val="001212C4"/>
    <w:rsid w:val="00131DB2"/>
    <w:rsid w:val="001455F7"/>
    <w:rsid w:val="0016048C"/>
    <w:rsid w:val="00176B78"/>
    <w:rsid w:val="00182C13"/>
    <w:rsid w:val="00186940"/>
    <w:rsid w:val="00190EB5"/>
    <w:rsid w:val="001925C2"/>
    <w:rsid w:val="001A5DBD"/>
    <w:rsid w:val="001B2A25"/>
    <w:rsid w:val="001B4C73"/>
    <w:rsid w:val="001B7670"/>
    <w:rsid w:val="001D24DA"/>
    <w:rsid w:val="001D7728"/>
    <w:rsid w:val="00200033"/>
    <w:rsid w:val="00213961"/>
    <w:rsid w:val="00223BF8"/>
    <w:rsid w:val="00230064"/>
    <w:rsid w:val="002435E5"/>
    <w:rsid w:val="00251639"/>
    <w:rsid w:val="00254492"/>
    <w:rsid w:val="002B0C72"/>
    <w:rsid w:val="002B1354"/>
    <w:rsid w:val="002B43E9"/>
    <w:rsid w:val="002C2491"/>
    <w:rsid w:val="002D4D11"/>
    <w:rsid w:val="002E6C91"/>
    <w:rsid w:val="002F12EA"/>
    <w:rsid w:val="002F13E7"/>
    <w:rsid w:val="00310E4C"/>
    <w:rsid w:val="00331C3A"/>
    <w:rsid w:val="00360EB0"/>
    <w:rsid w:val="00373CA2"/>
    <w:rsid w:val="003B050C"/>
    <w:rsid w:val="003B61CE"/>
    <w:rsid w:val="003C138D"/>
    <w:rsid w:val="003D6ABD"/>
    <w:rsid w:val="003D6C4F"/>
    <w:rsid w:val="003F4E99"/>
    <w:rsid w:val="00415BA5"/>
    <w:rsid w:val="00416A75"/>
    <w:rsid w:val="0044449B"/>
    <w:rsid w:val="00455F81"/>
    <w:rsid w:val="00473967"/>
    <w:rsid w:val="004A4A47"/>
    <w:rsid w:val="004D2B4C"/>
    <w:rsid w:val="004D3DA7"/>
    <w:rsid w:val="005029FD"/>
    <w:rsid w:val="0051398A"/>
    <w:rsid w:val="00554F3C"/>
    <w:rsid w:val="00570217"/>
    <w:rsid w:val="00581FAA"/>
    <w:rsid w:val="0058483D"/>
    <w:rsid w:val="005D3BEB"/>
    <w:rsid w:val="00630E6B"/>
    <w:rsid w:val="00634664"/>
    <w:rsid w:val="00672B9F"/>
    <w:rsid w:val="0067789F"/>
    <w:rsid w:val="006A5D23"/>
    <w:rsid w:val="006A7205"/>
    <w:rsid w:val="006B35D3"/>
    <w:rsid w:val="006D6252"/>
    <w:rsid w:val="006E694D"/>
    <w:rsid w:val="006F4B21"/>
    <w:rsid w:val="00710542"/>
    <w:rsid w:val="00767913"/>
    <w:rsid w:val="00772E4B"/>
    <w:rsid w:val="007A580A"/>
    <w:rsid w:val="007D0CB9"/>
    <w:rsid w:val="007E4CF3"/>
    <w:rsid w:val="00817F66"/>
    <w:rsid w:val="008248E2"/>
    <w:rsid w:val="00825ADE"/>
    <w:rsid w:val="008561EE"/>
    <w:rsid w:val="00875DC4"/>
    <w:rsid w:val="008C20B9"/>
    <w:rsid w:val="008E6012"/>
    <w:rsid w:val="008F3775"/>
    <w:rsid w:val="008F51C9"/>
    <w:rsid w:val="0090728C"/>
    <w:rsid w:val="0091116A"/>
    <w:rsid w:val="009157B3"/>
    <w:rsid w:val="00927364"/>
    <w:rsid w:val="00933C64"/>
    <w:rsid w:val="009B58E4"/>
    <w:rsid w:val="009B78E0"/>
    <w:rsid w:val="009C77EC"/>
    <w:rsid w:val="009E3D5C"/>
    <w:rsid w:val="00A01A7C"/>
    <w:rsid w:val="00A045A5"/>
    <w:rsid w:val="00A05BB7"/>
    <w:rsid w:val="00A12B08"/>
    <w:rsid w:val="00A219AD"/>
    <w:rsid w:val="00A64D7C"/>
    <w:rsid w:val="00A662EA"/>
    <w:rsid w:val="00A964D9"/>
    <w:rsid w:val="00AB7177"/>
    <w:rsid w:val="00AC458D"/>
    <w:rsid w:val="00AE1584"/>
    <w:rsid w:val="00B17388"/>
    <w:rsid w:val="00B371D9"/>
    <w:rsid w:val="00B60998"/>
    <w:rsid w:val="00B64C46"/>
    <w:rsid w:val="00B75E17"/>
    <w:rsid w:val="00B86A24"/>
    <w:rsid w:val="00B934E4"/>
    <w:rsid w:val="00BD32FE"/>
    <w:rsid w:val="00BE7600"/>
    <w:rsid w:val="00BF3506"/>
    <w:rsid w:val="00C02A23"/>
    <w:rsid w:val="00C13D19"/>
    <w:rsid w:val="00C20699"/>
    <w:rsid w:val="00C26ADA"/>
    <w:rsid w:val="00C32CF8"/>
    <w:rsid w:val="00C35DAC"/>
    <w:rsid w:val="00C475DF"/>
    <w:rsid w:val="00C7160C"/>
    <w:rsid w:val="00C90256"/>
    <w:rsid w:val="00C957A0"/>
    <w:rsid w:val="00CA469C"/>
    <w:rsid w:val="00CB60F6"/>
    <w:rsid w:val="00CB79CE"/>
    <w:rsid w:val="00CC20FD"/>
    <w:rsid w:val="00CE2803"/>
    <w:rsid w:val="00D31BB1"/>
    <w:rsid w:val="00D3464F"/>
    <w:rsid w:val="00D36A2C"/>
    <w:rsid w:val="00D371DF"/>
    <w:rsid w:val="00D5679A"/>
    <w:rsid w:val="00D57AF9"/>
    <w:rsid w:val="00D62D80"/>
    <w:rsid w:val="00D74454"/>
    <w:rsid w:val="00D83B00"/>
    <w:rsid w:val="00D93824"/>
    <w:rsid w:val="00DD2D8D"/>
    <w:rsid w:val="00DD6DB1"/>
    <w:rsid w:val="00DE3F0E"/>
    <w:rsid w:val="00DF2FB3"/>
    <w:rsid w:val="00E04DA3"/>
    <w:rsid w:val="00E07809"/>
    <w:rsid w:val="00E153F7"/>
    <w:rsid w:val="00E45764"/>
    <w:rsid w:val="00E6343B"/>
    <w:rsid w:val="00E66EC9"/>
    <w:rsid w:val="00E70A17"/>
    <w:rsid w:val="00E80759"/>
    <w:rsid w:val="00ED4157"/>
    <w:rsid w:val="00F003B0"/>
    <w:rsid w:val="00F0321A"/>
    <w:rsid w:val="00F04A93"/>
    <w:rsid w:val="00F433E0"/>
    <w:rsid w:val="00F61388"/>
    <w:rsid w:val="00F82B68"/>
    <w:rsid w:val="00FC0E97"/>
    <w:rsid w:val="00FC474D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BC0EFE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  <w:style w:type="paragraph" w:customStyle="1" w:styleId="ConsPlusTitle">
    <w:name w:val="ConsPlusTitle"/>
    <w:rsid w:val="002F12EA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uiPriority w:val="99"/>
    <w:rsid w:val="002F12E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unhideWhenUsed/>
    <w:rsid w:val="00907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99&amp;dst=57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99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4DA4-6F03-4ECD-8218-A6B15A9D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24</cp:revision>
  <cp:lastPrinted>2024-12-09T11:05:00Z</cp:lastPrinted>
  <dcterms:created xsi:type="dcterms:W3CDTF">2024-11-15T11:32:00Z</dcterms:created>
  <dcterms:modified xsi:type="dcterms:W3CDTF">2024-12-09T11:07:00Z</dcterms:modified>
</cp:coreProperties>
</file>