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C8" w:rsidRDefault="00E968C8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E968C8" w:rsidRPr="00C37F47" w:rsidRDefault="00E968C8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 w:rsidRPr="00C37F47">
        <w:rPr>
          <w:rFonts w:ascii="Liberation Serif" w:hAnsi="Liberation Serif" w:cs="Liberation Serif"/>
          <w:sz w:val="24"/>
          <w:szCs w:val="24"/>
        </w:rPr>
        <w:t>постановлени</w:t>
      </w:r>
      <w:r>
        <w:rPr>
          <w:rFonts w:ascii="Liberation Serif" w:hAnsi="Liberation Serif" w:cs="Liberation Serif"/>
          <w:sz w:val="24"/>
          <w:szCs w:val="24"/>
        </w:rPr>
        <w:t>ем</w:t>
      </w:r>
      <w:r w:rsidRPr="00C37F47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E968C8" w:rsidRPr="00C37F47" w:rsidRDefault="00E968C8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 w:rsidRPr="00C37F47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E968C8" w:rsidRPr="00C37F47" w:rsidRDefault="00EB13CC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B13343">
        <w:rPr>
          <w:rFonts w:ascii="Liberation Serif" w:hAnsi="Liberation Serif" w:cs="Liberation Serif"/>
          <w:sz w:val="24"/>
          <w:szCs w:val="24"/>
        </w:rPr>
        <w:t>27</w:t>
      </w:r>
      <w:r w:rsidR="00E968C8" w:rsidRPr="00C37F47">
        <w:rPr>
          <w:rFonts w:ascii="Liberation Serif" w:hAnsi="Liberation Serif" w:cs="Liberation Serif"/>
          <w:sz w:val="24"/>
          <w:szCs w:val="24"/>
        </w:rPr>
        <w:t>» мая 202</w:t>
      </w:r>
      <w:r w:rsidR="00E968C8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 г. № </w:t>
      </w:r>
      <w:r w:rsidR="00B13343">
        <w:rPr>
          <w:rFonts w:ascii="Liberation Serif" w:hAnsi="Liberation Serif" w:cs="Liberation Serif"/>
          <w:sz w:val="24"/>
          <w:szCs w:val="24"/>
        </w:rPr>
        <w:t>239</w:t>
      </w:r>
    </w:p>
    <w:p w:rsidR="00E968C8" w:rsidRDefault="00E968C8"/>
    <w:p w:rsidR="00E968C8" w:rsidRDefault="00E968C8"/>
    <w:p w:rsidR="00E968C8" w:rsidRPr="00A75F76" w:rsidRDefault="00E968C8" w:rsidP="00E968C8">
      <w:pPr>
        <w:jc w:val="center"/>
        <w:rPr>
          <w:b/>
          <w:sz w:val="28"/>
          <w:szCs w:val="28"/>
        </w:rPr>
      </w:pPr>
      <w:r w:rsidRPr="00A75F76">
        <w:rPr>
          <w:b/>
          <w:sz w:val="28"/>
          <w:szCs w:val="28"/>
        </w:rPr>
        <w:t>ПЛАН</w:t>
      </w:r>
    </w:p>
    <w:p w:rsidR="00E968C8" w:rsidRDefault="00E968C8" w:rsidP="00E968C8">
      <w:pPr>
        <w:jc w:val="center"/>
        <w:rPr>
          <w:b/>
          <w:sz w:val="28"/>
          <w:szCs w:val="28"/>
        </w:rPr>
      </w:pPr>
      <w:r w:rsidRPr="00A75F76">
        <w:rPr>
          <w:b/>
          <w:sz w:val="28"/>
          <w:szCs w:val="28"/>
        </w:rPr>
        <w:t xml:space="preserve">мероприятий по </w:t>
      </w:r>
      <w:r w:rsidR="00F51BDC" w:rsidRPr="00F51BDC">
        <w:rPr>
          <w:b/>
          <w:sz w:val="28"/>
          <w:szCs w:val="28"/>
        </w:rPr>
        <w:t>приспособлению</w:t>
      </w:r>
      <w:r w:rsidRPr="00A75F76">
        <w:rPr>
          <w:b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</w:t>
      </w:r>
      <w:r w:rsidR="00F51BDC" w:rsidRPr="00F51BDC">
        <w:rPr>
          <w:b/>
          <w:sz w:val="28"/>
          <w:szCs w:val="28"/>
        </w:rPr>
        <w:t>входящих в состав муниципального и частного жилищных фондов,</w:t>
      </w:r>
      <w:r w:rsidR="00F51BDC">
        <w:rPr>
          <w:b/>
          <w:sz w:val="28"/>
          <w:szCs w:val="28"/>
        </w:rPr>
        <w:t xml:space="preserve"> </w:t>
      </w:r>
      <w:r w:rsidRPr="00A75F76">
        <w:rPr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E968C8" w:rsidRDefault="00E968C8" w:rsidP="00E968C8">
      <w:pPr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73"/>
        <w:gridCol w:w="2451"/>
        <w:gridCol w:w="1981"/>
      </w:tblGrid>
      <w:tr w:rsidR="00E968C8" w:rsidRPr="00D60DB1" w:rsidTr="005E45D1">
        <w:tc>
          <w:tcPr>
            <w:tcW w:w="560" w:type="dxa"/>
            <w:shd w:val="clear" w:color="auto" w:fill="auto"/>
          </w:tcPr>
          <w:p w:rsidR="00E968C8" w:rsidRPr="00D60DB1" w:rsidRDefault="00E968C8" w:rsidP="005E45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60DB1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4473" w:type="dxa"/>
            <w:shd w:val="clear" w:color="auto" w:fill="auto"/>
          </w:tcPr>
          <w:p w:rsidR="00E968C8" w:rsidRPr="00D60DB1" w:rsidRDefault="00E968C8" w:rsidP="005E45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60DB1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2451" w:type="dxa"/>
            <w:shd w:val="clear" w:color="auto" w:fill="auto"/>
          </w:tcPr>
          <w:p w:rsidR="00E968C8" w:rsidRPr="00D60DB1" w:rsidRDefault="00E968C8" w:rsidP="005E45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60DB1">
              <w:rPr>
                <w:rFonts w:ascii="Liberation Serif" w:hAnsi="Liberation Serif" w:cs="Liberation Serif"/>
                <w:b/>
              </w:rPr>
              <w:t>Срок исполнения мероприятия</w:t>
            </w:r>
          </w:p>
        </w:tc>
        <w:tc>
          <w:tcPr>
            <w:tcW w:w="1981" w:type="dxa"/>
            <w:shd w:val="clear" w:color="auto" w:fill="auto"/>
          </w:tcPr>
          <w:p w:rsidR="00E968C8" w:rsidRPr="00D60DB1" w:rsidRDefault="00E968C8" w:rsidP="005E45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60DB1">
              <w:rPr>
                <w:rFonts w:ascii="Liberation Serif" w:hAnsi="Liberation Serif" w:cs="Liberation Serif"/>
                <w:b/>
              </w:rPr>
              <w:t>Ответственный исполнитель</w:t>
            </w:r>
          </w:p>
        </w:tc>
      </w:tr>
      <w:tr w:rsidR="00E968C8" w:rsidRPr="00D60DB1" w:rsidTr="005E45D1">
        <w:tc>
          <w:tcPr>
            <w:tcW w:w="560" w:type="dxa"/>
            <w:shd w:val="clear" w:color="auto" w:fill="auto"/>
          </w:tcPr>
          <w:p w:rsidR="00E968C8" w:rsidRPr="00D60DB1" w:rsidRDefault="00E968C8" w:rsidP="00E968C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E968C8" w:rsidRPr="00D60DB1" w:rsidRDefault="00E968C8" w:rsidP="005E45D1">
            <w:pPr>
              <w:pStyle w:val="Default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Выявление места жительства инвалидов по категориям, предусмотренных Постановлением Правительства РФ от 09.07.2016 № 649: </w:t>
            </w:r>
          </w:p>
          <w:p w:rsidR="00E968C8" w:rsidRPr="00D60DB1" w:rsidRDefault="00E968C8" w:rsidP="005E45D1">
            <w:pPr>
              <w:pStyle w:val="Default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а) со 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 </w:t>
            </w:r>
          </w:p>
          <w:p w:rsidR="00E968C8" w:rsidRPr="00D60DB1" w:rsidRDefault="00E968C8" w:rsidP="005E45D1">
            <w:pPr>
              <w:pStyle w:val="Default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б) со стойкими расстройствами функции слуха, сопряженными с необходимостью использования вспомогательных средств; </w:t>
            </w:r>
          </w:p>
          <w:p w:rsidR="00E968C8" w:rsidRPr="00D60DB1" w:rsidRDefault="00E968C8" w:rsidP="005E45D1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968C8" w:rsidRPr="00D60DB1" w:rsidRDefault="00E968C8" w:rsidP="005E45D1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451" w:type="dxa"/>
            <w:shd w:val="clear" w:color="auto" w:fill="auto"/>
          </w:tcPr>
          <w:p w:rsidR="00E968C8" w:rsidRPr="00D60DB1" w:rsidRDefault="00E968C8" w:rsidP="005E45D1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981" w:type="dxa"/>
            <w:shd w:val="clear" w:color="auto" w:fill="auto"/>
          </w:tcPr>
          <w:p w:rsidR="00E968C8" w:rsidRPr="00D60DB1" w:rsidRDefault="00F51BDC" w:rsidP="005E45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="00E968C8"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Внесение мероприятий по о</w:t>
            </w:r>
            <w:r w:rsidRPr="00D60DB1">
              <w:rPr>
                <w:rFonts w:ascii="Liberation Serif" w:hAnsi="Liberation Serif" w:cs="Liberation Serif"/>
              </w:rPr>
              <w:t>бследовани</w:t>
            </w:r>
            <w:r>
              <w:rPr>
                <w:rFonts w:ascii="Liberation Serif" w:hAnsi="Liberation Serif" w:cs="Liberation Serif"/>
              </w:rPr>
              <w:t>ю</w:t>
            </w:r>
            <w:r w:rsidRPr="00D60DB1">
              <w:rPr>
                <w:rFonts w:ascii="Liberation Serif" w:hAnsi="Liberation Serif" w:cs="Liberation Serif"/>
              </w:rPr>
              <w:t xml:space="preserve"> жилых помещений инвалидов и общего имущества в многоквартирных дома</w:t>
            </w:r>
            <w:r>
              <w:rPr>
                <w:rFonts w:ascii="Liberation Serif" w:hAnsi="Liberation Serif" w:cs="Liberation Serif"/>
              </w:rPr>
              <w:t>х, в которых проживают инвалиды, в график обследования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соответствии с графиком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Секретарь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Рассмотрение документов о характеристиках жилого помещения инвалида, общего имущества в </w:t>
            </w:r>
            <w:r w:rsidRPr="00D60DB1">
              <w:rPr>
                <w:rFonts w:ascii="Liberation Serif" w:hAnsi="Liberation Serif" w:cs="Liberation Serif"/>
              </w:rPr>
              <w:lastRenderedPageBreak/>
              <w:t>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lastRenderedPageBreak/>
              <w:t>В течении месяца со дня их поступления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Рассмотрение документов о признании гражданина инвалидом, в том числе выписки из акта медико</w:t>
            </w:r>
            <w:r w:rsidRPr="00D60DB1">
              <w:rPr>
                <w:rFonts w:ascii="Liberation Serif" w:hAnsi="Liberation Serif" w:cs="Liberation Serif"/>
              </w:rPr>
              <w:softHyphen/>
              <w:t>социальной экспертизы гражданина, признанного инвалидом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 течении месяца со дня их поступления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соответствии с графиком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соответствии с графиком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pStyle w:val="Default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 xml:space="preserve">Оформление 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 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 течении месяца со дня проведения визуального,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Секретарь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время проведения комиссионного обследования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Проведение мероприятий по проверке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 течение 6 месяцев с даты составления акта обследования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результатам аукционных процедур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 течение 10 рабочих дней со дня проведения проверки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</w:t>
            </w:r>
            <w:r w:rsidRPr="00D60DB1">
              <w:rPr>
                <w:rFonts w:ascii="Liberation Serif" w:hAnsi="Liberation Serif" w:cs="Liberation Serif"/>
              </w:rPr>
              <w:t xml:space="preserve"> комиссии</w:t>
            </w:r>
          </w:p>
        </w:tc>
      </w:tr>
      <w:tr w:rsidR="00C47C63" w:rsidRPr="00D60DB1" w:rsidTr="005E45D1">
        <w:tc>
          <w:tcPr>
            <w:tcW w:w="560" w:type="dxa"/>
            <w:shd w:val="clear" w:color="auto" w:fill="auto"/>
          </w:tcPr>
          <w:p w:rsidR="00C47C63" w:rsidRPr="00D60DB1" w:rsidRDefault="00C47C63" w:rsidP="00C47C6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73" w:type="dxa"/>
            <w:shd w:val="clear" w:color="auto" w:fill="auto"/>
          </w:tcPr>
          <w:p w:rsidR="00C47C63" w:rsidRPr="00D60DB1" w:rsidRDefault="00C47C63" w:rsidP="00C47C63">
            <w:pPr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45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 w:rsidRPr="00D60DB1">
              <w:rPr>
                <w:rFonts w:ascii="Liberation Serif" w:hAnsi="Liberation Serif" w:cs="Liberation Serif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1981" w:type="dxa"/>
            <w:shd w:val="clear" w:color="auto" w:fill="auto"/>
          </w:tcPr>
          <w:p w:rsidR="00C47C63" w:rsidRPr="00D60DB1" w:rsidRDefault="00C47C63" w:rsidP="00C47C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Секретарь комиссии</w:t>
            </w:r>
          </w:p>
        </w:tc>
      </w:tr>
    </w:tbl>
    <w:p w:rsidR="00E968C8" w:rsidRDefault="00E968C8" w:rsidP="00E968C8">
      <w:pPr>
        <w:tabs>
          <w:tab w:val="left" w:pos="142"/>
        </w:tabs>
        <w:rPr>
          <w:rFonts w:ascii="Liberation Serif" w:hAnsi="Liberation Serif" w:cs="Liberation Serif"/>
          <w:sz w:val="28"/>
          <w:szCs w:val="28"/>
        </w:rPr>
      </w:pPr>
    </w:p>
    <w:p w:rsidR="00E968C8" w:rsidRPr="0095713C" w:rsidRDefault="00E968C8" w:rsidP="00E968C8">
      <w:pPr>
        <w:tabs>
          <w:tab w:val="left" w:pos="142"/>
        </w:tabs>
        <w:rPr>
          <w:rFonts w:ascii="Liberation Serif" w:hAnsi="Liberation Serif" w:cs="Liberation Serif"/>
          <w:sz w:val="28"/>
          <w:szCs w:val="28"/>
        </w:rPr>
      </w:pPr>
    </w:p>
    <w:p w:rsidR="00E968C8" w:rsidRDefault="00E968C8" w:rsidP="00E968C8">
      <w:pPr>
        <w:tabs>
          <w:tab w:val="left" w:pos="142"/>
        </w:tabs>
        <w:rPr>
          <w:rFonts w:ascii="Liberation Serif" w:hAnsi="Liberation Serif" w:cs="Liberation Serif"/>
          <w:sz w:val="28"/>
          <w:szCs w:val="28"/>
        </w:rPr>
      </w:pPr>
    </w:p>
    <w:p w:rsidR="00E968C8" w:rsidRDefault="00E968C8">
      <w:pPr>
        <w:suppressAutoHyphens w:val="0"/>
        <w:spacing w:after="160" w:line="259" w:lineRule="auto"/>
      </w:pPr>
    </w:p>
    <w:sectPr w:rsidR="00E968C8" w:rsidSect="00B160D0">
      <w:headerReference w:type="default" r:id="rId7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94" w:rsidRDefault="001A5194" w:rsidP="00E968C8">
      <w:r>
        <w:separator/>
      </w:r>
    </w:p>
  </w:endnote>
  <w:endnote w:type="continuationSeparator" w:id="0">
    <w:p w:rsidR="001A5194" w:rsidRDefault="001A5194" w:rsidP="00E9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94" w:rsidRDefault="001A5194" w:rsidP="00E968C8">
      <w:r>
        <w:separator/>
      </w:r>
    </w:p>
  </w:footnote>
  <w:footnote w:type="continuationSeparator" w:id="0">
    <w:p w:rsidR="001A5194" w:rsidRDefault="001A5194" w:rsidP="00E9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607548487"/>
      <w:docPartObj>
        <w:docPartGallery w:val="Page Numbers (Top of Page)"/>
        <w:docPartUnique/>
      </w:docPartObj>
    </w:sdtPr>
    <w:sdtEndPr/>
    <w:sdtContent>
      <w:p w:rsidR="00E968C8" w:rsidRPr="00E968C8" w:rsidRDefault="00E968C8">
        <w:pPr>
          <w:pStyle w:val="a3"/>
          <w:jc w:val="center"/>
          <w:rPr>
            <w:rFonts w:ascii="Liberation Serif" w:hAnsi="Liberation Serif" w:cs="Liberation Serif"/>
          </w:rPr>
        </w:pPr>
        <w:r w:rsidRPr="00E968C8">
          <w:rPr>
            <w:rFonts w:ascii="Liberation Serif" w:hAnsi="Liberation Serif" w:cs="Liberation Serif"/>
          </w:rPr>
          <w:fldChar w:fldCharType="begin"/>
        </w:r>
        <w:r w:rsidRPr="00E968C8">
          <w:rPr>
            <w:rFonts w:ascii="Liberation Serif" w:hAnsi="Liberation Serif" w:cs="Liberation Serif"/>
          </w:rPr>
          <w:instrText>PAGE   \* MERGEFORMAT</w:instrText>
        </w:r>
        <w:r w:rsidRPr="00E968C8">
          <w:rPr>
            <w:rFonts w:ascii="Liberation Serif" w:hAnsi="Liberation Serif" w:cs="Liberation Serif"/>
          </w:rPr>
          <w:fldChar w:fldCharType="separate"/>
        </w:r>
        <w:r w:rsidR="002421EE">
          <w:rPr>
            <w:rFonts w:ascii="Liberation Serif" w:hAnsi="Liberation Serif" w:cs="Liberation Serif"/>
            <w:noProof/>
          </w:rPr>
          <w:t>3</w:t>
        </w:r>
        <w:r w:rsidRPr="00E968C8">
          <w:rPr>
            <w:rFonts w:ascii="Liberation Serif" w:hAnsi="Liberation Serif" w:cs="Liberation Serif"/>
          </w:rPr>
          <w:fldChar w:fldCharType="end"/>
        </w:r>
      </w:p>
    </w:sdtContent>
  </w:sdt>
  <w:p w:rsidR="00E968C8" w:rsidRDefault="00E96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BF5"/>
    <w:multiLevelType w:val="hybridMultilevel"/>
    <w:tmpl w:val="62A23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78F063A2"/>
    <w:multiLevelType w:val="hybridMultilevel"/>
    <w:tmpl w:val="F404D6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C8"/>
    <w:rsid w:val="00067565"/>
    <w:rsid w:val="0016330B"/>
    <w:rsid w:val="001A5194"/>
    <w:rsid w:val="002421EE"/>
    <w:rsid w:val="008F6F41"/>
    <w:rsid w:val="00AD6D49"/>
    <w:rsid w:val="00B13343"/>
    <w:rsid w:val="00B160D0"/>
    <w:rsid w:val="00C14B64"/>
    <w:rsid w:val="00C47C63"/>
    <w:rsid w:val="00CA1BA3"/>
    <w:rsid w:val="00E06106"/>
    <w:rsid w:val="00E94539"/>
    <w:rsid w:val="00E968C8"/>
    <w:rsid w:val="00EB13CC"/>
    <w:rsid w:val="00F10D0D"/>
    <w:rsid w:val="00F51BD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D5F4"/>
  <w15:chartTrackingRefBased/>
  <w15:docId w15:val="{B0D49D6E-C877-4947-A0BD-3026BFD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8C8"/>
  </w:style>
  <w:style w:type="paragraph" w:styleId="a5">
    <w:name w:val="footer"/>
    <w:basedOn w:val="a"/>
    <w:link w:val="a6"/>
    <w:uiPriority w:val="99"/>
    <w:unhideWhenUsed/>
    <w:rsid w:val="00E9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8C8"/>
  </w:style>
  <w:style w:type="paragraph" w:styleId="a7">
    <w:name w:val="No Spacing"/>
    <w:qFormat/>
    <w:rsid w:val="00E968C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E968C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968C8"/>
    <w:pPr>
      <w:ind w:left="720"/>
      <w:contextualSpacing/>
    </w:pPr>
    <w:rPr>
      <w:lang w:eastAsia="ru-RU"/>
    </w:rPr>
  </w:style>
  <w:style w:type="paragraph" w:customStyle="1" w:styleId="Default">
    <w:name w:val="Default"/>
    <w:rsid w:val="00E96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E968C8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60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60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2024-05-28T09:39:00Z</cp:lastPrinted>
  <dcterms:created xsi:type="dcterms:W3CDTF">2024-06-28T09:40:00Z</dcterms:created>
  <dcterms:modified xsi:type="dcterms:W3CDTF">2024-06-28T09:40:00Z</dcterms:modified>
</cp:coreProperties>
</file>