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32"/>
          <w:szCs w:val="32"/>
        </w:rPr>
        <w:t>Информация</w:t>
      </w:r>
    </w:p>
    <w:p>
      <w:pPr>
        <w:pStyle w:val="Normal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/>
          <w:sz w:val="32"/>
          <w:szCs w:val="32"/>
        </w:rPr>
        <w:t>о повышении квалификации муниципальными служащими в 2022 году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5155" w:type="dxa"/>
        <w:jc w:val="left"/>
        <w:tblInd w:w="-1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602"/>
        <w:gridCol w:w="1951"/>
        <w:gridCol w:w="2552"/>
        <w:gridCol w:w="5779"/>
        <w:gridCol w:w="4271"/>
      </w:tblGrid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п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По теме, период обучения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Учебное заведение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Андреев Алексей Владимирович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Ведущий специалист по мобилизационной подготовке, бронированию, безопасности,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ГО и ЧС 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«Подготовка руководителей и работников гражданской обороны и органов управления Свердловской области подсистемы единой государственной системы предупреждения и ликвидации чрезвычайных ситуаций»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17.01.2022 по 02.02.2022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48 от 02.02.2022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ГКУ ДПО СО «Учебно-методический центр по гражданской обороне и чрезвычайным ситуациям Свердловской области»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Заместитель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главы администрации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«Подготовка руководителей и работников гражданской обороны и органов управления Свердловской области подсистемы единой государственной системы предупреждения и ликвидации чрезвычайных ситуаций»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17.01.2022 по 02.02.2022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54 от 02.02.2022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ГКУ ДПО СО «Учебно-методический центр по гражданской обороне и чрезвычайным ситуациям Свердловской области»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Савинова Елена Владимировна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начальника отдела бухгалтерского учета и финансов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«Заработная плата, пособия и зарплатные налоги. Новые правила и перспективы»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40 ч.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01.02.2022-07.02.2022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№ 09736</w:t>
            </w: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 от 07.02.2022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АНО ДПО «Образовательный центр «Профессионал»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Заместитель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главы администрации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«Формирование комфортной городской среды»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72 ч.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09.02.2022-17.02.2022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Удостоверение № </w:t>
            </w: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22092 от 18.02.2022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ГБУ СО «Институт развития жилищно-коммунального хозяйства и энергосбережения им. Н.И. Данилова»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Мисько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Елена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95" w:leader="none"/>
              </w:tabs>
              <w:bidi w:val="0"/>
              <w:spacing w:lineRule="auto" w:line="240" w:before="1" w:after="0"/>
              <w:ind w:left="0" w:right="397" w:hanging="0"/>
              <w:jc w:val="left"/>
              <w:outlineLvl w:val="0"/>
              <w:rPr/>
            </w:pP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  <w:lang w:eastAsia="ru-RU"/>
              </w:rPr>
              <w:t xml:space="preserve">Федеральный закон № 44-ФЗ: важные изменения </w:t>
            </w: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  <w:shd w:fill="auto" w:val="clear"/>
                <w:lang w:eastAsia="ru-RU"/>
              </w:rPr>
              <w:t>для заказчиков в 2022 году</w:t>
            </w: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95" w:leader="none"/>
              </w:tabs>
              <w:bidi w:val="0"/>
              <w:spacing w:lineRule="auto" w:line="240" w:before="1" w:after="0"/>
              <w:ind w:left="0" w:right="397" w:hanging="0"/>
              <w:jc w:val="left"/>
              <w:outlineLvl w:val="0"/>
              <w:rPr>
                <w:rFonts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>14.02.2022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95" w:leader="none"/>
              </w:tabs>
              <w:bidi w:val="0"/>
              <w:spacing w:lineRule="auto" w:line="240" w:before="1" w:after="0"/>
              <w:ind w:left="0" w:right="397" w:hanging="0"/>
              <w:jc w:val="left"/>
              <w:outlineLvl w:val="0"/>
              <w:rPr>
                <w:rFonts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 xml:space="preserve">Сертификат 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ГАУ ДПО СО 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«РКЦ 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Лазуткина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Анна Викторовна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городского хозяйства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95" w:leader="none"/>
              </w:tabs>
              <w:bidi w:val="0"/>
              <w:spacing w:lineRule="auto" w:line="240" w:before="1" w:after="0"/>
              <w:ind w:left="0" w:right="397" w:hanging="0"/>
              <w:jc w:val="left"/>
              <w:outlineLvl w:val="0"/>
              <w:rPr/>
            </w:pP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  <w:lang w:eastAsia="ru-RU"/>
              </w:rPr>
              <w:t xml:space="preserve">Федеральный закон № 44-ФЗ: важные изменения </w:t>
            </w: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  <w:shd w:fill="auto" w:val="clear"/>
                <w:lang w:eastAsia="ru-RU"/>
              </w:rPr>
              <w:t>для заказчиков в 2022 году</w:t>
            </w:r>
            <w:r>
              <w:rPr>
                <w:rFonts w:eastAsia="Times New Roman" w:cs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>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95" w:leader="none"/>
              </w:tabs>
              <w:bidi w:val="0"/>
              <w:spacing w:lineRule="auto" w:line="240" w:before="1" w:after="0"/>
              <w:ind w:left="0" w:right="397" w:hanging="0"/>
              <w:jc w:val="left"/>
              <w:outlineLvl w:val="0"/>
              <w:rPr>
                <w:rFonts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>14.02.2022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1195" w:leader="none"/>
              </w:tabs>
              <w:bidi w:val="0"/>
              <w:spacing w:lineRule="auto" w:line="240" w:before="1" w:after="0"/>
              <w:ind w:left="0" w:right="397" w:hanging="0"/>
              <w:jc w:val="left"/>
              <w:outlineLvl w:val="0"/>
              <w:rPr>
                <w:rFonts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>Сертификат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ГАУ ДПО СО 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«РКЦ 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Ретунская Светлана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«Организация предоставления и оценка качества муниципальных услуг»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36 ч.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21.02.2022-10.03.2022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№ 05323-ПК от 10.03.2022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ГАУ ДПО СО «Региональный кадровый центр государственного и муниципального управления» 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(РКЦ «ГМУ»)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Мурадимова Радмила Ильшатовна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Специалист 1 категории отдела городского хозяйства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Вебинар: Экологическая документация объектов энергетики и ЖКХ Свердловской области»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24.03.2022</w:t>
            </w:r>
          </w:p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Сертификат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Группа компаний «Экологический центр»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(ГК «ЭКО ЦЕНТР»)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Морозова Анастасия Валерьевна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городского хозяйства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«Повышение эффективности жилищно-коммунального хозяйства»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72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30.03.2022-07.04.2022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№ 22232 от 07.04.2022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ГБУ СО «Институт развития жилищно-коммунального хозяйства и энергосбережения им. Н.И. Данилова»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Заместитель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главы администрации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«Муниципальный архитектор-градостроитель»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33 ч.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30.03.2022-07.04.2022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Удостоверение № 49820 от 14.04.2022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ФГАОУ ВО «Уральский федеральный университет имени первого Президента России Б.Н. Ельцина»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Николаева Анастасия Алексеевна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образования, молодежной политики, культуры и спорта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>«Подготовка членов государственной экзаменационной комиссии субъекта Российской Федерации»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>16 часов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8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8"/>
                <w:shd w:fill="auto" w:val="clear"/>
              </w:rPr>
              <w:t>13.04.2022-14.04.2022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Удостоверение № ГЭК-04-66/2022-1777 </w:t>
            </w:r>
          </w:p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от 14.04.2022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ФГБУ «Федеральный центр тестирования»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Ретунская Светлана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«Развитие муниципальных механизмов оценки и управления качеством образования»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Удостоверение от 14.04.2022 № 74014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bidi w:val="0"/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ГАОУ ДПО СО </w:t>
            </w:r>
          </w:p>
          <w:p>
            <w:pPr>
              <w:pStyle w:val="ConsPlusNonformat"/>
              <w:widowControl/>
              <w:bidi w:val="0"/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«Институт развития образования»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13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Шабанова Ирина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по экономике подразделения по предоставлению субсидий и компенсаций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«Подготовка руководителей и работников гражданской обороны и органов управления Свердловской области подсистемы единой государственной системы предупреждения и ликвидации чрезвычайных ситуаций»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11.04.2022 по 25.04.2022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25.04.2022 № 309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ГКУ ДПО СО «Учебно-методический центр по гражданской обороне и чрезвычайным ситуациям Свердловской области»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14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Ретунская Светлана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«Подготовка руководителей и работников гражданской обороны и органов управления Свердловской области подсистемы единой государственной системы предупреждения и ликвидации чрезвычайных ситуаций»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11.04.2022 по 25.04.2022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25.04.2022 № 305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ГКУ ДПО СО «Учебно-методический центр по гражданской обороне и чрезвычайным ситуациям Свердловской области»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Ретунская Светлана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Повышение квалификации по программе: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«Муниципальная система управления качеством образования на основе показателей мотивирующего мониторинга»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25.04.2022 по 20.07.2022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72 часа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20.07.2022 № ПК-4969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ФГБ НУ «Институт управления образованием Российской академии образования»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16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Ткачева Виктория Николаевна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бухгалтерского учета и финансов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Повышение квалификации по программе: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«Особенности формирования бюджетной отчетности за полугодие 2022 года. Новации, изменения, сложности, дальнейшее внедрение электронного документооборота»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24.06.2022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8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Сертификат А2022 № 0304 от 24.06.2022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ООО НПЦ «РИЦ»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17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Заместитель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главы администрации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04.07.2022-21.07.2022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144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66ГЗ0611-002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АНО ДПО «Центр профессионального развития ПРОФИ»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18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Збижук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Ирина Викторовна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городского хозяйства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04.07.2022-21.07.2022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144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66ГЗ0611-001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АНО ДПО «Центр профессионального развития ПРОФИ»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19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Малых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Марина Николаевна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Начальник финансового отдела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«Предупреждение и противодействие коррупции, антикоррупционные действия в государственных и муниципальных организациях»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12.09.2022-20.09.2022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72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У-27193 от 20.09.2022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АНО ДПО «Институт подготовки контрактных управляющих»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Ретунская Светлана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Онлайн-курс: «Основы волонтерства для начинающих»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14.10.2022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Сертификат № 705446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Ассоциация волонтерских центров «Роспатриот»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Глушкова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Ольга Алексеевна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бухгалтерского учета и финансов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«Бухгалтерский учет в органах местного самоуправления»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24.10.2022-28.10.2022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36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3645 от 28.10.2022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ФГБОУ ВО «Уральский государственный аграрный университет»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Заводская Татьяна Геннадьевна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главы администрации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«Противодействие коррупции на муниципальной службе»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10.10.2022-28.10.2022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06041-ПК от 28.10.2022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ГАУ ДПО СО «РКЦГМУ»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23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Ткаченко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Любовь Викторовна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Начальник организационно-кадрового отдела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«Противодействие коррупции на муниципальной службе»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10.10.2022-28.10.2022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06042-ПК от 28.10.2022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ГАУ ДПО СО «РКЦГМУ»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Мисько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Елена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«Противодействие коррупции на муниципальной службе»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10.10.2022-28.10.2022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06043-ПК от 28.10.2022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ГАУ ДПО СО «РКЦГМУ»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25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Козюра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Олеся Рафиковна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Ведущему специалисту организационно-кадрового отдела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«Противодействие коррупции на муниципальной службе»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10.10.2022-28.10.2022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06044-ПК от 28.10.2022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ГАУ ДПО СО «РКЦГМУ»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Марущенко Татьяна Федоровна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Специалисту 1 категории организационно-кадрового отдела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«Противодействие коррупции на муниципальной службе»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10.10.2022-28.10.2022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24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06045-ПК от 28.10.2022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ГАУ ДПО СО «РКЦГМУ»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27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Андреев Алексей Владимирович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Ведущий специалист по мобилизационной подготовке, бронированию, безопасности,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ГО и ЧС 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shd w:fill="auto" w:val="clear"/>
              </w:rPr>
              <w:t>Повышение квалификации по программе: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«Межнациональные и межконфессиональные отношения в современной России»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 10.10.2022 по 17.10.2022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52329 от 17.10.2022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14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ФГАОУ ВО «Уральский федеральный университет имени первого Президента России Б.Н. Ельцина»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28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Иванов Александр Владимирович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Глава городского округа ЗАТО Свободный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«Мобилизационная подготовка в субъекте Российской Федерации»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07.11.2022-11.11.2022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40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001840 от 11.11.2022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ООО «Высшая экономико-политическая школа»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29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Ткачева Виктория Николаевна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Ведущий специалист отдела бухгалтерского учета и финансов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Повышение квалификации по программе: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«Бухгалтерский учет в государственных и муниципальных учреждениях»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с 24.06.2022 по 16.12.2022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16 часов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Удостоверение от 16.12.2022 № 1725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ООО НПЦ «РИЦ»</w:t>
            </w:r>
          </w:p>
        </w:tc>
      </w:tr>
      <w:tr>
        <w:trPr/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shd w:fill="auto" w:val="clear"/>
              </w:rPr>
              <w:t>30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shd w:fill="auto" w:val="clear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shd w:fill="auto" w:val="clear"/>
              </w:rPr>
              <w:t>Савинова Елена Владимировна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Заместитель начальника отдела бухгалтерского учета и финансов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Повышение квалификации по программе: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«Заработная плата — 2023. Единый налоговый платеж. Реформирование страховых взносов. Расчеты с мобилизованными и прочие изменения»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22.12.2022-27.12.2022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70 ч.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Удостоверение 12103 от 27.12.2022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" w:cs="Liberation Serif;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АНО ДПО «Образовательный центр «Профессионал»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850" w:right="850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LibreOffice/7.3.7.2$Windows_X86_64 LibreOffice_project/e114eadc50a9ff8d8c8a0567d6da8f454beeb84f</Application>
  <AppVersion>15.0000</AppVersion>
  <Pages>7</Pages>
  <Words>1157</Words>
  <Characters>8848</Characters>
  <CharactersWithSpaces>9756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2023-03-02T17:40:24Z</dcterms:created>
  <dc:creator/>
  <dc:description/>
  <dc:language>ru-RU</dc:language>
  <cp:lastModifiedBy/>
  <dcterms:modified xsi:type="dcterms:W3CDTF">2023-03-02T17:41:50Z</dcterms:modified>
  <cp:revision>1</cp:revision>
  <dc:subject/>
  <dc:title/>
</cp:coreProperties>
</file>