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108" w:tblpY="2"/>
        <w:tblW w:w="9889" w:type="dxa"/>
        <w:tblBorders>
          <w:bottom w:val="thinThickSmallGap" w:sz="24" w:space="0" w:color="auto"/>
        </w:tblBorders>
        <w:tblLayout w:type="fixed"/>
        <w:tblLook w:val="0000" w:firstRow="0" w:lastRow="0" w:firstColumn="0" w:lastColumn="0" w:noHBand="0" w:noVBand="0"/>
      </w:tblPr>
      <w:tblGrid>
        <w:gridCol w:w="3623"/>
        <w:gridCol w:w="3757"/>
        <w:gridCol w:w="2509"/>
      </w:tblGrid>
      <w:tr w:rsidR="00AE1174" w:rsidRPr="00B660C8" w:rsidTr="00300CC3">
        <w:trPr>
          <w:gridAfter w:val="1"/>
          <w:wAfter w:w="2509" w:type="dxa"/>
          <w:trHeight w:val="1560"/>
        </w:trPr>
        <w:tc>
          <w:tcPr>
            <w:tcW w:w="3623" w:type="dxa"/>
            <w:tcBorders>
              <w:top w:val="nil"/>
              <w:left w:val="nil"/>
              <w:bottom w:val="nil"/>
              <w:right w:val="nil"/>
            </w:tcBorders>
          </w:tcPr>
          <w:p w:rsidR="00AE1174" w:rsidRPr="00313EF1" w:rsidRDefault="00AE1174" w:rsidP="00300CC3">
            <w:pPr>
              <w:rPr>
                <w:rFonts w:ascii="Liberation Serif" w:hAnsi="Liberation Serif" w:cs="Liberation Serif"/>
                <w:sz w:val="28"/>
              </w:rPr>
            </w:pPr>
          </w:p>
        </w:tc>
        <w:tc>
          <w:tcPr>
            <w:tcW w:w="3757" w:type="dxa"/>
            <w:tcBorders>
              <w:top w:val="nil"/>
              <w:left w:val="nil"/>
              <w:bottom w:val="nil"/>
              <w:right w:val="nil"/>
            </w:tcBorders>
            <w:vAlign w:val="center"/>
          </w:tcPr>
          <w:p w:rsidR="00AE1174" w:rsidRPr="00B660C8" w:rsidRDefault="00AE1174" w:rsidP="00300CC3">
            <w:pPr>
              <w:tabs>
                <w:tab w:val="left" w:pos="1900"/>
              </w:tabs>
              <w:ind w:right="1512"/>
              <w:rPr>
                <w:rFonts w:ascii="Liberation Serif" w:hAnsi="Liberation Serif" w:cs="Liberation Serif"/>
                <w:sz w:val="28"/>
              </w:rPr>
            </w:pPr>
            <w:r w:rsidRPr="00313EF1">
              <w:rPr>
                <w:rFonts w:ascii="Liberation Serif" w:hAnsi="Liberation Serif" w:cs="Liberation Serif"/>
                <w:noProof/>
                <w:sz w:val="28"/>
              </w:rPr>
              <w:t xml:space="preserve">        </w:t>
            </w:r>
            <w:r w:rsidRPr="00B660C8">
              <w:rPr>
                <w:rFonts w:ascii="Liberation Serif" w:hAnsi="Liberation Serif" w:cs="Liberation Serif"/>
                <w:noProof/>
                <w:sz w:val="28"/>
              </w:rPr>
              <w:drawing>
                <wp:inline distT="0" distB="0" distL="0" distR="0" wp14:anchorId="55F03450" wp14:editId="7B13B92D">
                  <wp:extent cx="523875" cy="904875"/>
                  <wp:effectExtent l="0" t="0" r="9525" b="9525"/>
                  <wp:docPr id="1" name="Рисунок 2" descr="C:\Documents and Settings\User\Local Settings\Temporary Internet Files\Content.Word\герб города.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User\Local Settings\Temporary Internet Files\Content.Word\герб города.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904875"/>
                          </a:xfrm>
                          <a:prstGeom prst="rect">
                            <a:avLst/>
                          </a:prstGeom>
                          <a:noFill/>
                          <a:ln>
                            <a:noFill/>
                          </a:ln>
                        </pic:spPr>
                      </pic:pic>
                    </a:graphicData>
                  </a:graphic>
                </wp:inline>
              </w:drawing>
            </w:r>
          </w:p>
        </w:tc>
      </w:tr>
      <w:tr w:rsidR="00AE1174" w:rsidRPr="00B660C8" w:rsidTr="00300CC3">
        <w:trPr>
          <w:trHeight w:val="1369"/>
        </w:trPr>
        <w:tc>
          <w:tcPr>
            <w:tcW w:w="9889" w:type="dxa"/>
            <w:gridSpan w:val="3"/>
            <w:tcBorders>
              <w:top w:val="nil"/>
              <w:left w:val="nil"/>
              <w:bottom w:val="thinThickSmallGap" w:sz="24" w:space="0" w:color="auto"/>
              <w:right w:val="nil"/>
            </w:tcBorders>
          </w:tcPr>
          <w:p w:rsidR="00AE1174" w:rsidRPr="00B660C8" w:rsidRDefault="00AE1174" w:rsidP="00300CC3">
            <w:pPr>
              <w:jc w:val="center"/>
              <w:rPr>
                <w:rFonts w:ascii="Liberation Serif" w:hAnsi="Liberation Serif" w:cs="Liberation Serif"/>
                <w:b/>
                <w:bCs/>
                <w:iCs/>
                <w:sz w:val="28"/>
                <w:szCs w:val="28"/>
              </w:rPr>
            </w:pPr>
            <w:r w:rsidRPr="00B660C8">
              <w:rPr>
                <w:rFonts w:ascii="Liberation Serif" w:hAnsi="Liberation Serif" w:cs="Liberation Serif"/>
                <w:b/>
                <w:bCs/>
                <w:iCs/>
                <w:sz w:val="28"/>
                <w:szCs w:val="28"/>
              </w:rPr>
              <w:t>АДМИНИСТРАЦИЯ ГОРОДСКОГО ОКРУГА ЗАКРЫТОГО</w:t>
            </w:r>
          </w:p>
          <w:p w:rsidR="00AE1174" w:rsidRPr="00B660C8" w:rsidRDefault="00AE1174" w:rsidP="00300CC3">
            <w:pPr>
              <w:jc w:val="center"/>
              <w:rPr>
                <w:rFonts w:ascii="Liberation Serif" w:hAnsi="Liberation Serif" w:cs="Liberation Serif"/>
                <w:b/>
                <w:bCs/>
                <w:iCs/>
                <w:sz w:val="28"/>
                <w:szCs w:val="28"/>
              </w:rPr>
            </w:pPr>
            <w:r w:rsidRPr="00B660C8">
              <w:rPr>
                <w:rFonts w:ascii="Liberation Serif" w:hAnsi="Liberation Serif" w:cs="Liberation Serif"/>
                <w:b/>
                <w:bCs/>
                <w:iCs/>
                <w:sz w:val="28"/>
                <w:szCs w:val="28"/>
              </w:rPr>
              <w:t>АДМИНИСТРАТИВНО-ТЕРРИТОРИАЛЬНОГО ОБРАЗОВАНИЯ</w:t>
            </w:r>
          </w:p>
          <w:p w:rsidR="00AE1174" w:rsidRPr="00B660C8" w:rsidRDefault="00AE1174" w:rsidP="00300CC3">
            <w:pPr>
              <w:jc w:val="center"/>
              <w:rPr>
                <w:rFonts w:ascii="Liberation Serif" w:hAnsi="Liberation Serif" w:cs="Liberation Serif"/>
                <w:b/>
                <w:bCs/>
                <w:iCs/>
                <w:sz w:val="28"/>
                <w:szCs w:val="28"/>
              </w:rPr>
            </w:pPr>
            <w:r w:rsidRPr="00B660C8">
              <w:rPr>
                <w:rFonts w:ascii="Liberation Serif" w:hAnsi="Liberation Serif" w:cs="Liberation Serif"/>
                <w:b/>
                <w:bCs/>
                <w:iCs/>
                <w:sz w:val="28"/>
                <w:szCs w:val="28"/>
              </w:rPr>
              <w:t>СВОБОДНЫЙ СВЕРДЛОВСКОЙ ОБЛАСТИ</w:t>
            </w:r>
          </w:p>
          <w:p w:rsidR="00AE1174" w:rsidRPr="00B660C8" w:rsidRDefault="00AE1174" w:rsidP="00300CC3">
            <w:pPr>
              <w:jc w:val="center"/>
              <w:rPr>
                <w:rFonts w:ascii="Liberation Serif" w:hAnsi="Liberation Serif" w:cs="Liberation Serif"/>
                <w:b/>
                <w:sz w:val="28"/>
                <w:szCs w:val="28"/>
              </w:rPr>
            </w:pPr>
            <w:r w:rsidRPr="00B660C8">
              <w:rPr>
                <w:rFonts w:ascii="Liberation Serif" w:hAnsi="Liberation Serif" w:cs="Liberation Serif"/>
                <w:b/>
                <w:bCs/>
                <w:iCs/>
                <w:sz w:val="28"/>
                <w:szCs w:val="28"/>
              </w:rPr>
              <w:t>П О С Т А Н О В Л Е Н И Е</w:t>
            </w:r>
          </w:p>
        </w:tc>
      </w:tr>
    </w:tbl>
    <w:p w:rsidR="00AE1174" w:rsidRPr="00B660C8" w:rsidRDefault="00AE1174" w:rsidP="00AE1174">
      <w:pPr>
        <w:rPr>
          <w:rFonts w:ascii="Liberation Serif" w:hAnsi="Liberation Serif" w:cs="Liberation Serif"/>
          <w:sz w:val="28"/>
          <w:szCs w:val="28"/>
        </w:rPr>
      </w:pPr>
      <w:r w:rsidRPr="00B660C8">
        <w:rPr>
          <w:rFonts w:ascii="Liberation Serif" w:hAnsi="Liberation Serif" w:cs="Liberation Serif"/>
          <w:sz w:val="28"/>
          <w:szCs w:val="28"/>
        </w:rPr>
        <w:t xml:space="preserve">от «____» </w:t>
      </w:r>
      <w:r w:rsidR="00534C89">
        <w:rPr>
          <w:rFonts w:ascii="Liberation Serif" w:hAnsi="Liberation Serif" w:cs="Liberation Serif"/>
          <w:sz w:val="28"/>
          <w:szCs w:val="28"/>
        </w:rPr>
        <w:t>ноября</w:t>
      </w:r>
      <w:r w:rsidRPr="00B660C8">
        <w:rPr>
          <w:rFonts w:ascii="Liberation Serif" w:hAnsi="Liberation Serif" w:cs="Liberation Serif"/>
          <w:sz w:val="28"/>
          <w:szCs w:val="28"/>
        </w:rPr>
        <w:t xml:space="preserve"> </w:t>
      </w:r>
      <w:r>
        <w:rPr>
          <w:rFonts w:ascii="Liberation Serif" w:hAnsi="Liberation Serif" w:cs="Liberation Serif"/>
          <w:sz w:val="28"/>
          <w:szCs w:val="28"/>
        </w:rPr>
        <w:t>202</w:t>
      </w:r>
      <w:r w:rsidR="00534C89">
        <w:rPr>
          <w:rFonts w:ascii="Liberation Serif" w:hAnsi="Liberation Serif" w:cs="Liberation Serif"/>
          <w:sz w:val="28"/>
          <w:szCs w:val="28"/>
        </w:rPr>
        <w:t>3</w:t>
      </w:r>
      <w:r w:rsidRPr="00B660C8">
        <w:rPr>
          <w:rFonts w:ascii="Liberation Serif" w:hAnsi="Liberation Serif" w:cs="Liberation Serif"/>
          <w:sz w:val="28"/>
          <w:szCs w:val="28"/>
        </w:rPr>
        <w:t xml:space="preserve"> года № ______</w:t>
      </w:r>
    </w:p>
    <w:p w:rsidR="00AE1174" w:rsidRPr="00B660C8" w:rsidRDefault="00AE1174" w:rsidP="00AE1174">
      <w:pPr>
        <w:jc w:val="both"/>
        <w:rPr>
          <w:rFonts w:ascii="Liberation Serif" w:hAnsi="Liberation Serif" w:cs="Liberation Serif"/>
          <w:sz w:val="28"/>
          <w:szCs w:val="28"/>
        </w:rPr>
      </w:pPr>
      <w:proofErr w:type="spellStart"/>
      <w:r w:rsidRPr="00B660C8">
        <w:rPr>
          <w:rFonts w:ascii="Liberation Serif" w:hAnsi="Liberation Serif" w:cs="Liberation Serif"/>
          <w:sz w:val="28"/>
          <w:szCs w:val="28"/>
        </w:rPr>
        <w:t>пгт</w:t>
      </w:r>
      <w:proofErr w:type="spellEnd"/>
      <w:r w:rsidRPr="00B660C8">
        <w:rPr>
          <w:rFonts w:ascii="Liberation Serif" w:hAnsi="Liberation Serif" w:cs="Liberation Serif"/>
          <w:sz w:val="28"/>
          <w:szCs w:val="28"/>
        </w:rPr>
        <w:t>. Свободный</w:t>
      </w:r>
    </w:p>
    <w:p w:rsidR="0002450B" w:rsidRPr="00AE1174" w:rsidRDefault="0002450B" w:rsidP="0002450B">
      <w:pPr>
        <w:rPr>
          <w:rFonts w:ascii="Liberation Serif" w:hAnsi="Liberation Serif"/>
          <w:b/>
          <w:sz w:val="28"/>
        </w:rPr>
      </w:pPr>
    </w:p>
    <w:p w:rsidR="00F868CE" w:rsidRDefault="00F868CE" w:rsidP="00F868CE">
      <w:pPr>
        <w:suppressAutoHyphens/>
        <w:jc w:val="center"/>
        <w:rPr>
          <w:rFonts w:ascii="Liberation Serif" w:hAnsi="Liberation Serif" w:cs="Liberation Serif"/>
          <w:b/>
          <w:sz w:val="28"/>
          <w:szCs w:val="28"/>
        </w:rPr>
      </w:pPr>
    </w:p>
    <w:p w:rsidR="00A93CB7" w:rsidRDefault="005E21BB" w:rsidP="005E21BB">
      <w:pPr>
        <w:pStyle w:val="af5"/>
        <w:ind w:right="282"/>
        <w:jc w:val="center"/>
        <w:rPr>
          <w:rFonts w:ascii="Liberation Serif" w:hAnsi="Liberation Serif" w:cs="Liberation Serif"/>
          <w:b/>
          <w:bCs/>
          <w:iCs/>
          <w:sz w:val="28"/>
          <w:szCs w:val="28"/>
        </w:rPr>
      </w:pPr>
      <w:r w:rsidRPr="0049576F">
        <w:rPr>
          <w:rFonts w:ascii="Liberation Serif" w:hAnsi="Liberation Serif" w:cs="Liberation Serif"/>
          <w:b/>
          <w:bCs/>
          <w:iCs/>
          <w:sz w:val="28"/>
          <w:szCs w:val="28"/>
        </w:rPr>
        <w:t xml:space="preserve">О внесении изменений </w:t>
      </w:r>
      <w:r w:rsidRPr="005E21BB">
        <w:rPr>
          <w:rFonts w:ascii="Liberation Serif" w:hAnsi="Liberation Serif" w:cs="Liberation Serif"/>
          <w:b/>
          <w:bCs/>
          <w:iCs/>
          <w:sz w:val="28"/>
          <w:szCs w:val="28"/>
        </w:rPr>
        <w:t>в</w:t>
      </w:r>
      <w:r w:rsidRPr="005E21BB">
        <w:rPr>
          <w:rFonts w:ascii="Liberation Serif" w:eastAsia="Calibri" w:hAnsi="Liberation Serif" w:cs="Liberation Serif"/>
          <w:b/>
          <w:sz w:val="28"/>
          <w:szCs w:val="28"/>
        </w:rPr>
        <w:t xml:space="preserve"> </w:t>
      </w:r>
      <w:r w:rsidRPr="005E21BB">
        <w:rPr>
          <w:rFonts w:ascii="Liberation Serif" w:hAnsi="Liberation Serif" w:cs="Liberation Serif"/>
          <w:b/>
          <w:bCs/>
          <w:iCs/>
          <w:sz w:val="28"/>
          <w:szCs w:val="28"/>
        </w:rPr>
        <w:t xml:space="preserve">постановление администрации </w:t>
      </w:r>
    </w:p>
    <w:p w:rsidR="005E21BB" w:rsidRPr="00523C19" w:rsidRDefault="005E21BB" w:rsidP="005E21BB">
      <w:pPr>
        <w:pStyle w:val="af5"/>
        <w:ind w:right="282"/>
        <w:jc w:val="center"/>
        <w:rPr>
          <w:rFonts w:ascii="Liberation Serif" w:hAnsi="Liberation Serif" w:cs="Liberation Serif"/>
          <w:b/>
          <w:bCs/>
          <w:iCs/>
          <w:sz w:val="28"/>
          <w:szCs w:val="28"/>
        </w:rPr>
      </w:pPr>
      <w:r w:rsidRPr="005E21BB">
        <w:rPr>
          <w:rFonts w:ascii="Liberation Serif" w:hAnsi="Liberation Serif" w:cs="Liberation Serif"/>
          <w:b/>
          <w:bCs/>
          <w:iCs/>
          <w:sz w:val="28"/>
          <w:szCs w:val="28"/>
        </w:rPr>
        <w:t>городского</w:t>
      </w:r>
      <w:r>
        <w:rPr>
          <w:rFonts w:ascii="Liberation Serif" w:hAnsi="Liberation Serif" w:cs="Liberation Serif"/>
          <w:b/>
          <w:bCs/>
          <w:iCs/>
          <w:sz w:val="28"/>
          <w:szCs w:val="28"/>
        </w:rPr>
        <w:t xml:space="preserve"> округа ЗАТО Свободный от 31.03.2022 № 149</w:t>
      </w:r>
      <w:r w:rsidR="00A93CB7">
        <w:rPr>
          <w:rFonts w:ascii="Liberation Serif" w:hAnsi="Liberation Serif" w:cs="Liberation Serif"/>
          <w:b/>
          <w:bCs/>
          <w:iCs/>
          <w:sz w:val="28"/>
          <w:szCs w:val="28"/>
        </w:rPr>
        <w:t xml:space="preserve"> </w:t>
      </w:r>
      <w:r w:rsidR="00A93CB7">
        <w:rPr>
          <w:rFonts w:ascii="Liberation Serif" w:hAnsi="Liberation Serif" w:cs="Liberation Serif"/>
          <w:b/>
          <w:bCs/>
          <w:iCs/>
          <w:sz w:val="28"/>
          <w:szCs w:val="28"/>
        </w:rPr>
        <w:br/>
        <w:t xml:space="preserve">«Об утверждении административного регламента предоставления государственной услуги «Предоставление отдельным категориям граждан компенсаций на оплату жилого помещения и </w:t>
      </w:r>
      <w:r w:rsidR="00A93CB7">
        <w:rPr>
          <w:rFonts w:ascii="Liberation Serif" w:hAnsi="Liberation Serif" w:cs="Liberation Serif"/>
          <w:b/>
          <w:bCs/>
          <w:iCs/>
          <w:sz w:val="28"/>
          <w:szCs w:val="28"/>
        </w:rPr>
        <w:br/>
        <w:t>коммунальных услуг»»</w:t>
      </w:r>
    </w:p>
    <w:p w:rsidR="00566589" w:rsidRPr="00566589" w:rsidRDefault="00566589" w:rsidP="00566589">
      <w:pPr>
        <w:tabs>
          <w:tab w:val="left" w:pos="5355"/>
        </w:tabs>
        <w:rPr>
          <w:rFonts w:ascii="Liberation Serif" w:eastAsia="Calibri" w:hAnsi="Liberation Serif" w:cs="Liberation Serif"/>
          <w:b/>
          <w:bCs/>
          <w:iCs/>
          <w:sz w:val="28"/>
          <w:szCs w:val="28"/>
          <w:lang w:val="x-none"/>
        </w:rPr>
      </w:pPr>
    </w:p>
    <w:p w:rsidR="00566589" w:rsidRPr="00566589" w:rsidRDefault="00566589" w:rsidP="00566589">
      <w:pPr>
        <w:rPr>
          <w:rFonts w:ascii="Liberation Serif" w:eastAsia="Calibri" w:hAnsi="Liberation Serif" w:cs="Liberation Serif"/>
          <w:b/>
          <w:bCs/>
          <w:iCs/>
          <w:sz w:val="28"/>
          <w:szCs w:val="28"/>
          <w:lang w:val="x-none"/>
        </w:rPr>
      </w:pPr>
    </w:p>
    <w:p w:rsidR="005E21BB" w:rsidRPr="0049576F" w:rsidRDefault="005E21BB" w:rsidP="005E21BB">
      <w:pPr>
        <w:pStyle w:val="af5"/>
        <w:ind w:firstLine="720"/>
        <w:jc w:val="both"/>
        <w:rPr>
          <w:rFonts w:ascii="Liberation Serif" w:hAnsi="Liberation Serif" w:cs="Liberation Serif"/>
          <w:sz w:val="28"/>
          <w:szCs w:val="28"/>
        </w:rPr>
      </w:pPr>
      <w:r w:rsidRPr="00C50A27">
        <w:rPr>
          <w:rFonts w:ascii="Liberation Serif" w:hAnsi="Liberation Serif" w:cs="Liberation Serif"/>
          <w:sz w:val="28"/>
          <w:szCs w:val="28"/>
        </w:rPr>
        <w:t>В соответствии со статьей 101 Областно</w:t>
      </w:r>
      <w:r>
        <w:rPr>
          <w:rFonts w:ascii="Liberation Serif" w:hAnsi="Liberation Serif" w:cs="Liberation Serif"/>
          <w:sz w:val="28"/>
          <w:szCs w:val="28"/>
        </w:rPr>
        <w:t>го закона от 10 марта 1999 года</w:t>
      </w:r>
      <w:r>
        <w:rPr>
          <w:rFonts w:ascii="Liberation Serif" w:hAnsi="Liberation Serif" w:cs="Liberation Serif"/>
          <w:sz w:val="28"/>
          <w:szCs w:val="28"/>
        </w:rPr>
        <w:br/>
      </w:r>
      <w:r w:rsidRPr="00C50A27">
        <w:rPr>
          <w:rFonts w:ascii="Liberation Serif" w:hAnsi="Liberation Serif" w:cs="Liberation Serif"/>
          <w:sz w:val="28"/>
          <w:szCs w:val="28"/>
        </w:rPr>
        <w:t xml:space="preserve">№ 4-ОЗ «О правовых актах в Свердловской области», </w:t>
      </w:r>
      <w:r w:rsidRPr="00C50A27">
        <w:rPr>
          <w:rFonts w:ascii="Liberation Serif" w:hAnsi="Liberation Serif" w:cs="Liberation Serif"/>
          <w:color w:val="000000"/>
          <w:sz w:val="28"/>
          <w:szCs w:val="28"/>
        </w:rPr>
        <w:t xml:space="preserve">на основании </w:t>
      </w:r>
      <w:r>
        <w:rPr>
          <w:rFonts w:ascii="Liberation Serif" w:hAnsi="Liberation Serif" w:cs="Liberation Serif"/>
          <w:color w:val="000000"/>
          <w:sz w:val="28"/>
          <w:szCs w:val="28"/>
        </w:rPr>
        <w:t>постановления Правительства Российской Федерации</w:t>
      </w:r>
      <w:r w:rsidRPr="00C50A27">
        <w:rPr>
          <w:rFonts w:ascii="Liberation Serif" w:hAnsi="Liberation Serif" w:cs="Liberation Serif"/>
          <w:color w:val="000000"/>
          <w:sz w:val="28"/>
          <w:szCs w:val="28"/>
        </w:rPr>
        <w:t xml:space="preserve"> от </w:t>
      </w:r>
      <w:r>
        <w:rPr>
          <w:rFonts w:ascii="Liberation Serif" w:hAnsi="Liberation Serif" w:cs="Liberation Serif"/>
          <w:color w:val="000000"/>
          <w:sz w:val="28"/>
          <w:szCs w:val="28"/>
        </w:rPr>
        <w:t>27</w:t>
      </w:r>
      <w:r w:rsidR="00542C00">
        <w:rPr>
          <w:rFonts w:ascii="Liberation Serif" w:hAnsi="Liberation Serif" w:cs="Liberation Serif"/>
          <w:color w:val="000000"/>
          <w:sz w:val="28"/>
          <w:szCs w:val="28"/>
        </w:rPr>
        <w:t>.05.</w:t>
      </w:r>
      <w:r>
        <w:rPr>
          <w:rFonts w:ascii="Liberation Serif" w:hAnsi="Liberation Serif" w:cs="Liberation Serif"/>
          <w:color w:val="000000"/>
          <w:sz w:val="28"/>
          <w:szCs w:val="28"/>
        </w:rPr>
        <w:t>2023</w:t>
      </w:r>
      <w:r w:rsidR="00542C00">
        <w:rPr>
          <w:rFonts w:ascii="Liberation Serif" w:hAnsi="Liberation Serif" w:cs="Liberation Serif"/>
          <w:color w:val="000000"/>
          <w:sz w:val="28"/>
          <w:szCs w:val="28"/>
        </w:rPr>
        <w:t xml:space="preserve"> </w:t>
      </w:r>
      <w:r w:rsidRPr="00C50A27">
        <w:rPr>
          <w:rFonts w:ascii="Liberation Serif" w:hAnsi="Liberation Serif" w:cs="Liberation Serif"/>
          <w:color w:val="000000"/>
          <w:sz w:val="28"/>
          <w:szCs w:val="28"/>
        </w:rPr>
        <w:t xml:space="preserve">№ </w:t>
      </w:r>
      <w:r>
        <w:rPr>
          <w:rFonts w:ascii="Liberation Serif" w:hAnsi="Liberation Serif" w:cs="Liberation Serif"/>
          <w:color w:val="000000"/>
          <w:sz w:val="28"/>
          <w:szCs w:val="28"/>
        </w:rPr>
        <w:t>835</w:t>
      </w:r>
      <w:r>
        <w:rPr>
          <w:rFonts w:ascii="Liberation Serif" w:hAnsi="Liberation Serif" w:cs="Liberation Serif"/>
          <w:color w:val="000000"/>
          <w:sz w:val="28"/>
          <w:szCs w:val="28"/>
        </w:rPr>
        <w:br/>
      </w:r>
      <w:r w:rsidRPr="00C50A27">
        <w:rPr>
          <w:rFonts w:ascii="Liberation Serif" w:hAnsi="Liberation Serif" w:cs="Liberation Serif"/>
          <w:color w:val="000000"/>
          <w:sz w:val="28"/>
          <w:szCs w:val="28"/>
        </w:rPr>
        <w:t>«</w:t>
      </w:r>
      <w:r>
        <w:rPr>
          <w:rFonts w:ascii="Liberation Serif" w:hAnsi="Liberation Serif" w:cs="Liberation Serif"/>
          <w:color w:val="000000"/>
          <w:sz w:val="28"/>
          <w:szCs w:val="28"/>
        </w:rPr>
        <w:t>Об утверждении единого стандарта предоставления компенсации расходов на оплату жилого помещения и коммунальных услуг отдельным категориям граждан»</w:t>
      </w:r>
      <w:r w:rsidRPr="00C50A27">
        <w:rPr>
          <w:rFonts w:ascii="Liberation Serif" w:hAnsi="Liberation Serif" w:cs="Liberation Serif"/>
          <w:color w:val="000000"/>
          <w:sz w:val="28"/>
          <w:szCs w:val="28"/>
        </w:rPr>
        <w:t xml:space="preserve">, </w:t>
      </w:r>
      <w:r w:rsidRPr="00C50A27">
        <w:rPr>
          <w:rFonts w:ascii="Liberation Serif" w:hAnsi="Liberation Serif" w:cs="Liberation Serif"/>
          <w:sz w:val="28"/>
          <w:szCs w:val="28"/>
        </w:rPr>
        <w:t>руководствуясь Уставом городского округа ЗАТО Свободный,</w:t>
      </w:r>
    </w:p>
    <w:p w:rsidR="00566589" w:rsidRDefault="00566589" w:rsidP="00566589">
      <w:pPr>
        <w:jc w:val="both"/>
        <w:rPr>
          <w:rFonts w:ascii="Liberation Serif" w:eastAsia="Calibri" w:hAnsi="Liberation Serif" w:cs="Liberation Serif"/>
          <w:b/>
          <w:bCs/>
          <w:sz w:val="28"/>
          <w:szCs w:val="28"/>
          <w:lang w:val="x-none"/>
        </w:rPr>
      </w:pPr>
      <w:r w:rsidRPr="00566589">
        <w:rPr>
          <w:rFonts w:ascii="Liberation Serif" w:eastAsia="Calibri" w:hAnsi="Liberation Serif" w:cs="Liberation Serif"/>
          <w:b/>
          <w:bCs/>
          <w:sz w:val="28"/>
          <w:szCs w:val="28"/>
          <w:lang w:val="x-none"/>
        </w:rPr>
        <w:t>ПОСТАНОВЛЯЮ:</w:t>
      </w:r>
    </w:p>
    <w:p w:rsidR="005F4DBF" w:rsidRPr="00534C89" w:rsidRDefault="00FF33B2" w:rsidP="005F4DBF">
      <w:pPr>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 xml:space="preserve">1. </w:t>
      </w:r>
      <w:r w:rsidR="005F4DBF" w:rsidRPr="00534C89">
        <w:rPr>
          <w:rFonts w:ascii="Liberation Serif" w:eastAsia="Calibri" w:hAnsi="Liberation Serif" w:cs="Liberation Serif"/>
          <w:sz w:val="28"/>
          <w:szCs w:val="28"/>
        </w:rPr>
        <w:t>Внести в</w:t>
      </w:r>
      <w:r w:rsidR="005F4DBF" w:rsidRPr="005F4DBF">
        <w:rPr>
          <w:rFonts w:ascii="Liberation Serif" w:eastAsia="Calibri" w:hAnsi="Liberation Serif" w:cs="Liberation Serif"/>
          <w:sz w:val="28"/>
          <w:szCs w:val="28"/>
        </w:rPr>
        <w:t xml:space="preserve"> </w:t>
      </w:r>
      <w:r w:rsidR="005F4DBF" w:rsidRPr="00534C89">
        <w:rPr>
          <w:rFonts w:ascii="Liberation Serif" w:eastAsia="Calibri" w:hAnsi="Liberation Serif" w:cs="Liberation Serif"/>
          <w:sz w:val="28"/>
          <w:szCs w:val="28"/>
        </w:rPr>
        <w:t xml:space="preserve">постановление </w:t>
      </w:r>
      <w:r>
        <w:rPr>
          <w:rFonts w:ascii="Liberation Serif" w:eastAsia="Calibri" w:hAnsi="Liberation Serif" w:cs="Liberation Serif"/>
          <w:sz w:val="28"/>
          <w:szCs w:val="28"/>
        </w:rPr>
        <w:t>администрации городского округа</w:t>
      </w:r>
      <w:r>
        <w:rPr>
          <w:rFonts w:ascii="Liberation Serif" w:eastAsia="Calibri" w:hAnsi="Liberation Serif" w:cs="Liberation Serif"/>
          <w:sz w:val="28"/>
          <w:szCs w:val="28"/>
        </w:rPr>
        <w:br/>
      </w:r>
      <w:r w:rsidR="005F4DBF" w:rsidRPr="00534C89">
        <w:rPr>
          <w:rFonts w:ascii="Liberation Serif" w:eastAsia="Calibri" w:hAnsi="Liberation Serif" w:cs="Liberation Serif"/>
          <w:sz w:val="28"/>
          <w:szCs w:val="28"/>
        </w:rPr>
        <w:t xml:space="preserve">ЗАТО Свободный от 31.03.2022 № 149 </w:t>
      </w:r>
      <w:r w:rsidR="00A93CB7" w:rsidRPr="00A93CB7">
        <w:rPr>
          <w:rFonts w:ascii="Liberation Serif" w:hAnsi="Liberation Serif" w:cs="Liberation Serif"/>
          <w:bCs/>
          <w:iCs/>
          <w:sz w:val="28"/>
          <w:szCs w:val="28"/>
        </w:rPr>
        <w:t>«Об утверждении административного регламента предоставления государственной услуги «Предоставление отдельным категориям граждан компенсаций на оплату жилого помещения и коммунальных услуг»»</w:t>
      </w:r>
      <w:r w:rsidR="00A93CB7">
        <w:rPr>
          <w:rFonts w:ascii="Liberation Serif" w:eastAsia="Calibri" w:hAnsi="Liberation Serif" w:cs="Liberation Serif"/>
          <w:sz w:val="28"/>
          <w:szCs w:val="28"/>
        </w:rPr>
        <w:t xml:space="preserve"> </w:t>
      </w:r>
      <w:r w:rsidR="005F4DBF" w:rsidRPr="00534C89">
        <w:rPr>
          <w:rFonts w:ascii="Liberation Serif" w:eastAsia="Calibri" w:hAnsi="Liberation Serif" w:cs="Liberation Serif"/>
          <w:sz w:val="28"/>
          <w:szCs w:val="28"/>
        </w:rPr>
        <w:t xml:space="preserve">следующие изменения: </w:t>
      </w:r>
    </w:p>
    <w:p w:rsidR="00F868CE" w:rsidRDefault="00534C89" w:rsidP="005F4DBF">
      <w:pPr>
        <w:suppressAutoHyphens/>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1.</w:t>
      </w:r>
      <w:r w:rsidR="00FF33B2">
        <w:rPr>
          <w:rFonts w:ascii="Liberation Serif" w:eastAsia="Calibri" w:hAnsi="Liberation Serif" w:cs="Liberation Serif"/>
          <w:sz w:val="28"/>
          <w:szCs w:val="28"/>
        </w:rPr>
        <w:t>1.</w:t>
      </w:r>
      <w:r w:rsidR="00FF33B2">
        <w:rPr>
          <w:rFonts w:ascii="Liberation Serif" w:eastAsia="Calibri" w:hAnsi="Liberation Serif" w:cs="Liberation Serif"/>
          <w:sz w:val="28"/>
          <w:szCs w:val="28"/>
        </w:rPr>
        <w:tab/>
      </w:r>
      <w:r w:rsidR="005F4DBF">
        <w:rPr>
          <w:rFonts w:ascii="Liberation Serif" w:eastAsia="Calibri" w:hAnsi="Liberation Serif" w:cs="Liberation Serif"/>
          <w:sz w:val="28"/>
          <w:szCs w:val="28"/>
        </w:rPr>
        <w:t>Наименование</w:t>
      </w:r>
      <w:r w:rsidR="00542C00" w:rsidRPr="00542C00">
        <w:rPr>
          <w:rFonts w:ascii="Liberation Serif" w:eastAsia="Calibri" w:hAnsi="Liberation Serif" w:cs="Liberation Serif"/>
          <w:sz w:val="28"/>
          <w:szCs w:val="28"/>
        </w:rPr>
        <w:t xml:space="preserve"> </w:t>
      </w:r>
      <w:r w:rsidR="00542C00" w:rsidRPr="00534C89">
        <w:rPr>
          <w:rFonts w:ascii="Liberation Serif" w:eastAsia="Calibri" w:hAnsi="Liberation Serif" w:cs="Liberation Serif"/>
          <w:sz w:val="28"/>
          <w:szCs w:val="28"/>
        </w:rPr>
        <w:t>постановлени</w:t>
      </w:r>
      <w:r w:rsidR="00542C00">
        <w:rPr>
          <w:rFonts w:ascii="Liberation Serif" w:eastAsia="Calibri" w:hAnsi="Liberation Serif" w:cs="Liberation Serif"/>
          <w:sz w:val="28"/>
          <w:szCs w:val="28"/>
        </w:rPr>
        <w:t>я</w:t>
      </w:r>
      <w:r w:rsidR="00542C00" w:rsidRPr="00534C89">
        <w:rPr>
          <w:rFonts w:ascii="Liberation Serif" w:eastAsia="Calibri" w:hAnsi="Liberation Serif" w:cs="Liberation Serif"/>
          <w:sz w:val="28"/>
          <w:szCs w:val="28"/>
        </w:rPr>
        <w:t xml:space="preserve"> </w:t>
      </w:r>
      <w:r w:rsidR="00542C00">
        <w:rPr>
          <w:rFonts w:ascii="Liberation Serif" w:eastAsia="Calibri" w:hAnsi="Liberation Serif" w:cs="Liberation Serif"/>
          <w:sz w:val="28"/>
          <w:szCs w:val="28"/>
        </w:rPr>
        <w:t>администрации городского округа</w:t>
      </w:r>
      <w:r w:rsidR="00542C00">
        <w:rPr>
          <w:rFonts w:ascii="Liberation Serif" w:eastAsia="Calibri" w:hAnsi="Liberation Serif" w:cs="Liberation Serif"/>
          <w:sz w:val="28"/>
          <w:szCs w:val="28"/>
        </w:rPr>
        <w:br/>
      </w:r>
      <w:r w:rsidR="00542C00" w:rsidRPr="00534C89">
        <w:rPr>
          <w:rFonts w:ascii="Liberation Serif" w:eastAsia="Calibri" w:hAnsi="Liberation Serif" w:cs="Liberation Serif"/>
          <w:sz w:val="28"/>
          <w:szCs w:val="28"/>
        </w:rPr>
        <w:t xml:space="preserve">ЗАТО Свободный от 31.03.2022 № 149 </w:t>
      </w:r>
      <w:r w:rsidR="00542C00" w:rsidRPr="00A93CB7">
        <w:rPr>
          <w:rFonts w:ascii="Liberation Serif" w:hAnsi="Liberation Serif" w:cs="Liberation Serif"/>
          <w:bCs/>
          <w:iCs/>
          <w:sz w:val="28"/>
          <w:szCs w:val="28"/>
        </w:rPr>
        <w:t>«Об утверждении административного регламента предоставления государственной услуги «Предоставление отдельным категориям граждан компенсаций на оплату жилого помещения и коммунальных услуг»</w:t>
      </w:r>
      <w:r w:rsidR="005F4DBF">
        <w:rPr>
          <w:rFonts w:ascii="Liberation Serif" w:eastAsia="Calibri" w:hAnsi="Liberation Serif" w:cs="Liberation Serif"/>
          <w:sz w:val="28"/>
          <w:szCs w:val="28"/>
        </w:rPr>
        <w:t xml:space="preserve"> изложить в </w:t>
      </w:r>
      <w:r w:rsidR="00A93CB7">
        <w:rPr>
          <w:rFonts w:ascii="Liberation Serif" w:eastAsia="Calibri" w:hAnsi="Liberation Serif" w:cs="Liberation Serif"/>
          <w:sz w:val="28"/>
          <w:szCs w:val="28"/>
        </w:rPr>
        <w:t>следующей</w:t>
      </w:r>
      <w:r w:rsidR="005F4DBF">
        <w:rPr>
          <w:rFonts w:ascii="Liberation Serif" w:eastAsia="Calibri" w:hAnsi="Liberation Serif" w:cs="Liberation Serif"/>
          <w:sz w:val="28"/>
          <w:szCs w:val="28"/>
        </w:rPr>
        <w:t xml:space="preserve"> редакции:</w:t>
      </w:r>
    </w:p>
    <w:p w:rsidR="005F4DBF" w:rsidRDefault="00542C00" w:rsidP="005F4DBF">
      <w:pPr>
        <w:suppressAutoHyphens/>
        <w:jc w:val="both"/>
        <w:rPr>
          <w:rFonts w:ascii="Liberation Serif" w:eastAsia="Calibri" w:hAnsi="Liberation Serif" w:cs="Liberation Serif"/>
          <w:sz w:val="28"/>
          <w:szCs w:val="28"/>
        </w:rPr>
      </w:pPr>
      <w:r w:rsidRPr="00A93CB7">
        <w:rPr>
          <w:rFonts w:ascii="Liberation Serif" w:hAnsi="Liberation Serif" w:cs="Liberation Serif"/>
          <w:bCs/>
          <w:iCs/>
          <w:sz w:val="28"/>
          <w:szCs w:val="28"/>
        </w:rPr>
        <w:t xml:space="preserve">«Об утверждении административного регламента предоставления государственной услуги </w:t>
      </w:r>
      <w:r w:rsidR="005F4DBF">
        <w:rPr>
          <w:rFonts w:ascii="Liberation Serif" w:eastAsia="Calibri" w:hAnsi="Liberation Serif" w:cs="Liberation Serif"/>
          <w:sz w:val="28"/>
          <w:szCs w:val="28"/>
        </w:rPr>
        <w:t>«Предоставление компенсации расходов на оплату жилого помещения и коммунальных услуг отдельным категориям граждан»</w:t>
      </w:r>
      <w:r w:rsidR="002E2949">
        <w:rPr>
          <w:rFonts w:ascii="Liberation Serif" w:eastAsia="Calibri" w:hAnsi="Liberation Serif" w:cs="Liberation Serif"/>
          <w:sz w:val="28"/>
          <w:szCs w:val="28"/>
        </w:rPr>
        <w:t>;</w:t>
      </w:r>
    </w:p>
    <w:p w:rsidR="007002C6" w:rsidRDefault="007002C6" w:rsidP="007002C6">
      <w:pPr>
        <w:suppressAutoHyphens/>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1.2.</w:t>
      </w:r>
      <w:r>
        <w:rPr>
          <w:rFonts w:ascii="Liberation Serif" w:eastAsia="Calibri" w:hAnsi="Liberation Serif" w:cs="Liberation Serif"/>
          <w:sz w:val="28"/>
          <w:szCs w:val="28"/>
        </w:rPr>
        <w:tab/>
        <w:t xml:space="preserve">В пункте 1 слова </w:t>
      </w:r>
      <w:r w:rsidRPr="00A93CB7">
        <w:rPr>
          <w:rFonts w:ascii="Liberation Serif" w:hAnsi="Liberation Serif" w:cs="Liberation Serif"/>
          <w:bCs/>
          <w:iCs/>
          <w:sz w:val="28"/>
          <w:szCs w:val="28"/>
        </w:rPr>
        <w:t>«Предоставление отдельным категориям граждан компенсаций на оплату жилого помещения и коммунальных услуг»</w:t>
      </w:r>
      <w:r>
        <w:rPr>
          <w:rFonts w:ascii="Liberation Serif" w:hAnsi="Liberation Serif" w:cs="Liberation Serif"/>
          <w:bCs/>
          <w:iCs/>
          <w:sz w:val="28"/>
          <w:szCs w:val="28"/>
        </w:rPr>
        <w:t xml:space="preserve"> заменить </w:t>
      </w:r>
      <w:r>
        <w:rPr>
          <w:rFonts w:ascii="Liberation Serif" w:hAnsi="Liberation Serif" w:cs="Liberation Serif"/>
          <w:bCs/>
          <w:iCs/>
          <w:sz w:val="28"/>
          <w:szCs w:val="28"/>
        </w:rPr>
        <w:lastRenderedPageBreak/>
        <w:t xml:space="preserve">словами </w:t>
      </w:r>
      <w:r>
        <w:rPr>
          <w:rFonts w:ascii="Liberation Serif" w:eastAsia="Calibri" w:hAnsi="Liberation Serif" w:cs="Liberation Serif"/>
          <w:sz w:val="28"/>
          <w:szCs w:val="28"/>
        </w:rPr>
        <w:t>«Предоставление компенсации расходов на оплату жилого помещения и коммунальных услуг отдельным категориям граждан».</w:t>
      </w:r>
    </w:p>
    <w:p w:rsidR="00FD4CC6" w:rsidRDefault="007002C6" w:rsidP="00022C43">
      <w:pPr>
        <w:suppressAutoHyphens/>
        <w:ind w:firstLine="709"/>
        <w:jc w:val="both"/>
        <w:rPr>
          <w:rFonts w:ascii="Liberation Serif" w:hAnsi="Liberation Serif" w:cs="Liberation Serif"/>
          <w:bCs/>
          <w:iCs/>
          <w:sz w:val="28"/>
          <w:szCs w:val="28"/>
        </w:rPr>
      </w:pPr>
      <w:r>
        <w:rPr>
          <w:rFonts w:ascii="Liberation Serif" w:eastAsia="Calibri" w:hAnsi="Liberation Serif" w:cs="Liberation Serif"/>
          <w:sz w:val="28"/>
          <w:szCs w:val="28"/>
        </w:rPr>
        <w:t>2</w:t>
      </w:r>
      <w:r w:rsidR="00FF33B2">
        <w:rPr>
          <w:rFonts w:ascii="Liberation Serif" w:eastAsia="Calibri" w:hAnsi="Liberation Serif" w:cs="Liberation Serif"/>
          <w:sz w:val="28"/>
          <w:szCs w:val="28"/>
        </w:rPr>
        <w:t>.</w:t>
      </w:r>
      <w:r w:rsidR="00FF33B2">
        <w:rPr>
          <w:rFonts w:ascii="Liberation Serif" w:eastAsia="Calibri" w:hAnsi="Liberation Serif" w:cs="Liberation Serif"/>
          <w:sz w:val="28"/>
          <w:szCs w:val="28"/>
        </w:rPr>
        <w:tab/>
      </w:r>
      <w:r>
        <w:rPr>
          <w:rFonts w:ascii="Liberation Serif" w:eastAsia="Calibri" w:hAnsi="Liberation Serif" w:cs="Liberation Serif"/>
          <w:sz w:val="28"/>
          <w:szCs w:val="28"/>
        </w:rPr>
        <w:t xml:space="preserve">Внести изменения в административный регламент предоставления государственной услуги </w:t>
      </w:r>
      <w:r w:rsidRPr="00A93CB7">
        <w:rPr>
          <w:rFonts w:ascii="Liberation Serif" w:hAnsi="Liberation Serif" w:cs="Liberation Serif"/>
          <w:bCs/>
          <w:iCs/>
          <w:sz w:val="28"/>
          <w:szCs w:val="28"/>
        </w:rPr>
        <w:t>«Предоставление отдельным категориям граждан компенсаций на оплату жилого помещения и коммунальных услуг»</w:t>
      </w:r>
      <w:r>
        <w:rPr>
          <w:rFonts w:ascii="Liberation Serif" w:hAnsi="Liberation Serif" w:cs="Liberation Serif"/>
          <w:bCs/>
          <w:iCs/>
          <w:sz w:val="28"/>
          <w:szCs w:val="28"/>
        </w:rPr>
        <w:t xml:space="preserve">, утвержденный постановлением администрации городского округа </w:t>
      </w:r>
      <w:r>
        <w:rPr>
          <w:rFonts w:ascii="Liberation Serif" w:hAnsi="Liberation Serif" w:cs="Liberation Serif"/>
          <w:bCs/>
          <w:iCs/>
          <w:sz w:val="28"/>
          <w:szCs w:val="28"/>
        </w:rPr>
        <w:br/>
        <w:t>ЗАТО Свободный от 31.03.2022 № 149 следующие изменения:</w:t>
      </w:r>
    </w:p>
    <w:p w:rsidR="007002C6" w:rsidRDefault="007002C6" w:rsidP="007002C6">
      <w:pPr>
        <w:suppressAutoHyphens/>
        <w:ind w:firstLine="709"/>
        <w:jc w:val="both"/>
        <w:rPr>
          <w:rFonts w:ascii="Liberation Serif" w:eastAsia="Calibri" w:hAnsi="Liberation Serif" w:cs="Liberation Serif"/>
          <w:sz w:val="28"/>
          <w:szCs w:val="28"/>
        </w:rPr>
      </w:pPr>
      <w:r>
        <w:rPr>
          <w:rFonts w:ascii="Liberation Serif" w:hAnsi="Liberation Serif" w:cs="Liberation Serif"/>
          <w:bCs/>
          <w:iCs/>
          <w:sz w:val="28"/>
          <w:szCs w:val="28"/>
        </w:rPr>
        <w:t>2.1.</w:t>
      </w:r>
      <w:r>
        <w:rPr>
          <w:rFonts w:ascii="Liberation Serif" w:hAnsi="Liberation Serif" w:cs="Liberation Serif"/>
          <w:bCs/>
          <w:iCs/>
          <w:sz w:val="28"/>
          <w:szCs w:val="28"/>
        </w:rPr>
        <w:tab/>
      </w:r>
      <w:r>
        <w:rPr>
          <w:rFonts w:ascii="Liberation Serif" w:eastAsia="Calibri" w:hAnsi="Liberation Serif" w:cs="Liberation Serif"/>
          <w:sz w:val="28"/>
          <w:szCs w:val="28"/>
        </w:rPr>
        <w:t xml:space="preserve">Наименование </w:t>
      </w:r>
      <w:r w:rsidR="00542C00">
        <w:rPr>
          <w:rFonts w:ascii="Liberation Serif" w:eastAsia="Calibri" w:hAnsi="Liberation Serif" w:cs="Liberation Serif"/>
          <w:sz w:val="28"/>
          <w:szCs w:val="28"/>
        </w:rPr>
        <w:t xml:space="preserve">государственной услуги </w:t>
      </w:r>
      <w:r w:rsidR="00542C00" w:rsidRPr="00A93CB7">
        <w:rPr>
          <w:rFonts w:ascii="Liberation Serif" w:hAnsi="Liberation Serif" w:cs="Liberation Serif"/>
          <w:bCs/>
          <w:iCs/>
          <w:sz w:val="28"/>
          <w:szCs w:val="28"/>
        </w:rPr>
        <w:t>«Предоставление отдельным категориям граждан компенсаций на оплату жилого помещения и коммунальных услуг»</w:t>
      </w:r>
      <w:r w:rsidR="00542C00">
        <w:rPr>
          <w:rFonts w:ascii="Liberation Serif" w:hAnsi="Liberation Serif" w:cs="Liberation Serif"/>
          <w:bCs/>
          <w:iCs/>
          <w:sz w:val="28"/>
          <w:szCs w:val="28"/>
        </w:rPr>
        <w:t xml:space="preserve"> </w:t>
      </w:r>
      <w:r>
        <w:rPr>
          <w:rFonts w:ascii="Liberation Serif" w:eastAsia="Calibri" w:hAnsi="Liberation Serif" w:cs="Liberation Serif"/>
          <w:sz w:val="28"/>
          <w:szCs w:val="28"/>
        </w:rPr>
        <w:t>изложить в следующей редакции:</w:t>
      </w:r>
    </w:p>
    <w:p w:rsidR="007002C6" w:rsidRDefault="007002C6" w:rsidP="007002C6">
      <w:pPr>
        <w:suppressAutoHyphens/>
        <w:jc w:val="both"/>
        <w:rPr>
          <w:rFonts w:ascii="Liberation Serif" w:eastAsia="Calibri" w:hAnsi="Liberation Serif" w:cs="Liberation Serif"/>
          <w:sz w:val="28"/>
          <w:szCs w:val="28"/>
        </w:rPr>
      </w:pPr>
      <w:r>
        <w:rPr>
          <w:rFonts w:ascii="Liberation Serif" w:eastAsia="Calibri" w:hAnsi="Liberation Serif" w:cs="Liberation Serif"/>
          <w:sz w:val="28"/>
          <w:szCs w:val="28"/>
        </w:rPr>
        <w:t>«Предоставление компенсации расходов на оплату жилого помещения и коммунальных услуг отдельным категориям граждан»;</w:t>
      </w:r>
    </w:p>
    <w:p w:rsidR="007002C6" w:rsidRDefault="007002C6" w:rsidP="00FD4CC6">
      <w:pPr>
        <w:suppressAutoHyphens/>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2.2.</w:t>
      </w:r>
      <w:r>
        <w:rPr>
          <w:rFonts w:ascii="Liberation Serif" w:eastAsia="Calibri" w:hAnsi="Liberation Serif" w:cs="Liberation Serif"/>
          <w:sz w:val="28"/>
          <w:szCs w:val="28"/>
        </w:rPr>
        <w:tab/>
      </w:r>
      <w:r w:rsidR="00FD4CC6">
        <w:rPr>
          <w:rFonts w:ascii="Liberation Serif" w:eastAsia="Calibri" w:hAnsi="Liberation Serif" w:cs="Liberation Serif"/>
          <w:sz w:val="28"/>
          <w:szCs w:val="28"/>
        </w:rPr>
        <w:t xml:space="preserve">В пункте 1.1. раздела </w:t>
      </w:r>
      <w:r w:rsidR="00FD4CC6">
        <w:rPr>
          <w:rFonts w:ascii="Liberation Serif" w:eastAsia="Calibri" w:hAnsi="Liberation Serif" w:cs="Liberation Serif"/>
          <w:sz w:val="28"/>
          <w:szCs w:val="28"/>
          <w:lang w:val="en-US"/>
        </w:rPr>
        <w:t>I</w:t>
      </w:r>
      <w:r w:rsidR="00FD4CC6">
        <w:rPr>
          <w:rFonts w:ascii="Liberation Serif" w:eastAsia="Calibri" w:hAnsi="Liberation Serif" w:cs="Liberation Serif"/>
          <w:sz w:val="28"/>
          <w:szCs w:val="28"/>
        </w:rPr>
        <w:t xml:space="preserve"> слова </w:t>
      </w:r>
      <w:r w:rsidR="00FD4CC6" w:rsidRPr="00A93CB7">
        <w:rPr>
          <w:rFonts w:ascii="Liberation Serif" w:hAnsi="Liberation Serif" w:cs="Liberation Serif"/>
          <w:bCs/>
          <w:iCs/>
          <w:sz w:val="28"/>
          <w:szCs w:val="28"/>
        </w:rPr>
        <w:t>«Предоставление отдельным категориям граждан компенсаций на оплату жилого помещения и коммунальных услуг»</w:t>
      </w:r>
      <w:r w:rsidR="00FD4CC6">
        <w:rPr>
          <w:rFonts w:ascii="Liberation Serif" w:hAnsi="Liberation Serif" w:cs="Liberation Serif"/>
          <w:bCs/>
          <w:iCs/>
          <w:sz w:val="28"/>
          <w:szCs w:val="28"/>
        </w:rPr>
        <w:t xml:space="preserve"> заменить словами </w:t>
      </w:r>
      <w:r w:rsidR="00FD4CC6">
        <w:rPr>
          <w:rFonts w:ascii="Liberation Serif" w:eastAsia="Calibri" w:hAnsi="Liberation Serif" w:cs="Liberation Serif"/>
          <w:sz w:val="28"/>
          <w:szCs w:val="28"/>
        </w:rPr>
        <w:t>«Предоставление компенсации расходов на оплату жилого помещения и коммунальных услуг отдельным категориям граждан»;</w:t>
      </w:r>
    </w:p>
    <w:p w:rsidR="00202A32" w:rsidRDefault="00202A32" w:rsidP="00FD4CC6">
      <w:pPr>
        <w:suppressAutoHyphens/>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2.3.</w:t>
      </w:r>
      <w:r>
        <w:rPr>
          <w:rFonts w:ascii="Liberation Serif" w:eastAsia="Calibri" w:hAnsi="Liberation Serif" w:cs="Liberation Serif"/>
          <w:sz w:val="28"/>
          <w:szCs w:val="28"/>
        </w:rPr>
        <w:tab/>
      </w:r>
      <w:r w:rsidR="00022C43" w:rsidRPr="003F560A">
        <w:rPr>
          <w:rFonts w:ascii="Liberation Serif" w:eastAsia="Calibri" w:hAnsi="Liberation Serif" w:cs="Liberation Serif"/>
          <w:sz w:val="28"/>
          <w:szCs w:val="28"/>
        </w:rPr>
        <w:t xml:space="preserve">В </w:t>
      </w:r>
      <w:r w:rsidR="00022C43">
        <w:rPr>
          <w:rFonts w:ascii="Liberation Serif" w:eastAsia="Calibri" w:hAnsi="Liberation Serif" w:cs="Liberation Serif"/>
          <w:sz w:val="28"/>
          <w:szCs w:val="28"/>
        </w:rPr>
        <w:t xml:space="preserve">разделе </w:t>
      </w:r>
      <w:r w:rsidR="00022C43">
        <w:rPr>
          <w:rFonts w:ascii="Liberation Serif" w:eastAsia="Calibri" w:hAnsi="Liberation Serif" w:cs="Liberation Serif"/>
          <w:sz w:val="28"/>
          <w:szCs w:val="28"/>
          <w:lang w:val="en-US"/>
        </w:rPr>
        <w:t>II</w:t>
      </w:r>
      <w:r w:rsidR="00022C43" w:rsidRPr="003F560A">
        <w:rPr>
          <w:rFonts w:ascii="Liberation Serif" w:eastAsia="Calibri" w:hAnsi="Liberation Serif" w:cs="Liberation Serif"/>
          <w:sz w:val="28"/>
          <w:szCs w:val="28"/>
        </w:rPr>
        <w:t xml:space="preserve"> слова «Исчерпывающий перечень оснований для отказа в приеме документов для предоставления государственной услуги» заменить словами «Исчерпывающий перечень оснований для приостановления или отказа в приеме документов для предоставления государственной услуги»;</w:t>
      </w:r>
    </w:p>
    <w:p w:rsidR="00022C43" w:rsidRDefault="00022C43" w:rsidP="00022C43">
      <w:pPr>
        <w:suppressAutoHyphens/>
        <w:ind w:firstLine="851"/>
        <w:jc w:val="both"/>
        <w:rPr>
          <w:rFonts w:ascii="Liberation Serif" w:eastAsia="Calibri" w:hAnsi="Liberation Serif" w:cs="Liberation Serif"/>
          <w:sz w:val="28"/>
          <w:szCs w:val="28"/>
        </w:rPr>
      </w:pPr>
      <w:r>
        <w:rPr>
          <w:rFonts w:ascii="Liberation Serif" w:eastAsia="Calibri" w:hAnsi="Liberation Serif" w:cs="Liberation Serif"/>
          <w:sz w:val="28"/>
          <w:szCs w:val="28"/>
        </w:rPr>
        <w:t>2.4.</w:t>
      </w:r>
      <w:r>
        <w:rPr>
          <w:rFonts w:ascii="Liberation Serif" w:eastAsia="Calibri" w:hAnsi="Liberation Serif" w:cs="Liberation Serif"/>
          <w:sz w:val="28"/>
          <w:szCs w:val="28"/>
        </w:rPr>
        <w:tab/>
        <w:t xml:space="preserve">Пункте 2.6. раздела </w:t>
      </w:r>
      <w:r>
        <w:rPr>
          <w:rFonts w:ascii="Liberation Serif" w:eastAsia="Calibri" w:hAnsi="Liberation Serif" w:cs="Liberation Serif"/>
          <w:sz w:val="28"/>
          <w:szCs w:val="28"/>
          <w:lang w:val="en-US"/>
        </w:rPr>
        <w:t>II</w:t>
      </w:r>
      <w:r w:rsidRPr="00202A32">
        <w:rPr>
          <w:rFonts w:ascii="Liberation Serif" w:eastAsia="Calibri" w:hAnsi="Liberation Serif" w:cs="Liberation Serif"/>
          <w:sz w:val="28"/>
          <w:szCs w:val="28"/>
        </w:rPr>
        <w:t xml:space="preserve"> </w:t>
      </w:r>
      <w:r w:rsidRPr="00534C89">
        <w:rPr>
          <w:rFonts w:ascii="Liberation Serif" w:eastAsia="Calibri" w:hAnsi="Liberation Serif" w:cs="Liberation Serif"/>
          <w:sz w:val="28"/>
          <w:szCs w:val="28"/>
        </w:rPr>
        <w:t>слова «в порядке межведомственного взаимодействия» заменить словами «в рамках межведомственного информационного взаимодействия в электронной форме»</w:t>
      </w:r>
      <w:r w:rsidRPr="003F560A">
        <w:rPr>
          <w:rFonts w:ascii="Liberation Serif" w:eastAsia="Calibri" w:hAnsi="Liberation Serif" w:cs="Liberation Serif"/>
          <w:sz w:val="28"/>
          <w:szCs w:val="28"/>
        </w:rPr>
        <w:t>;</w:t>
      </w:r>
    </w:p>
    <w:p w:rsidR="002E2949" w:rsidRDefault="00202A32" w:rsidP="002E2949">
      <w:pPr>
        <w:suppressAutoHyphens/>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2.</w:t>
      </w:r>
      <w:r w:rsidR="00022C43">
        <w:rPr>
          <w:rFonts w:ascii="Liberation Serif" w:eastAsia="Calibri" w:hAnsi="Liberation Serif" w:cs="Liberation Serif"/>
          <w:sz w:val="28"/>
          <w:szCs w:val="28"/>
        </w:rPr>
        <w:t>5</w:t>
      </w:r>
      <w:r>
        <w:rPr>
          <w:rFonts w:ascii="Liberation Serif" w:eastAsia="Calibri" w:hAnsi="Liberation Serif" w:cs="Liberation Serif"/>
          <w:sz w:val="28"/>
          <w:szCs w:val="28"/>
        </w:rPr>
        <w:t>.</w:t>
      </w:r>
      <w:r>
        <w:rPr>
          <w:rFonts w:ascii="Liberation Serif" w:eastAsia="Calibri" w:hAnsi="Liberation Serif" w:cs="Liberation Serif"/>
          <w:sz w:val="28"/>
          <w:szCs w:val="28"/>
        </w:rPr>
        <w:tab/>
      </w:r>
      <w:r w:rsidR="002450FD">
        <w:rPr>
          <w:rFonts w:ascii="Liberation Serif" w:eastAsia="Calibri" w:hAnsi="Liberation Serif" w:cs="Liberation Serif"/>
          <w:sz w:val="28"/>
          <w:szCs w:val="28"/>
        </w:rPr>
        <w:t xml:space="preserve">Абзац третий </w:t>
      </w:r>
      <w:r w:rsidR="00C2060C">
        <w:rPr>
          <w:rFonts w:ascii="Liberation Serif" w:eastAsia="Calibri" w:hAnsi="Liberation Serif" w:cs="Liberation Serif"/>
          <w:sz w:val="28"/>
          <w:szCs w:val="28"/>
        </w:rPr>
        <w:t>пункта</w:t>
      </w:r>
      <w:r w:rsidR="00FF33B2">
        <w:rPr>
          <w:rFonts w:ascii="Liberation Serif" w:eastAsia="Calibri" w:hAnsi="Liberation Serif" w:cs="Liberation Serif"/>
          <w:sz w:val="28"/>
          <w:szCs w:val="28"/>
        </w:rPr>
        <w:t xml:space="preserve"> 2.8</w:t>
      </w:r>
      <w:r w:rsidR="00C2060C">
        <w:rPr>
          <w:rFonts w:ascii="Liberation Serif" w:eastAsia="Calibri" w:hAnsi="Liberation Serif" w:cs="Liberation Serif"/>
          <w:sz w:val="28"/>
          <w:szCs w:val="28"/>
        </w:rPr>
        <w:t xml:space="preserve"> </w:t>
      </w:r>
      <w:r w:rsidR="00FD4CC6">
        <w:rPr>
          <w:rFonts w:ascii="Liberation Serif" w:eastAsia="Calibri" w:hAnsi="Liberation Serif" w:cs="Liberation Serif"/>
          <w:sz w:val="28"/>
          <w:szCs w:val="28"/>
        </w:rPr>
        <w:t xml:space="preserve">раздела </w:t>
      </w:r>
      <w:r w:rsidR="00FD4CC6">
        <w:rPr>
          <w:rFonts w:ascii="Liberation Serif" w:eastAsia="Calibri" w:hAnsi="Liberation Serif" w:cs="Liberation Serif"/>
          <w:sz w:val="28"/>
          <w:szCs w:val="28"/>
          <w:lang w:val="en-US"/>
        </w:rPr>
        <w:t>II</w:t>
      </w:r>
      <w:r w:rsidR="002450FD">
        <w:rPr>
          <w:rFonts w:ascii="Liberation Serif" w:eastAsia="Calibri" w:hAnsi="Liberation Serif" w:cs="Liberation Serif"/>
          <w:sz w:val="28"/>
          <w:szCs w:val="28"/>
        </w:rPr>
        <w:t xml:space="preserve"> изложить в </w:t>
      </w:r>
      <w:r>
        <w:rPr>
          <w:rFonts w:ascii="Liberation Serif" w:eastAsia="Calibri" w:hAnsi="Liberation Serif" w:cs="Liberation Serif"/>
          <w:sz w:val="28"/>
          <w:szCs w:val="28"/>
        </w:rPr>
        <w:t>следующей</w:t>
      </w:r>
      <w:r w:rsidR="002450FD">
        <w:rPr>
          <w:rFonts w:ascii="Liberation Serif" w:eastAsia="Calibri" w:hAnsi="Liberation Serif" w:cs="Liberation Serif"/>
          <w:sz w:val="28"/>
          <w:szCs w:val="28"/>
        </w:rPr>
        <w:t xml:space="preserve"> редакции: </w:t>
      </w:r>
    </w:p>
    <w:p w:rsidR="002450FD" w:rsidRPr="003F560A" w:rsidRDefault="002450FD" w:rsidP="002E2949">
      <w:pPr>
        <w:suppressAutoHyphens/>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w:t>
      </w:r>
      <w:r w:rsidRPr="003F560A">
        <w:rPr>
          <w:rFonts w:ascii="Liberation Serif" w:eastAsia="Calibri" w:hAnsi="Liberation Serif" w:cs="Liberation Serif"/>
          <w:sz w:val="28"/>
          <w:szCs w:val="28"/>
        </w:rPr>
        <w:t xml:space="preserve">Заявление о компенсации расходов может быть подано в уполномоченный орган посредством личного обращения, через многофункциональный центр предоставления государственных и муниципальных услуг, а также с использованием </w:t>
      </w:r>
      <w:r w:rsidR="00022C43">
        <w:rPr>
          <w:rFonts w:ascii="Liberation Serif" w:eastAsia="Calibri" w:hAnsi="Liberation Serif" w:cs="Liberation Serif"/>
          <w:sz w:val="28"/>
          <w:szCs w:val="28"/>
        </w:rPr>
        <w:br/>
      </w:r>
      <w:r w:rsidRPr="003F560A">
        <w:rPr>
          <w:rFonts w:ascii="Liberation Serif" w:eastAsia="Calibri" w:hAnsi="Liberation Serif" w:cs="Liberation Serif"/>
          <w:sz w:val="28"/>
          <w:szCs w:val="28"/>
        </w:rPr>
        <w:t>информационно-телекоммуникационных технологий, включая использование ед</w:t>
      </w:r>
      <w:r w:rsidR="00FD4CC6">
        <w:rPr>
          <w:rFonts w:ascii="Liberation Serif" w:eastAsia="Calibri" w:hAnsi="Liberation Serif" w:cs="Liberation Serif"/>
          <w:sz w:val="28"/>
          <w:szCs w:val="28"/>
        </w:rPr>
        <w:t xml:space="preserve">иного портала государственных и </w:t>
      </w:r>
      <w:r w:rsidRPr="003F560A">
        <w:rPr>
          <w:rFonts w:ascii="Liberation Serif" w:eastAsia="Calibri" w:hAnsi="Liberation Serif" w:cs="Liberation Serif"/>
          <w:sz w:val="28"/>
          <w:szCs w:val="28"/>
        </w:rPr>
        <w:t>муниципальных услуг и других средств информационно-телекоммуникационных технологий, в случаях и порядке, установленных законодательством Российской Федерации, в фо</w:t>
      </w:r>
      <w:r w:rsidR="00022C43">
        <w:rPr>
          <w:rFonts w:ascii="Liberation Serif" w:eastAsia="Calibri" w:hAnsi="Liberation Serif" w:cs="Liberation Serif"/>
          <w:sz w:val="28"/>
          <w:szCs w:val="28"/>
        </w:rPr>
        <w:t xml:space="preserve">рме электронных документов. </w:t>
      </w:r>
      <w:r w:rsidRPr="003F560A">
        <w:rPr>
          <w:rFonts w:ascii="Liberation Serif" w:eastAsia="Calibri" w:hAnsi="Liberation Serif" w:cs="Liberation Serif"/>
          <w:sz w:val="28"/>
          <w:szCs w:val="28"/>
        </w:rPr>
        <w:t>В последнем случае заявление должно быть подписано электронной подписью заявителя при условии, что личность заявителя установлена при личном приеме при выдаче ключа простой электронной подписи,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w:t>
      </w:r>
      <w:r w:rsidR="00022C43">
        <w:rPr>
          <w:rFonts w:ascii="Liberation Serif" w:eastAsia="Calibri" w:hAnsi="Liberation Serif" w:cs="Liberation Serif"/>
          <w:sz w:val="28"/>
          <w:szCs w:val="28"/>
        </w:rPr>
        <w:t xml:space="preserve">твенных и муниципальных услуг в </w:t>
      </w:r>
      <w:r w:rsidRPr="003F560A">
        <w:rPr>
          <w:rFonts w:ascii="Liberation Serif" w:eastAsia="Calibri" w:hAnsi="Liberation Serif" w:cs="Liberation Serif"/>
          <w:sz w:val="28"/>
          <w:szCs w:val="28"/>
        </w:rPr>
        <w:t>электронной форме, в</w:t>
      </w:r>
      <w:r w:rsidR="00FD4CC6">
        <w:rPr>
          <w:rFonts w:ascii="Liberation Serif" w:eastAsia="Calibri" w:hAnsi="Liberation Serif" w:cs="Liberation Serif"/>
          <w:sz w:val="28"/>
          <w:szCs w:val="28"/>
        </w:rPr>
        <w:t xml:space="preserve"> </w:t>
      </w:r>
      <w:r w:rsidRPr="003F560A">
        <w:rPr>
          <w:rFonts w:ascii="Liberation Serif" w:eastAsia="Calibri" w:hAnsi="Liberation Serif" w:cs="Liberation Serif"/>
          <w:sz w:val="28"/>
          <w:szCs w:val="28"/>
        </w:rPr>
        <w:t xml:space="preserve">установленном Правительством Российской Федерации порядке. </w:t>
      </w:r>
      <w:r w:rsidR="00022C43">
        <w:rPr>
          <w:rFonts w:ascii="Liberation Serif" w:eastAsia="Calibri" w:hAnsi="Liberation Serif" w:cs="Liberation Serif"/>
          <w:sz w:val="28"/>
          <w:szCs w:val="28"/>
        </w:rPr>
        <w:br/>
      </w:r>
      <w:r w:rsidRPr="003F560A">
        <w:rPr>
          <w:rFonts w:ascii="Liberation Serif" w:eastAsia="Calibri" w:hAnsi="Liberation Serif" w:cs="Liberation Serif"/>
          <w:sz w:val="28"/>
          <w:szCs w:val="28"/>
        </w:rPr>
        <w:t>При использовании простой электронной подписи заявление представляется на бумажном носителе в по</w:t>
      </w:r>
      <w:r w:rsidR="00FD4CC6">
        <w:rPr>
          <w:rFonts w:ascii="Liberation Serif" w:eastAsia="Calibri" w:hAnsi="Liberation Serif" w:cs="Liberation Serif"/>
          <w:sz w:val="28"/>
          <w:szCs w:val="28"/>
        </w:rPr>
        <w:t>дразделение в течение пяти дней</w:t>
      </w:r>
      <w:r w:rsidR="00FD4CC6">
        <w:rPr>
          <w:rFonts w:ascii="Liberation Serif" w:eastAsia="Calibri" w:hAnsi="Liberation Serif" w:cs="Liberation Serif"/>
          <w:sz w:val="28"/>
          <w:szCs w:val="28"/>
        </w:rPr>
        <w:br/>
      </w:r>
      <w:r w:rsidRPr="003F560A">
        <w:rPr>
          <w:rFonts w:ascii="Liberation Serif" w:eastAsia="Calibri" w:hAnsi="Liberation Serif" w:cs="Liberation Serif"/>
          <w:sz w:val="28"/>
          <w:szCs w:val="28"/>
        </w:rPr>
        <w:t>со дня подачи заявления.»;</w:t>
      </w:r>
    </w:p>
    <w:p w:rsidR="005F4DBF" w:rsidRPr="003F560A" w:rsidRDefault="00FD4CC6" w:rsidP="002450FD">
      <w:pPr>
        <w:suppressAutoHyphens/>
        <w:ind w:firstLine="851"/>
        <w:jc w:val="both"/>
        <w:rPr>
          <w:rFonts w:ascii="Liberation Serif" w:eastAsia="Calibri" w:hAnsi="Liberation Serif" w:cs="Liberation Serif"/>
          <w:sz w:val="28"/>
          <w:szCs w:val="28"/>
        </w:rPr>
      </w:pPr>
      <w:r>
        <w:rPr>
          <w:rFonts w:ascii="Liberation Serif" w:eastAsia="Calibri" w:hAnsi="Liberation Serif" w:cs="Liberation Serif"/>
          <w:sz w:val="28"/>
          <w:szCs w:val="28"/>
        </w:rPr>
        <w:lastRenderedPageBreak/>
        <w:t>2.</w:t>
      </w:r>
      <w:r w:rsidR="00022C43">
        <w:rPr>
          <w:rFonts w:ascii="Liberation Serif" w:eastAsia="Calibri" w:hAnsi="Liberation Serif" w:cs="Liberation Serif"/>
          <w:sz w:val="28"/>
          <w:szCs w:val="28"/>
        </w:rPr>
        <w:t>6</w:t>
      </w:r>
      <w:r>
        <w:rPr>
          <w:rFonts w:ascii="Liberation Serif" w:eastAsia="Calibri" w:hAnsi="Liberation Serif" w:cs="Liberation Serif"/>
          <w:sz w:val="28"/>
          <w:szCs w:val="28"/>
        </w:rPr>
        <w:t>.</w:t>
      </w:r>
      <w:r w:rsidR="00022C43">
        <w:rPr>
          <w:rFonts w:ascii="Liberation Serif" w:eastAsia="Calibri" w:hAnsi="Liberation Serif" w:cs="Liberation Serif"/>
          <w:sz w:val="28"/>
          <w:szCs w:val="28"/>
        </w:rPr>
        <w:tab/>
      </w:r>
      <w:r w:rsidRPr="003F560A">
        <w:rPr>
          <w:rFonts w:ascii="Liberation Serif" w:eastAsia="Calibri" w:hAnsi="Liberation Serif" w:cs="Liberation Serif"/>
          <w:sz w:val="28"/>
          <w:szCs w:val="28"/>
        </w:rPr>
        <w:t xml:space="preserve">Пункт </w:t>
      </w:r>
      <w:r w:rsidR="00C2060C" w:rsidRPr="003F560A">
        <w:rPr>
          <w:rFonts w:ascii="Liberation Serif" w:eastAsia="Calibri" w:hAnsi="Liberation Serif" w:cs="Liberation Serif"/>
          <w:sz w:val="28"/>
          <w:szCs w:val="28"/>
        </w:rPr>
        <w:t xml:space="preserve">2.10 </w:t>
      </w:r>
      <w:r>
        <w:rPr>
          <w:rFonts w:ascii="Liberation Serif" w:eastAsia="Calibri" w:hAnsi="Liberation Serif" w:cs="Liberation Serif"/>
          <w:sz w:val="28"/>
          <w:szCs w:val="28"/>
        </w:rPr>
        <w:t xml:space="preserve">раздела </w:t>
      </w:r>
      <w:r>
        <w:rPr>
          <w:rFonts w:ascii="Liberation Serif" w:eastAsia="Calibri" w:hAnsi="Liberation Serif" w:cs="Liberation Serif"/>
          <w:sz w:val="28"/>
          <w:szCs w:val="28"/>
          <w:lang w:val="en-US"/>
        </w:rPr>
        <w:t>II</w:t>
      </w:r>
      <w:r w:rsidRPr="00FD4CC6">
        <w:rPr>
          <w:rFonts w:ascii="Liberation Serif" w:eastAsia="Calibri" w:hAnsi="Liberation Serif" w:cs="Liberation Serif"/>
          <w:sz w:val="28"/>
          <w:szCs w:val="28"/>
        </w:rPr>
        <w:t xml:space="preserve"> </w:t>
      </w:r>
      <w:r>
        <w:rPr>
          <w:rFonts w:ascii="Liberation Serif" w:eastAsia="Calibri" w:hAnsi="Liberation Serif" w:cs="Liberation Serif"/>
          <w:sz w:val="28"/>
          <w:szCs w:val="28"/>
        </w:rPr>
        <w:t>изложить в следующей редакции</w:t>
      </w:r>
      <w:r w:rsidR="00C2060C" w:rsidRPr="003F560A">
        <w:rPr>
          <w:rFonts w:ascii="Liberation Serif" w:eastAsia="Calibri" w:hAnsi="Liberation Serif" w:cs="Liberation Serif"/>
          <w:sz w:val="28"/>
          <w:szCs w:val="28"/>
        </w:rPr>
        <w:t>:</w:t>
      </w:r>
    </w:p>
    <w:p w:rsidR="00202A32" w:rsidRDefault="00C2060C" w:rsidP="00202A32">
      <w:pPr>
        <w:pStyle w:val="a3"/>
        <w:ind w:firstLine="851"/>
        <w:jc w:val="both"/>
        <w:rPr>
          <w:rFonts w:ascii="Times New Roman" w:hAnsi="Times New Roman"/>
          <w:sz w:val="28"/>
          <w:szCs w:val="28"/>
        </w:rPr>
      </w:pPr>
      <w:r>
        <w:rPr>
          <w:rFonts w:ascii="Liberation Serif" w:hAnsi="Liberation Serif" w:cs="Liberation Serif"/>
          <w:sz w:val="28"/>
          <w:szCs w:val="28"/>
          <w:lang w:eastAsia="ru-RU"/>
        </w:rPr>
        <w:t>«</w:t>
      </w:r>
      <w:r w:rsidR="00202A32">
        <w:rPr>
          <w:rFonts w:ascii="Times New Roman" w:hAnsi="Times New Roman"/>
          <w:sz w:val="28"/>
          <w:szCs w:val="28"/>
        </w:rPr>
        <w:t xml:space="preserve">2.10. Основание для приостановления в приеме документов </w:t>
      </w:r>
      <w:r w:rsidR="00202A32" w:rsidRPr="000A3A58">
        <w:rPr>
          <w:rFonts w:ascii="Times New Roman" w:hAnsi="Times New Roman"/>
          <w:sz w:val="28"/>
          <w:szCs w:val="28"/>
        </w:rPr>
        <w:t>для предоставления государственной услуги</w:t>
      </w:r>
      <w:r w:rsidR="00202A32">
        <w:rPr>
          <w:rFonts w:ascii="Times New Roman" w:hAnsi="Times New Roman"/>
          <w:sz w:val="28"/>
          <w:szCs w:val="28"/>
        </w:rPr>
        <w:t>:</w:t>
      </w:r>
    </w:p>
    <w:p w:rsidR="00202A32" w:rsidRDefault="00202A32" w:rsidP="00202A32">
      <w:pPr>
        <w:pStyle w:val="a3"/>
        <w:ind w:firstLine="851"/>
        <w:jc w:val="both"/>
        <w:rPr>
          <w:rFonts w:ascii="Times New Roman" w:hAnsi="Times New Roman"/>
          <w:sz w:val="28"/>
          <w:szCs w:val="28"/>
        </w:rPr>
      </w:pPr>
      <w:r>
        <w:rPr>
          <w:rFonts w:ascii="Times New Roman" w:hAnsi="Times New Roman"/>
          <w:sz w:val="28"/>
          <w:szCs w:val="28"/>
        </w:rPr>
        <w:t xml:space="preserve">рассмотрение заявления и документов, приостанавливается на 10 рабочих дней в случае </w:t>
      </w:r>
      <w:proofErr w:type="spellStart"/>
      <w:r>
        <w:rPr>
          <w:rFonts w:ascii="Times New Roman" w:hAnsi="Times New Roman"/>
          <w:sz w:val="28"/>
          <w:szCs w:val="28"/>
        </w:rPr>
        <w:t>непоступления</w:t>
      </w:r>
      <w:proofErr w:type="spellEnd"/>
      <w:r>
        <w:rPr>
          <w:rFonts w:ascii="Times New Roman" w:hAnsi="Times New Roman"/>
          <w:sz w:val="28"/>
          <w:szCs w:val="28"/>
        </w:rPr>
        <w:t xml:space="preserve"> документов (сведений), запрашиваемых посредствам единой системы межведомственного взаимодействия;</w:t>
      </w:r>
    </w:p>
    <w:p w:rsidR="00202A32" w:rsidRDefault="00202A32" w:rsidP="00202A32">
      <w:pPr>
        <w:pStyle w:val="a3"/>
        <w:ind w:firstLine="851"/>
        <w:jc w:val="both"/>
        <w:rPr>
          <w:rFonts w:ascii="Times New Roman" w:hAnsi="Times New Roman"/>
          <w:sz w:val="28"/>
          <w:szCs w:val="28"/>
        </w:rPr>
      </w:pPr>
      <w:r>
        <w:rPr>
          <w:rFonts w:ascii="Times New Roman" w:hAnsi="Times New Roman"/>
          <w:sz w:val="28"/>
          <w:szCs w:val="28"/>
        </w:rPr>
        <w:t>в случае установления факта наличия в заявлении и (или) документах, предоставленных заявителем, неполной информации, уполномоченный орган приостанавливает назначений компенсации и не</w:t>
      </w:r>
      <w:r w:rsidR="00022C43">
        <w:rPr>
          <w:rFonts w:ascii="Times New Roman" w:hAnsi="Times New Roman"/>
          <w:sz w:val="28"/>
          <w:szCs w:val="28"/>
        </w:rPr>
        <w:t xml:space="preserve"> позднее 1 рабочего дня со дня </w:t>
      </w:r>
      <w:r>
        <w:rPr>
          <w:rFonts w:ascii="Times New Roman" w:hAnsi="Times New Roman"/>
          <w:sz w:val="28"/>
          <w:szCs w:val="28"/>
        </w:rPr>
        <w:t>принятия данного решения уведомляет заявителя о приостановке рассмотрения заявления с указанием информации, подлежащей корректировке, но не более чем на 5 рабочих дней со дня получения заявителем уведомления.</w:t>
      </w:r>
    </w:p>
    <w:p w:rsidR="00C2060C" w:rsidRPr="00202A32" w:rsidRDefault="00202A32" w:rsidP="00202A32">
      <w:pPr>
        <w:pStyle w:val="a3"/>
        <w:ind w:firstLine="851"/>
        <w:jc w:val="both"/>
        <w:rPr>
          <w:rFonts w:ascii="Times New Roman" w:hAnsi="Times New Roman"/>
          <w:sz w:val="28"/>
          <w:szCs w:val="28"/>
        </w:rPr>
      </w:pPr>
      <w:r>
        <w:rPr>
          <w:rFonts w:ascii="Times New Roman" w:hAnsi="Times New Roman"/>
          <w:sz w:val="28"/>
          <w:szCs w:val="28"/>
        </w:rPr>
        <w:t>Заявитель в течении 5 дней рабочих дней после получения уведомления о приостановлении назначения компенсации расходов направляет в уполномоченный орган (способом, указанным в заявлении), доработанное заявление и (или) документы.</w:t>
      </w:r>
      <w:r w:rsidR="00C2060C" w:rsidRPr="00534C89">
        <w:rPr>
          <w:rFonts w:ascii="Liberation Serif" w:hAnsi="Liberation Serif" w:cs="Liberation Serif"/>
          <w:sz w:val="28"/>
          <w:szCs w:val="28"/>
          <w:lang w:eastAsia="ru-RU"/>
        </w:rPr>
        <w:t>»</w:t>
      </w:r>
      <w:r w:rsidR="003F560A" w:rsidRPr="00534C89">
        <w:rPr>
          <w:rFonts w:ascii="Liberation Serif" w:hAnsi="Liberation Serif" w:cs="Liberation Serif"/>
          <w:sz w:val="28"/>
          <w:szCs w:val="28"/>
          <w:lang w:eastAsia="ru-RU"/>
        </w:rPr>
        <w:t>;</w:t>
      </w:r>
    </w:p>
    <w:p w:rsidR="003F560A" w:rsidRPr="00534C89" w:rsidRDefault="00202A32" w:rsidP="00C2060C">
      <w:pPr>
        <w:pStyle w:val="a3"/>
        <w:ind w:firstLine="851"/>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2.</w:t>
      </w:r>
      <w:r w:rsidR="00022C43">
        <w:rPr>
          <w:rFonts w:ascii="Liberation Serif" w:hAnsi="Liberation Serif" w:cs="Liberation Serif"/>
          <w:sz w:val="28"/>
          <w:szCs w:val="28"/>
          <w:lang w:eastAsia="ru-RU"/>
        </w:rPr>
        <w:t>7</w:t>
      </w:r>
      <w:r>
        <w:rPr>
          <w:rFonts w:ascii="Liberation Serif" w:hAnsi="Liberation Serif" w:cs="Liberation Serif"/>
          <w:sz w:val="28"/>
          <w:szCs w:val="28"/>
          <w:lang w:eastAsia="ru-RU"/>
        </w:rPr>
        <w:t>.</w:t>
      </w:r>
      <w:r w:rsidR="00FF33B2">
        <w:rPr>
          <w:rFonts w:ascii="Liberation Serif" w:hAnsi="Liberation Serif" w:cs="Liberation Serif"/>
          <w:sz w:val="28"/>
          <w:szCs w:val="28"/>
          <w:lang w:eastAsia="ru-RU"/>
        </w:rPr>
        <w:tab/>
      </w:r>
      <w:r w:rsidRPr="00534C89">
        <w:rPr>
          <w:rFonts w:ascii="Liberation Serif" w:hAnsi="Liberation Serif" w:cs="Liberation Serif"/>
          <w:sz w:val="28"/>
          <w:szCs w:val="28"/>
          <w:lang w:eastAsia="ru-RU"/>
        </w:rPr>
        <w:t xml:space="preserve">Пункт </w:t>
      </w:r>
      <w:r w:rsidR="003F560A" w:rsidRPr="00534C89">
        <w:rPr>
          <w:rFonts w:ascii="Liberation Serif" w:hAnsi="Liberation Serif" w:cs="Liberation Serif"/>
          <w:sz w:val="28"/>
          <w:szCs w:val="28"/>
          <w:lang w:eastAsia="ru-RU"/>
        </w:rPr>
        <w:t>2.1</w:t>
      </w:r>
      <w:r w:rsidR="00FF33B2">
        <w:rPr>
          <w:rFonts w:ascii="Liberation Serif" w:hAnsi="Liberation Serif" w:cs="Liberation Serif"/>
          <w:sz w:val="28"/>
          <w:szCs w:val="28"/>
          <w:lang w:eastAsia="ru-RU"/>
        </w:rPr>
        <w:t>3</w:t>
      </w:r>
      <w:r w:rsidR="003F560A" w:rsidRPr="00534C89">
        <w:rPr>
          <w:rFonts w:ascii="Liberation Serif" w:hAnsi="Liberation Serif" w:cs="Liberation Serif"/>
          <w:sz w:val="28"/>
          <w:szCs w:val="28"/>
          <w:lang w:eastAsia="ru-RU"/>
        </w:rPr>
        <w:t xml:space="preserve"> </w:t>
      </w:r>
      <w:r>
        <w:rPr>
          <w:rFonts w:ascii="Liberation Serif" w:hAnsi="Liberation Serif" w:cs="Liberation Serif"/>
          <w:sz w:val="28"/>
          <w:szCs w:val="28"/>
          <w:lang w:eastAsia="ru-RU"/>
        </w:rPr>
        <w:t xml:space="preserve">раздела </w:t>
      </w:r>
      <w:r>
        <w:rPr>
          <w:rFonts w:ascii="Liberation Serif" w:hAnsi="Liberation Serif" w:cs="Liberation Serif"/>
          <w:sz w:val="28"/>
          <w:szCs w:val="28"/>
          <w:lang w:val="en-US" w:eastAsia="ru-RU"/>
        </w:rPr>
        <w:t>II</w:t>
      </w:r>
      <w:r w:rsidR="003F560A" w:rsidRPr="00534C89">
        <w:rPr>
          <w:rFonts w:ascii="Liberation Serif" w:hAnsi="Liberation Serif" w:cs="Liberation Serif"/>
          <w:sz w:val="28"/>
          <w:szCs w:val="28"/>
          <w:lang w:eastAsia="ru-RU"/>
        </w:rPr>
        <w:t xml:space="preserve"> </w:t>
      </w:r>
      <w:r>
        <w:rPr>
          <w:rFonts w:ascii="Liberation Serif" w:hAnsi="Liberation Serif" w:cs="Liberation Serif"/>
          <w:sz w:val="28"/>
          <w:szCs w:val="28"/>
          <w:lang w:eastAsia="ru-RU"/>
        </w:rPr>
        <w:t>изложить в следующей редакции</w:t>
      </w:r>
      <w:r w:rsidR="003F560A" w:rsidRPr="00534C89">
        <w:rPr>
          <w:rFonts w:ascii="Liberation Serif" w:hAnsi="Liberation Serif" w:cs="Liberation Serif"/>
          <w:sz w:val="28"/>
          <w:szCs w:val="28"/>
          <w:lang w:eastAsia="ru-RU"/>
        </w:rPr>
        <w:t>:</w:t>
      </w:r>
    </w:p>
    <w:p w:rsidR="00202A32" w:rsidRPr="00537AED" w:rsidRDefault="00A530CB" w:rsidP="00202A32">
      <w:pPr>
        <w:pStyle w:val="a3"/>
        <w:ind w:firstLine="851"/>
        <w:jc w:val="both"/>
        <w:rPr>
          <w:rFonts w:ascii="Times New Roman" w:hAnsi="Times New Roman"/>
          <w:sz w:val="28"/>
          <w:szCs w:val="28"/>
        </w:rPr>
      </w:pPr>
      <w:r w:rsidRPr="00534C89">
        <w:rPr>
          <w:rFonts w:ascii="Liberation Serif" w:hAnsi="Liberation Serif" w:cs="Liberation Serif"/>
          <w:sz w:val="28"/>
          <w:szCs w:val="28"/>
          <w:lang w:eastAsia="ru-RU"/>
        </w:rPr>
        <w:t>«</w:t>
      </w:r>
      <w:r w:rsidR="00202A32">
        <w:rPr>
          <w:rFonts w:ascii="Times New Roman" w:hAnsi="Times New Roman"/>
          <w:sz w:val="28"/>
          <w:szCs w:val="28"/>
        </w:rPr>
        <w:t xml:space="preserve">2.13. </w:t>
      </w:r>
      <w:r w:rsidR="00202A32" w:rsidRPr="00537AED">
        <w:rPr>
          <w:rFonts w:ascii="Times New Roman" w:hAnsi="Times New Roman"/>
          <w:sz w:val="28"/>
          <w:szCs w:val="28"/>
        </w:rPr>
        <w:t>Основания для отказа в предоставлении государственной услуги:</w:t>
      </w:r>
    </w:p>
    <w:p w:rsidR="00202A32" w:rsidRPr="00537AED" w:rsidRDefault="00202A32" w:rsidP="00202A32">
      <w:pPr>
        <w:pStyle w:val="a3"/>
        <w:ind w:firstLine="851"/>
        <w:jc w:val="both"/>
        <w:rPr>
          <w:rFonts w:ascii="Times New Roman" w:hAnsi="Times New Roman"/>
          <w:sz w:val="28"/>
          <w:szCs w:val="28"/>
        </w:rPr>
      </w:pPr>
      <w:r w:rsidRPr="00537AED">
        <w:rPr>
          <w:rFonts w:ascii="Times New Roman" w:hAnsi="Times New Roman"/>
          <w:sz w:val="28"/>
          <w:szCs w:val="28"/>
        </w:rPr>
        <w:t>отсутствие у заявителя права на меру социальной поддержки по оплате жилого помещения и коммунальных услуг;</w:t>
      </w:r>
    </w:p>
    <w:p w:rsidR="00202A32" w:rsidRPr="00537AED" w:rsidRDefault="00202A32" w:rsidP="00202A32">
      <w:pPr>
        <w:pStyle w:val="a3"/>
        <w:ind w:firstLine="851"/>
        <w:jc w:val="both"/>
        <w:rPr>
          <w:rFonts w:ascii="Times New Roman" w:hAnsi="Times New Roman"/>
          <w:sz w:val="28"/>
          <w:szCs w:val="28"/>
        </w:rPr>
      </w:pPr>
      <w:r w:rsidRPr="00537AED">
        <w:rPr>
          <w:rFonts w:ascii="Times New Roman" w:hAnsi="Times New Roman"/>
          <w:sz w:val="28"/>
          <w:szCs w:val="28"/>
        </w:rPr>
        <w:t>получение заявителем меры социальной поддержки по оплате жилого помещения и коммунальных услуг по иным основаниям;</w:t>
      </w:r>
    </w:p>
    <w:p w:rsidR="00202A32" w:rsidRPr="001761EF" w:rsidRDefault="00202A32" w:rsidP="00202A32">
      <w:pPr>
        <w:pStyle w:val="a3"/>
        <w:ind w:firstLine="851"/>
        <w:jc w:val="both"/>
        <w:rPr>
          <w:rFonts w:ascii="Times New Roman" w:hAnsi="Times New Roman"/>
          <w:sz w:val="32"/>
          <w:szCs w:val="28"/>
        </w:rPr>
      </w:pPr>
      <w:r w:rsidRPr="001761EF">
        <w:rPr>
          <w:rFonts w:ascii="Times New Roman" w:hAnsi="Times New Roman"/>
          <w:sz w:val="28"/>
        </w:rPr>
        <w:t>наличие у получателя компенсации расходов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p w:rsidR="00202A32" w:rsidRPr="00537AED" w:rsidRDefault="00202A32" w:rsidP="00202A32">
      <w:pPr>
        <w:pStyle w:val="a3"/>
        <w:ind w:firstLine="851"/>
        <w:jc w:val="both"/>
        <w:rPr>
          <w:rFonts w:ascii="Times New Roman" w:hAnsi="Times New Roman"/>
          <w:sz w:val="28"/>
          <w:szCs w:val="28"/>
        </w:rPr>
      </w:pPr>
      <w:r w:rsidRPr="00537AED">
        <w:rPr>
          <w:rFonts w:ascii="Times New Roman" w:hAnsi="Times New Roman"/>
          <w:sz w:val="28"/>
          <w:szCs w:val="28"/>
        </w:rPr>
        <w:t xml:space="preserve">получение заявителем компенсации расходов по месту жительства </w:t>
      </w:r>
      <w:r w:rsidR="00022C43">
        <w:rPr>
          <w:rFonts w:ascii="Times New Roman" w:hAnsi="Times New Roman"/>
          <w:sz w:val="28"/>
          <w:szCs w:val="28"/>
        </w:rPr>
        <w:br/>
      </w:r>
      <w:r w:rsidRPr="00537AED">
        <w:rPr>
          <w:rFonts w:ascii="Times New Roman" w:hAnsi="Times New Roman"/>
          <w:sz w:val="28"/>
          <w:szCs w:val="28"/>
        </w:rPr>
        <w:t>(в случае, если заявление подано в подразделение по месту пребывания);</w:t>
      </w:r>
    </w:p>
    <w:p w:rsidR="00202A32" w:rsidRDefault="00202A32" w:rsidP="00202A32">
      <w:pPr>
        <w:pStyle w:val="a3"/>
        <w:ind w:firstLine="851"/>
        <w:jc w:val="both"/>
        <w:rPr>
          <w:rFonts w:ascii="Times New Roman" w:hAnsi="Times New Roman"/>
          <w:sz w:val="28"/>
          <w:szCs w:val="28"/>
        </w:rPr>
      </w:pPr>
      <w:r w:rsidRPr="00537AED">
        <w:rPr>
          <w:rFonts w:ascii="Times New Roman" w:hAnsi="Times New Roman"/>
          <w:sz w:val="28"/>
          <w:szCs w:val="28"/>
        </w:rPr>
        <w:t>заявление и документы, направленные в форме электронных документов, не подписаны электронной подписью;</w:t>
      </w:r>
    </w:p>
    <w:p w:rsidR="00202A32" w:rsidRPr="00537AED" w:rsidRDefault="00202A32" w:rsidP="00202A32">
      <w:pPr>
        <w:pStyle w:val="a3"/>
        <w:ind w:firstLine="851"/>
        <w:jc w:val="both"/>
        <w:rPr>
          <w:rFonts w:ascii="Times New Roman" w:hAnsi="Times New Roman"/>
          <w:sz w:val="28"/>
          <w:szCs w:val="28"/>
        </w:rPr>
      </w:pPr>
      <w:r w:rsidRPr="00202A32">
        <w:rPr>
          <w:rFonts w:ascii="Times New Roman" w:hAnsi="Times New Roman"/>
          <w:sz w:val="28"/>
          <w:szCs w:val="28"/>
        </w:rPr>
        <w:t>документы, предоставленные в соответствии с пунктом с пунктами 2.9 и 2.10 настоящего регламента, противоречат документам, полученным в ходе межведомственного информационного взаимодействия;</w:t>
      </w:r>
      <w:r>
        <w:rPr>
          <w:rFonts w:ascii="Times New Roman" w:hAnsi="Times New Roman"/>
          <w:sz w:val="28"/>
          <w:szCs w:val="28"/>
        </w:rPr>
        <w:t xml:space="preserve"> </w:t>
      </w:r>
    </w:p>
    <w:p w:rsidR="00A530CB" w:rsidRPr="00534C89" w:rsidRDefault="00202A32" w:rsidP="00202A32">
      <w:pPr>
        <w:pStyle w:val="a3"/>
        <w:ind w:firstLine="851"/>
        <w:jc w:val="both"/>
        <w:rPr>
          <w:rFonts w:ascii="Liberation Serif" w:hAnsi="Liberation Serif" w:cs="Liberation Serif"/>
          <w:sz w:val="28"/>
          <w:szCs w:val="28"/>
          <w:lang w:eastAsia="ru-RU"/>
        </w:rPr>
      </w:pPr>
      <w:r w:rsidRPr="00537AED">
        <w:rPr>
          <w:rFonts w:ascii="Times New Roman" w:hAnsi="Times New Roman"/>
          <w:sz w:val="28"/>
          <w:szCs w:val="28"/>
        </w:rPr>
        <w:t xml:space="preserve">если в течении пяти дней со дня подачи заявления, подписанного простой электронной подписью, не предоставлены документы в соответствии </w:t>
      </w:r>
      <w:r>
        <w:rPr>
          <w:rFonts w:ascii="Times New Roman" w:hAnsi="Times New Roman"/>
          <w:sz w:val="28"/>
          <w:szCs w:val="28"/>
        </w:rPr>
        <w:t xml:space="preserve">                                         </w:t>
      </w:r>
      <w:r w:rsidRPr="00537AED">
        <w:rPr>
          <w:rFonts w:ascii="Times New Roman" w:hAnsi="Times New Roman"/>
          <w:sz w:val="28"/>
          <w:szCs w:val="28"/>
        </w:rPr>
        <w:t>с пунктами 2.9 и 2.10</w:t>
      </w:r>
      <w:r>
        <w:rPr>
          <w:rFonts w:ascii="Times New Roman" w:hAnsi="Times New Roman"/>
          <w:sz w:val="28"/>
          <w:szCs w:val="28"/>
        </w:rPr>
        <w:t xml:space="preserve"> настоящего регламента.</w:t>
      </w:r>
      <w:r w:rsidR="00A530CB" w:rsidRPr="00534C89">
        <w:rPr>
          <w:rFonts w:ascii="Liberation Serif" w:hAnsi="Liberation Serif" w:cs="Liberation Serif"/>
          <w:sz w:val="28"/>
          <w:szCs w:val="28"/>
          <w:lang w:eastAsia="ru-RU"/>
        </w:rPr>
        <w:t xml:space="preserve">» </w:t>
      </w:r>
    </w:p>
    <w:p w:rsidR="00C2060C" w:rsidRPr="00202A32" w:rsidRDefault="00202A32" w:rsidP="00EC2746">
      <w:pPr>
        <w:suppressAutoHyphens/>
        <w:ind w:firstLine="851"/>
        <w:jc w:val="both"/>
        <w:rPr>
          <w:rFonts w:ascii="Liberation Serif" w:eastAsia="Calibri" w:hAnsi="Liberation Serif" w:cs="Liberation Serif"/>
          <w:sz w:val="28"/>
          <w:szCs w:val="28"/>
        </w:rPr>
      </w:pPr>
      <w:r>
        <w:rPr>
          <w:rFonts w:ascii="Liberation Serif" w:eastAsia="Calibri" w:hAnsi="Liberation Serif" w:cs="Liberation Serif"/>
          <w:sz w:val="28"/>
          <w:szCs w:val="28"/>
        </w:rPr>
        <w:t>2.</w:t>
      </w:r>
      <w:r w:rsidR="00022C43">
        <w:rPr>
          <w:rFonts w:ascii="Liberation Serif" w:eastAsia="Calibri" w:hAnsi="Liberation Serif" w:cs="Liberation Serif"/>
          <w:sz w:val="28"/>
          <w:szCs w:val="28"/>
        </w:rPr>
        <w:t>8</w:t>
      </w:r>
      <w:r>
        <w:rPr>
          <w:rFonts w:ascii="Liberation Serif" w:eastAsia="Calibri" w:hAnsi="Liberation Serif" w:cs="Liberation Serif"/>
          <w:sz w:val="28"/>
          <w:szCs w:val="28"/>
        </w:rPr>
        <w:t>.</w:t>
      </w:r>
      <w:r w:rsidR="00FF33B2">
        <w:rPr>
          <w:rFonts w:ascii="Liberation Serif" w:eastAsia="Calibri" w:hAnsi="Liberation Serif" w:cs="Liberation Serif"/>
          <w:sz w:val="28"/>
          <w:szCs w:val="28"/>
        </w:rPr>
        <w:tab/>
      </w:r>
      <w:r w:rsidR="00A530CB" w:rsidRPr="003F560A">
        <w:rPr>
          <w:rFonts w:ascii="Liberation Serif" w:eastAsia="Calibri" w:hAnsi="Liberation Serif" w:cs="Liberation Serif"/>
          <w:sz w:val="28"/>
          <w:szCs w:val="28"/>
        </w:rPr>
        <w:t xml:space="preserve">В пункте </w:t>
      </w:r>
      <w:r w:rsidR="00A530CB">
        <w:rPr>
          <w:rFonts w:ascii="Liberation Serif" w:eastAsia="Calibri" w:hAnsi="Liberation Serif" w:cs="Liberation Serif"/>
          <w:sz w:val="28"/>
          <w:szCs w:val="28"/>
        </w:rPr>
        <w:t>3</w:t>
      </w:r>
      <w:r>
        <w:rPr>
          <w:rFonts w:ascii="Liberation Serif" w:eastAsia="Calibri" w:hAnsi="Liberation Serif" w:cs="Liberation Serif"/>
          <w:sz w:val="28"/>
          <w:szCs w:val="28"/>
        </w:rPr>
        <w:t xml:space="preserve">.2 раздела </w:t>
      </w:r>
      <w:r>
        <w:rPr>
          <w:rFonts w:ascii="Liberation Serif" w:eastAsia="Calibri" w:hAnsi="Liberation Serif" w:cs="Liberation Serif"/>
          <w:sz w:val="28"/>
          <w:szCs w:val="28"/>
          <w:lang w:val="en-US"/>
        </w:rPr>
        <w:t>III</w:t>
      </w:r>
      <w:r w:rsidR="00A530CB" w:rsidRPr="003F560A">
        <w:rPr>
          <w:rFonts w:ascii="Liberation Serif" w:eastAsia="Calibri" w:hAnsi="Liberation Serif" w:cs="Liberation Serif"/>
          <w:sz w:val="28"/>
          <w:szCs w:val="28"/>
        </w:rPr>
        <w:t xml:space="preserve"> слова</w:t>
      </w:r>
      <w:r w:rsidR="00A530CB">
        <w:rPr>
          <w:rFonts w:ascii="Liberation Serif" w:eastAsia="Calibri" w:hAnsi="Liberation Serif" w:cs="Liberation Serif"/>
          <w:sz w:val="28"/>
          <w:szCs w:val="28"/>
        </w:rPr>
        <w:t xml:space="preserve"> «</w:t>
      </w:r>
      <w:r w:rsidR="00EC2746">
        <w:rPr>
          <w:rFonts w:ascii="Liberation Serif" w:eastAsia="Calibri" w:hAnsi="Liberation Serif" w:cs="Liberation Serif"/>
          <w:sz w:val="28"/>
          <w:szCs w:val="28"/>
        </w:rPr>
        <w:t xml:space="preserve">Журнале регистрации заявлений о назначении компенсации расходов на оплату жилого помещения и коммунальных услуг» заметить словами </w:t>
      </w:r>
      <w:r w:rsidR="00EC2746" w:rsidRPr="00EC2746">
        <w:rPr>
          <w:rFonts w:ascii="Liberation Serif" w:eastAsia="Calibri" w:hAnsi="Liberation Serif" w:cs="Liberation Serif"/>
          <w:sz w:val="28"/>
          <w:szCs w:val="28"/>
        </w:rPr>
        <w:t>«</w:t>
      </w:r>
      <w:r w:rsidR="00EC2746" w:rsidRPr="00534C89">
        <w:rPr>
          <w:rFonts w:ascii="Liberation Serif" w:eastAsia="Calibri" w:hAnsi="Liberation Serif" w:cs="Liberation Serif"/>
          <w:sz w:val="28"/>
          <w:szCs w:val="28"/>
        </w:rPr>
        <w:t>Журнале регистрации заявлений о компенсации расходов на оплату жилого помещения и коммунальных услуг»</w:t>
      </w:r>
      <w:r>
        <w:rPr>
          <w:rFonts w:ascii="Liberation Serif" w:eastAsia="Calibri" w:hAnsi="Liberation Serif" w:cs="Liberation Serif"/>
          <w:sz w:val="28"/>
          <w:szCs w:val="28"/>
        </w:rPr>
        <w:t>;</w:t>
      </w:r>
    </w:p>
    <w:p w:rsidR="00A530CB" w:rsidRDefault="00202A32" w:rsidP="002450FD">
      <w:pPr>
        <w:suppressAutoHyphens/>
        <w:ind w:firstLine="851"/>
        <w:jc w:val="both"/>
        <w:rPr>
          <w:rFonts w:ascii="Liberation Serif" w:eastAsia="Calibri" w:hAnsi="Liberation Serif" w:cs="Liberation Serif"/>
          <w:sz w:val="28"/>
          <w:szCs w:val="28"/>
        </w:rPr>
      </w:pPr>
      <w:r>
        <w:rPr>
          <w:rFonts w:ascii="Liberation Serif" w:eastAsia="Calibri" w:hAnsi="Liberation Serif" w:cs="Liberation Serif"/>
          <w:sz w:val="28"/>
          <w:szCs w:val="28"/>
        </w:rPr>
        <w:t>2.</w:t>
      </w:r>
      <w:r w:rsidR="00022C43">
        <w:rPr>
          <w:rFonts w:ascii="Liberation Serif" w:eastAsia="Calibri" w:hAnsi="Liberation Serif" w:cs="Liberation Serif"/>
          <w:sz w:val="28"/>
          <w:szCs w:val="28"/>
        </w:rPr>
        <w:t>9</w:t>
      </w:r>
      <w:r>
        <w:rPr>
          <w:rFonts w:ascii="Liberation Serif" w:eastAsia="Calibri" w:hAnsi="Liberation Serif" w:cs="Liberation Serif"/>
          <w:sz w:val="28"/>
          <w:szCs w:val="28"/>
        </w:rPr>
        <w:t>.</w:t>
      </w:r>
      <w:r w:rsidR="00FF33B2">
        <w:rPr>
          <w:rFonts w:ascii="Liberation Serif" w:eastAsia="Calibri" w:hAnsi="Liberation Serif" w:cs="Liberation Serif"/>
          <w:sz w:val="28"/>
          <w:szCs w:val="28"/>
        </w:rPr>
        <w:tab/>
      </w:r>
      <w:r>
        <w:rPr>
          <w:rFonts w:ascii="Liberation Serif" w:eastAsia="Calibri" w:hAnsi="Liberation Serif" w:cs="Liberation Serif"/>
          <w:sz w:val="28"/>
          <w:szCs w:val="28"/>
        </w:rPr>
        <w:t xml:space="preserve">Пункте </w:t>
      </w:r>
      <w:r w:rsidR="00022C43">
        <w:rPr>
          <w:rFonts w:ascii="Liberation Serif" w:eastAsia="Calibri" w:hAnsi="Liberation Serif" w:cs="Liberation Serif"/>
          <w:sz w:val="28"/>
          <w:szCs w:val="28"/>
        </w:rPr>
        <w:t>3</w:t>
      </w:r>
      <w:r>
        <w:rPr>
          <w:rFonts w:ascii="Liberation Serif" w:eastAsia="Calibri" w:hAnsi="Liberation Serif" w:cs="Liberation Serif"/>
          <w:sz w:val="28"/>
          <w:szCs w:val="28"/>
        </w:rPr>
        <w:t>.</w:t>
      </w:r>
      <w:r w:rsidR="00022C43">
        <w:rPr>
          <w:rFonts w:ascii="Liberation Serif" w:eastAsia="Calibri" w:hAnsi="Liberation Serif" w:cs="Liberation Serif"/>
          <w:sz w:val="28"/>
          <w:szCs w:val="28"/>
        </w:rPr>
        <w:t>4</w:t>
      </w:r>
      <w:r>
        <w:rPr>
          <w:rFonts w:ascii="Liberation Serif" w:eastAsia="Calibri" w:hAnsi="Liberation Serif" w:cs="Liberation Serif"/>
          <w:sz w:val="28"/>
          <w:szCs w:val="28"/>
        </w:rPr>
        <w:t xml:space="preserve">. раздела </w:t>
      </w:r>
      <w:r>
        <w:rPr>
          <w:rFonts w:ascii="Liberation Serif" w:eastAsia="Calibri" w:hAnsi="Liberation Serif" w:cs="Liberation Serif"/>
          <w:sz w:val="28"/>
          <w:szCs w:val="28"/>
          <w:lang w:val="en-US"/>
        </w:rPr>
        <w:t>II</w:t>
      </w:r>
      <w:r w:rsidR="00022C43">
        <w:rPr>
          <w:rFonts w:ascii="Liberation Serif" w:eastAsia="Calibri" w:hAnsi="Liberation Serif" w:cs="Liberation Serif"/>
          <w:sz w:val="28"/>
          <w:szCs w:val="28"/>
          <w:lang w:val="en-US"/>
        </w:rPr>
        <w:t>I</w:t>
      </w:r>
      <w:r w:rsidRPr="00202A32">
        <w:rPr>
          <w:rFonts w:ascii="Liberation Serif" w:eastAsia="Calibri" w:hAnsi="Liberation Serif" w:cs="Liberation Serif"/>
          <w:sz w:val="28"/>
          <w:szCs w:val="28"/>
        </w:rPr>
        <w:t xml:space="preserve"> </w:t>
      </w:r>
      <w:r w:rsidRPr="00534C89">
        <w:rPr>
          <w:rFonts w:ascii="Liberation Serif" w:eastAsia="Calibri" w:hAnsi="Liberation Serif" w:cs="Liberation Serif"/>
          <w:sz w:val="28"/>
          <w:szCs w:val="28"/>
        </w:rPr>
        <w:t xml:space="preserve">слова </w:t>
      </w:r>
      <w:r w:rsidR="005B7DF3" w:rsidRPr="00534C89">
        <w:rPr>
          <w:rFonts w:ascii="Liberation Serif" w:eastAsia="Calibri" w:hAnsi="Liberation Serif" w:cs="Liberation Serif"/>
          <w:sz w:val="28"/>
          <w:szCs w:val="28"/>
        </w:rPr>
        <w:t>«в порядке межведомственного взаимодействия» заменить словами «в рамках межведомственного информационного взаимодействия в электронной форме».</w:t>
      </w:r>
    </w:p>
    <w:p w:rsidR="00022C43" w:rsidRPr="00022C43" w:rsidRDefault="00022C43" w:rsidP="00022C43">
      <w:pPr>
        <w:tabs>
          <w:tab w:val="left" w:pos="0"/>
          <w:tab w:val="left" w:pos="720"/>
          <w:tab w:val="left" w:pos="1080"/>
        </w:tabs>
        <w:ind w:firstLine="720"/>
        <w:jc w:val="both"/>
        <w:rPr>
          <w:rFonts w:ascii="Liberation Serif" w:eastAsia="Calibri" w:hAnsi="Liberation Serif" w:cs="Liberation Serif"/>
          <w:sz w:val="28"/>
          <w:szCs w:val="28"/>
        </w:rPr>
      </w:pPr>
      <w:r w:rsidRPr="00022C43">
        <w:rPr>
          <w:rFonts w:ascii="Liberation Serif" w:eastAsia="Calibri" w:hAnsi="Liberation Serif" w:cs="Liberation Serif"/>
          <w:sz w:val="28"/>
          <w:szCs w:val="28"/>
        </w:rPr>
        <w:lastRenderedPageBreak/>
        <w:t>3</w:t>
      </w:r>
      <w:r>
        <w:rPr>
          <w:rFonts w:ascii="Liberation Serif" w:eastAsia="Calibri" w:hAnsi="Liberation Serif" w:cs="Liberation Serif"/>
          <w:sz w:val="28"/>
          <w:szCs w:val="28"/>
        </w:rPr>
        <w:t xml:space="preserve">. </w:t>
      </w:r>
      <w:r w:rsidRPr="00566589">
        <w:rPr>
          <w:rFonts w:ascii="Liberation Serif" w:eastAsia="Calibri" w:hAnsi="Liberation Serif" w:cs="Liberation Serif"/>
          <w:sz w:val="28"/>
          <w:szCs w:val="28"/>
        </w:rPr>
        <w:t xml:space="preserve">Постановление опубликовать в газете «Свободные вести» и на официальном сайте администрации городского </w:t>
      </w:r>
      <w:proofErr w:type="gramStart"/>
      <w:r w:rsidRPr="00566589">
        <w:rPr>
          <w:rFonts w:ascii="Liberation Serif" w:eastAsia="Calibri" w:hAnsi="Liberation Serif" w:cs="Liberation Serif"/>
          <w:sz w:val="28"/>
          <w:szCs w:val="28"/>
        </w:rPr>
        <w:t>округа</w:t>
      </w:r>
      <w:proofErr w:type="gramEnd"/>
      <w:r w:rsidRPr="00566589">
        <w:rPr>
          <w:rFonts w:ascii="Liberation Serif" w:eastAsia="Calibri" w:hAnsi="Liberation Serif" w:cs="Liberation Serif"/>
          <w:sz w:val="28"/>
          <w:szCs w:val="28"/>
        </w:rPr>
        <w:t xml:space="preserve"> ЗАТО Свободный.</w:t>
      </w:r>
    </w:p>
    <w:p w:rsidR="00F868CE" w:rsidRDefault="00F868CE" w:rsidP="00F868CE">
      <w:pPr>
        <w:suppressAutoHyphens/>
        <w:jc w:val="both"/>
        <w:rPr>
          <w:rFonts w:ascii="Liberation Serif" w:eastAsia="Calibri" w:hAnsi="Liberation Serif" w:cs="Liberation Serif"/>
          <w:sz w:val="28"/>
          <w:szCs w:val="28"/>
        </w:rPr>
      </w:pPr>
    </w:p>
    <w:p w:rsidR="00FF33B2" w:rsidRPr="00534C89" w:rsidRDefault="00FF33B2" w:rsidP="00F868CE">
      <w:pPr>
        <w:suppressAutoHyphens/>
        <w:jc w:val="both"/>
        <w:rPr>
          <w:rFonts w:ascii="Liberation Serif" w:eastAsia="Calibri" w:hAnsi="Liberation Serif" w:cs="Liberation Serif"/>
          <w:sz w:val="28"/>
          <w:szCs w:val="28"/>
        </w:rPr>
      </w:pPr>
    </w:p>
    <w:p w:rsidR="00FF33B2" w:rsidRDefault="00F868CE" w:rsidP="005B7DF3">
      <w:pPr>
        <w:tabs>
          <w:tab w:val="left" w:pos="24"/>
        </w:tabs>
        <w:suppressAutoHyphens/>
        <w:jc w:val="both"/>
        <w:rPr>
          <w:rFonts w:ascii="Liberation Serif" w:eastAsia="Calibri" w:hAnsi="Liberation Serif" w:cs="Liberation Serif"/>
          <w:sz w:val="28"/>
          <w:szCs w:val="28"/>
        </w:rPr>
        <w:sectPr w:rsidR="00FF33B2" w:rsidSect="00542C00">
          <w:headerReference w:type="even" r:id="rId9"/>
          <w:headerReference w:type="default" r:id="rId10"/>
          <w:pgSz w:w="11906" w:h="16838"/>
          <w:pgMar w:top="993" w:right="851" w:bottom="1276" w:left="1418" w:header="709" w:footer="709" w:gutter="0"/>
          <w:cols w:space="708"/>
          <w:titlePg/>
          <w:docGrid w:linePitch="360"/>
        </w:sectPr>
      </w:pPr>
      <w:r w:rsidRPr="00534C89">
        <w:rPr>
          <w:rFonts w:ascii="Liberation Serif" w:eastAsia="Calibri" w:hAnsi="Liberation Serif" w:cs="Liberation Serif"/>
          <w:sz w:val="28"/>
          <w:szCs w:val="28"/>
        </w:rPr>
        <w:t>Глава го</w:t>
      </w:r>
      <w:r w:rsidR="00542C00">
        <w:rPr>
          <w:rFonts w:ascii="Liberation Serif" w:eastAsia="Calibri" w:hAnsi="Liberation Serif" w:cs="Liberation Serif"/>
          <w:sz w:val="28"/>
          <w:szCs w:val="28"/>
        </w:rPr>
        <w:t xml:space="preserve">родского округа ЗАТО Свободны                    </w:t>
      </w:r>
      <w:r w:rsidRPr="00534C89">
        <w:rPr>
          <w:rFonts w:ascii="Liberation Serif" w:eastAsia="Calibri" w:hAnsi="Liberation Serif" w:cs="Liberation Serif"/>
          <w:sz w:val="28"/>
          <w:szCs w:val="28"/>
        </w:rPr>
        <w:t xml:space="preserve">                   </w:t>
      </w:r>
      <w:r w:rsidR="00542C00">
        <w:rPr>
          <w:rFonts w:ascii="Liberation Serif" w:eastAsia="Calibri" w:hAnsi="Liberation Serif" w:cs="Liberation Serif"/>
          <w:sz w:val="28"/>
          <w:szCs w:val="28"/>
        </w:rPr>
        <w:t xml:space="preserve">    </w:t>
      </w:r>
      <w:r w:rsidR="00CF2B78">
        <w:rPr>
          <w:rFonts w:ascii="Liberation Serif" w:eastAsia="Calibri" w:hAnsi="Liberation Serif" w:cs="Liberation Serif"/>
          <w:sz w:val="28"/>
          <w:szCs w:val="28"/>
        </w:rPr>
        <w:t xml:space="preserve">  А.В. Иванов</w:t>
      </w:r>
      <w:bookmarkStart w:id="0" w:name="_GoBack"/>
      <w:bookmarkEnd w:id="0"/>
    </w:p>
    <w:p w:rsidR="00F868CE" w:rsidRDefault="00F868CE" w:rsidP="00CF2B78">
      <w:pPr>
        <w:rPr>
          <w:rFonts w:ascii="Liberation Serif" w:hAnsi="Liberation Serif"/>
        </w:rPr>
      </w:pPr>
    </w:p>
    <w:sectPr w:rsidR="00F868CE" w:rsidSect="00FF33B2">
      <w:pgSz w:w="11906" w:h="16838"/>
      <w:pgMar w:top="1134" w:right="851" w:bottom="113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28A" w:rsidRDefault="00E5728A" w:rsidP="00FC78A1">
      <w:r>
        <w:separator/>
      </w:r>
    </w:p>
  </w:endnote>
  <w:endnote w:type="continuationSeparator" w:id="0">
    <w:p w:rsidR="00E5728A" w:rsidRDefault="00E5728A" w:rsidP="00FC7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28A" w:rsidRDefault="00E5728A" w:rsidP="00FC78A1">
      <w:r>
        <w:separator/>
      </w:r>
    </w:p>
  </w:footnote>
  <w:footnote w:type="continuationSeparator" w:id="0">
    <w:p w:rsidR="00E5728A" w:rsidRDefault="00E5728A" w:rsidP="00FC7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174" w:rsidRDefault="00B67DC8" w:rsidP="00B67DC8">
    <w:pPr>
      <w:pStyle w:val="af1"/>
      <w:jc w:val="center"/>
      <w:rPr>
        <w:sz w:val="28"/>
      </w:rPr>
    </w:pPr>
    <w:r w:rsidRPr="00FF33B2">
      <w:rPr>
        <w:sz w:val="28"/>
      </w:rPr>
      <w:t>2</w:t>
    </w:r>
  </w:p>
  <w:p w:rsidR="00022C43" w:rsidRPr="00022C43" w:rsidRDefault="00022C43" w:rsidP="00B67DC8">
    <w:pPr>
      <w:pStyle w:val="af1"/>
      <w:jc w:val="cent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126988"/>
      <w:docPartObj>
        <w:docPartGallery w:val="Page Numbers (Top of Page)"/>
        <w:docPartUnique/>
      </w:docPartObj>
    </w:sdtPr>
    <w:sdtEndPr/>
    <w:sdtContent>
      <w:p w:rsidR="00022C43" w:rsidRDefault="00022C43">
        <w:pPr>
          <w:pStyle w:val="af1"/>
          <w:jc w:val="center"/>
        </w:pPr>
        <w:r w:rsidRPr="00022C43">
          <w:rPr>
            <w:sz w:val="28"/>
          </w:rPr>
          <w:fldChar w:fldCharType="begin"/>
        </w:r>
        <w:r w:rsidRPr="00022C43">
          <w:rPr>
            <w:sz w:val="28"/>
          </w:rPr>
          <w:instrText>PAGE   \* MERGEFORMAT</w:instrText>
        </w:r>
        <w:r w:rsidRPr="00022C43">
          <w:rPr>
            <w:sz w:val="28"/>
          </w:rPr>
          <w:fldChar w:fldCharType="separate"/>
        </w:r>
        <w:r w:rsidR="00CF2B78">
          <w:rPr>
            <w:noProof/>
            <w:sz w:val="28"/>
          </w:rPr>
          <w:t>3</w:t>
        </w:r>
        <w:r w:rsidRPr="00022C43">
          <w:rPr>
            <w:sz w:val="28"/>
          </w:rPr>
          <w:fldChar w:fldCharType="end"/>
        </w:r>
      </w:p>
    </w:sdtContent>
  </w:sdt>
  <w:p w:rsidR="00022C43" w:rsidRDefault="00022C43">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33D14"/>
    <w:multiLevelType w:val="multilevel"/>
    <w:tmpl w:val="83585A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russianLow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09B"/>
    <w:rsid w:val="00002EEF"/>
    <w:rsid w:val="00013AC4"/>
    <w:rsid w:val="00022C43"/>
    <w:rsid w:val="0002450B"/>
    <w:rsid w:val="0003465C"/>
    <w:rsid w:val="0003602F"/>
    <w:rsid w:val="000548ED"/>
    <w:rsid w:val="000556CB"/>
    <w:rsid w:val="00057A4C"/>
    <w:rsid w:val="00080B0B"/>
    <w:rsid w:val="000B75FA"/>
    <w:rsid w:val="000B7FA3"/>
    <w:rsid w:val="000C1945"/>
    <w:rsid w:val="000C7A7B"/>
    <w:rsid w:val="001041A0"/>
    <w:rsid w:val="00106043"/>
    <w:rsid w:val="001128F4"/>
    <w:rsid w:val="00132372"/>
    <w:rsid w:val="00136689"/>
    <w:rsid w:val="001409FD"/>
    <w:rsid w:val="00141C4D"/>
    <w:rsid w:val="00142D46"/>
    <w:rsid w:val="00144C2D"/>
    <w:rsid w:val="00146F22"/>
    <w:rsid w:val="001512C6"/>
    <w:rsid w:val="001515FA"/>
    <w:rsid w:val="001574C8"/>
    <w:rsid w:val="00162EA6"/>
    <w:rsid w:val="00170D7D"/>
    <w:rsid w:val="00171B7F"/>
    <w:rsid w:val="00192887"/>
    <w:rsid w:val="00195F28"/>
    <w:rsid w:val="001A4931"/>
    <w:rsid w:val="001A611C"/>
    <w:rsid w:val="001B0874"/>
    <w:rsid w:val="001B5CB6"/>
    <w:rsid w:val="001D30B2"/>
    <w:rsid w:val="001E09E4"/>
    <w:rsid w:val="001F4905"/>
    <w:rsid w:val="001F73DC"/>
    <w:rsid w:val="00200908"/>
    <w:rsid w:val="00202A32"/>
    <w:rsid w:val="0022397B"/>
    <w:rsid w:val="002375A7"/>
    <w:rsid w:val="002450FD"/>
    <w:rsid w:val="00246D84"/>
    <w:rsid w:val="0024725F"/>
    <w:rsid w:val="00252EBD"/>
    <w:rsid w:val="0025358D"/>
    <w:rsid w:val="0025714F"/>
    <w:rsid w:val="002744A0"/>
    <w:rsid w:val="00283B52"/>
    <w:rsid w:val="002951C8"/>
    <w:rsid w:val="002A0FE1"/>
    <w:rsid w:val="002A202E"/>
    <w:rsid w:val="002B664A"/>
    <w:rsid w:val="002B7F2C"/>
    <w:rsid w:val="002D18D5"/>
    <w:rsid w:val="002D267D"/>
    <w:rsid w:val="002D53E8"/>
    <w:rsid w:val="002E2949"/>
    <w:rsid w:val="002F18D6"/>
    <w:rsid w:val="003022F3"/>
    <w:rsid w:val="00306A9B"/>
    <w:rsid w:val="0031404D"/>
    <w:rsid w:val="00324416"/>
    <w:rsid w:val="00331B3E"/>
    <w:rsid w:val="00332A5C"/>
    <w:rsid w:val="00346DBB"/>
    <w:rsid w:val="003808E7"/>
    <w:rsid w:val="00383DB0"/>
    <w:rsid w:val="00386A53"/>
    <w:rsid w:val="00390D58"/>
    <w:rsid w:val="00392E1F"/>
    <w:rsid w:val="00395311"/>
    <w:rsid w:val="003B1433"/>
    <w:rsid w:val="003B45D0"/>
    <w:rsid w:val="003C3642"/>
    <w:rsid w:val="003C7F36"/>
    <w:rsid w:val="003E02C0"/>
    <w:rsid w:val="003F3CAB"/>
    <w:rsid w:val="003F560A"/>
    <w:rsid w:val="003F7F61"/>
    <w:rsid w:val="00400BBC"/>
    <w:rsid w:val="0040672F"/>
    <w:rsid w:val="0042213F"/>
    <w:rsid w:val="00422CD7"/>
    <w:rsid w:val="00423FF1"/>
    <w:rsid w:val="00426CA7"/>
    <w:rsid w:val="00436FA3"/>
    <w:rsid w:val="00446AA3"/>
    <w:rsid w:val="004504B8"/>
    <w:rsid w:val="00451ABD"/>
    <w:rsid w:val="00487955"/>
    <w:rsid w:val="00490FD5"/>
    <w:rsid w:val="00492374"/>
    <w:rsid w:val="00494D83"/>
    <w:rsid w:val="004B043C"/>
    <w:rsid w:val="004C1A46"/>
    <w:rsid w:val="004C5665"/>
    <w:rsid w:val="004C6999"/>
    <w:rsid w:val="004D28B9"/>
    <w:rsid w:val="004D3C4D"/>
    <w:rsid w:val="004D3F13"/>
    <w:rsid w:val="004E6B90"/>
    <w:rsid w:val="004F6154"/>
    <w:rsid w:val="005177F6"/>
    <w:rsid w:val="005221CC"/>
    <w:rsid w:val="0052587B"/>
    <w:rsid w:val="00533180"/>
    <w:rsid w:val="00533F14"/>
    <w:rsid w:val="00534C89"/>
    <w:rsid w:val="005412C1"/>
    <w:rsid w:val="00542C00"/>
    <w:rsid w:val="00550669"/>
    <w:rsid w:val="00557593"/>
    <w:rsid w:val="00563630"/>
    <w:rsid w:val="00566589"/>
    <w:rsid w:val="0056688D"/>
    <w:rsid w:val="00571077"/>
    <w:rsid w:val="005736E7"/>
    <w:rsid w:val="005751C4"/>
    <w:rsid w:val="00577863"/>
    <w:rsid w:val="00594534"/>
    <w:rsid w:val="005A52AD"/>
    <w:rsid w:val="005B2D4B"/>
    <w:rsid w:val="005B7DF3"/>
    <w:rsid w:val="005C0384"/>
    <w:rsid w:val="005C6CA8"/>
    <w:rsid w:val="005E21BB"/>
    <w:rsid w:val="005E2496"/>
    <w:rsid w:val="005F349A"/>
    <w:rsid w:val="005F4DBF"/>
    <w:rsid w:val="005F55C5"/>
    <w:rsid w:val="006102C9"/>
    <w:rsid w:val="00623ED9"/>
    <w:rsid w:val="00624A46"/>
    <w:rsid w:val="00633605"/>
    <w:rsid w:val="006340B9"/>
    <w:rsid w:val="00636CC3"/>
    <w:rsid w:val="00645628"/>
    <w:rsid w:val="00656909"/>
    <w:rsid w:val="00660744"/>
    <w:rsid w:val="00664309"/>
    <w:rsid w:val="00677663"/>
    <w:rsid w:val="006830DE"/>
    <w:rsid w:val="00684D6D"/>
    <w:rsid w:val="006970B7"/>
    <w:rsid w:val="006B469D"/>
    <w:rsid w:val="006C318F"/>
    <w:rsid w:val="006D1E52"/>
    <w:rsid w:val="006D3427"/>
    <w:rsid w:val="006D643A"/>
    <w:rsid w:val="006D6EBF"/>
    <w:rsid w:val="006E091A"/>
    <w:rsid w:val="006E3616"/>
    <w:rsid w:val="007002C6"/>
    <w:rsid w:val="00710866"/>
    <w:rsid w:val="00724116"/>
    <w:rsid w:val="00724D42"/>
    <w:rsid w:val="0073456D"/>
    <w:rsid w:val="00736710"/>
    <w:rsid w:val="0074146B"/>
    <w:rsid w:val="007578EE"/>
    <w:rsid w:val="00792C41"/>
    <w:rsid w:val="00796990"/>
    <w:rsid w:val="007A30FF"/>
    <w:rsid w:val="007B55C5"/>
    <w:rsid w:val="007D1C7C"/>
    <w:rsid w:val="007E650E"/>
    <w:rsid w:val="007E73C2"/>
    <w:rsid w:val="007F12AF"/>
    <w:rsid w:val="007F4244"/>
    <w:rsid w:val="0081588B"/>
    <w:rsid w:val="00824A3F"/>
    <w:rsid w:val="0083009B"/>
    <w:rsid w:val="008376BE"/>
    <w:rsid w:val="00844622"/>
    <w:rsid w:val="00847B97"/>
    <w:rsid w:val="00866B3B"/>
    <w:rsid w:val="00871F45"/>
    <w:rsid w:val="0087658C"/>
    <w:rsid w:val="008771CC"/>
    <w:rsid w:val="00884030"/>
    <w:rsid w:val="00884BD5"/>
    <w:rsid w:val="00886954"/>
    <w:rsid w:val="008A1342"/>
    <w:rsid w:val="008A32D7"/>
    <w:rsid w:val="008B0A20"/>
    <w:rsid w:val="008C4499"/>
    <w:rsid w:val="008D7EB0"/>
    <w:rsid w:val="008E22B6"/>
    <w:rsid w:val="008F538F"/>
    <w:rsid w:val="008F7470"/>
    <w:rsid w:val="00902A95"/>
    <w:rsid w:val="0090614C"/>
    <w:rsid w:val="00911830"/>
    <w:rsid w:val="00916C8C"/>
    <w:rsid w:val="00970032"/>
    <w:rsid w:val="00976C70"/>
    <w:rsid w:val="0098434C"/>
    <w:rsid w:val="009A1A6A"/>
    <w:rsid w:val="009A7ECF"/>
    <w:rsid w:val="009B6FD1"/>
    <w:rsid w:val="009C52D6"/>
    <w:rsid w:val="009D3898"/>
    <w:rsid w:val="009E5D35"/>
    <w:rsid w:val="00A06F3D"/>
    <w:rsid w:val="00A11FDC"/>
    <w:rsid w:val="00A12506"/>
    <w:rsid w:val="00A174EC"/>
    <w:rsid w:val="00A250A2"/>
    <w:rsid w:val="00A530CB"/>
    <w:rsid w:val="00A6378F"/>
    <w:rsid w:val="00A74E36"/>
    <w:rsid w:val="00A91BB8"/>
    <w:rsid w:val="00A93CB7"/>
    <w:rsid w:val="00AA4ABC"/>
    <w:rsid w:val="00AA679F"/>
    <w:rsid w:val="00AB005D"/>
    <w:rsid w:val="00AB4EA2"/>
    <w:rsid w:val="00AC43DE"/>
    <w:rsid w:val="00AE1174"/>
    <w:rsid w:val="00AE74D1"/>
    <w:rsid w:val="00AF4629"/>
    <w:rsid w:val="00AF61F5"/>
    <w:rsid w:val="00B00F63"/>
    <w:rsid w:val="00B06A83"/>
    <w:rsid w:val="00B11E8D"/>
    <w:rsid w:val="00B20E17"/>
    <w:rsid w:val="00B22700"/>
    <w:rsid w:val="00B35551"/>
    <w:rsid w:val="00B36B5A"/>
    <w:rsid w:val="00B4140E"/>
    <w:rsid w:val="00B456DD"/>
    <w:rsid w:val="00B4788A"/>
    <w:rsid w:val="00B567AD"/>
    <w:rsid w:val="00B67DC8"/>
    <w:rsid w:val="00B9158E"/>
    <w:rsid w:val="00B94A6D"/>
    <w:rsid w:val="00B9794C"/>
    <w:rsid w:val="00BB1B5D"/>
    <w:rsid w:val="00BC525E"/>
    <w:rsid w:val="00BC654B"/>
    <w:rsid w:val="00BD113E"/>
    <w:rsid w:val="00BE1624"/>
    <w:rsid w:val="00BE4933"/>
    <w:rsid w:val="00BE7BE5"/>
    <w:rsid w:val="00BF0E18"/>
    <w:rsid w:val="00BF3B31"/>
    <w:rsid w:val="00BF4339"/>
    <w:rsid w:val="00C01C79"/>
    <w:rsid w:val="00C0600B"/>
    <w:rsid w:val="00C2060C"/>
    <w:rsid w:val="00C226F5"/>
    <w:rsid w:val="00C22F88"/>
    <w:rsid w:val="00C370F8"/>
    <w:rsid w:val="00C3751D"/>
    <w:rsid w:val="00C42093"/>
    <w:rsid w:val="00C453F3"/>
    <w:rsid w:val="00C459A8"/>
    <w:rsid w:val="00C55968"/>
    <w:rsid w:val="00C60B56"/>
    <w:rsid w:val="00C62473"/>
    <w:rsid w:val="00C734E2"/>
    <w:rsid w:val="00C76399"/>
    <w:rsid w:val="00C968A8"/>
    <w:rsid w:val="00CA746D"/>
    <w:rsid w:val="00CA76BA"/>
    <w:rsid w:val="00CC2EBC"/>
    <w:rsid w:val="00CD06FF"/>
    <w:rsid w:val="00CD5054"/>
    <w:rsid w:val="00CF1620"/>
    <w:rsid w:val="00CF2B78"/>
    <w:rsid w:val="00CF3630"/>
    <w:rsid w:val="00CF6DBE"/>
    <w:rsid w:val="00CF7E57"/>
    <w:rsid w:val="00D01B90"/>
    <w:rsid w:val="00D052B7"/>
    <w:rsid w:val="00D05413"/>
    <w:rsid w:val="00D061E4"/>
    <w:rsid w:val="00D072DD"/>
    <w:rsid w:val="00D100DD"/>
    <w:rsid w:val="00D3228C"/>
    <w:rsid w:val="00D34BE1"/>
    <w:rsid w:val="00D37934"/>
    <w:rsid w:val="00D456F5"/>
    <w:rsid w:val="00D71ECE"/>
    <w:rsid w:val="00D72693"/>
    <w:rsid w:val="00D7379C"/>
    <w:rsid w:val="00D7669F"/>
    <w:rsid w:val="00D82C39"/>
    <w:rsid w:val="00D92DA2"/>
    <w:rsid w:val="00DB0DCD"/>
    <w:rsid w:val="00DB1998"/>
    <w:rsid w:val="00DB21A0"/>
    <w:rsid w:val="00DB234F"/>
    <w:rsid w:val="00DC1AD7"/>
    <w:rsid w:val="00DC28F8"/>
    <w:rsid w:val="00DC6098"/>
    <w:rsid w:val="00DD1F8F"/>
    <w:rsid w:val="00DE1D9C"/>
    <w:rsid w:val="00DF1E95"/>
    <w:rsid w:val="00E042B6"/>
    <w:rsid w:val="00E048C0"/>
    <w:rsid w:val="00E07170"/>
    <w:rsid w:val="00E07A2F"/>
    <w:rsid w:val="00E327F9"/>
    <w:rsid w:val="00E54D50"/>
    <w:rsid w:val="00E5728A"/>
    <w:rsid w:val="00E6524C"/>
    <w:rsid w:val="00E66E6E"/>
    <w:rsid w:val="00E81BFC"/>
    <w:rsid w:val="00E82F37"/>
    <w:rsid w:val="00E85682"/>
    <w:rsid w:val="00E92C72"/>
    <w:rsid w:val="00E97217"/>
    <w:rsid w:val="00EA2203"/>
    <w:rsid w:val="00EB0846"/>
    <w:rsid w:val="00EB0C25"/>
    <w:rsid w:val="00EB5EF0"/>
    <w:rsid w:val="00EC0220"/>
    <w:rsid w:val="00EC0A61"/>
    <w:rsid w:val="00EC2746"/>
    <w:rsid w:val="00EC3307"/>
    <w:rsid w:val="00EC625A"/>
    <w:rsid w:val="00EC6CAE"/>
    <w:rsid w:val="00ED275F"/>
    <w:rsid w:val="00EE24FC"/>
    <w:rsid w:val="00EE683F"/>
    <w:rsid w:val="00EF0AE6"/>
    <w:rsid w:val="00EF3612"/>
    <w:rsid w:val="00F10D13"/>
    <w:rsid w:val="00F12161"/>
    <w:rsid w:val="00F34D2D"/>
    <w:rsid w:val="00F40409"/>
    <w:rsid w:val="00F472D2"/>
    <w:rsid w:val="00F65DE8"/>
    <w:rsid w:val="00F661FB"/>
    <w:rsid w:val="00F847C2"/>
    <w:rsid w:val="00F868CE"/>
    <w:rsid w:val="00F94D35"/>
    <w:rsid w:val="00FA21AC"/>
    <w:rsid w:val="00FB0AE9"/>
    <w:rsid w:val="00FB0F46"/>
    <w:rsid w:val="00FB33E7"/>
    <w:rsid w:val="00FB3E2C"/>
    <w:rsid w:val="00FC78A1"/>
    <w:rsid w:val="00FD02C7"/>
    <w:rsid w:val="00FD0F4F"/>
    <w:rsid w:val="00FD4CC6"/>
    <w:rsid w:val="00FD5655"/>
    <w:rsid w:val="00FF33B2"/>
    <w:rsid w:val="00FF3DAC"/>
    <w:rsid w:val="00FF6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332B80"/>
  <w15:docId w15:val="{CDA6B98C-AD5A-4985-8F63-E4597990A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8CE"/>
  </w:style>
  <w:style w:type="paragraph" w:styleId="1">
    <w:name w:val="heading 1"/>
    <w:basedOn w:val="a"/>
    <w:next w:val="a"/>
    <w:link w:val="10"/>
    <w:uiPriority w:val="9"/>
    <w:qFormat/>
    <w:rsid w:val="001515F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02450B"/>
    <w:pPr>
      <w:keepNext/>
      <w:spacing w:before="240" w:after="60"/>
      <w:outlineLvl w:val="3"/>
    </w:pPr>
    <w:rPr>
      <w:b/>
      <w:bCs/>
      <w:sz w:val="28"/>
      <w:szCs w:val="28"/>
    </w:rPr>
  </w:style>
  <w:style w:type="paragraph" w:styleId="5">
    <w:name w:val="heading 5"/>
    <w:basedOn w:val="a"/>
    <w:next w:val="a"/>
    <w:link w:val="50"/>
    <w:qFormat/>
    <w:rsid w:val="0002450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3009B"/>
    <w:rPr>
      <w:rFonts w:ascii="Calibri" w:eastAsia="Calibri" w:hAnsi="Calibri"/>
      <w:sz w:val="22"/>
      <w:szCs w:val="22"/>
      <w:lang w:eastAsia="en-US"/>
    </w:rPr>
  </w:style>
  <w:style w:type="paragraph" w:customStyle="1" w:styleId="Style2">
    <w:name w:val="Style2"/>
    <w:basedOn w:val="a"/>
    <w:rsid w:val="00BE4933"/>
    <w:pPr>
      <w:widowControl w:val="0"/>
      <w:autoSpaceDE w:val="0"/>
      <w:autoSpaceDN w:val="0"/>
      <w:adjustRightInd w:val="0"/>
    </w:pPr>
    <w:rPr>
      <w:sz w:val="24"/>
      <w:szCs w:val="24"/>
    </w:rPr>
  </w:style>
  <w:style w:type="paragraph" w:customStyle="1" w:styleId="Style3">
    <w:name w:val="Style3"/>
    <w:basedOn w:val="a"/>
    <w:uiPriority w:val="99"/>
    <w:rsid w:val="00BE4933"/>
    <w:pPr>
      <w:widowControl w:val="0"/>
      <w:autoSpaceDE w:val="0"/>
      <w:autoSpaceDN w:val="0"/>
      <w:adjustRightInd w:val="0"/>
      <w:spacing w:line="295" w:lineRule="exact"/>
      <w:jc w:val="center"/>
    </w:pPr>
    <w:rPr>
      <w:sz w:val="24"/>
      <w:szCs w:val="24"/>
    </w:rPr>
  </w:style>
  <w:style w:type="character" w:customStyle="1" w:styleId="FontStyle13">
    <w:name w:val="Font Style13"/>
    <w:uiPriority w:val="99"/>
    <w:rsid w:val="00BE4933"/>
    <w:rPr>
      <w:rFonts w:ascii="Times New Roman" w:hAnsi="Times New Roman" w:cs="Times New Roman"/>
      <w:b/>
      <w:bCs/>
      <w:sz w:val="22"/>
      <w:szCs w:val="22"/>
    </w:rPr>
  </w:style>
  <w:style w:type="character" w:customStyle="1" w:styleId="FontStyle17">
    <w:name w:val="Font Style17"/>
    <w:rsid w:val="00BE4933"/>
    <w:rPr>
      <w:rFonts w:ascii="Times New Roman" w:hAnsi="Times New Roman" w:cs="Times New Roman"/>
      <w:b/>
      <w:bCs/>
      <w:sz w:val="26"/>
      <w:szCs w:val="26"/>
    </w:rPr>
  </w:style>
  <w:style w:type="paragraph" w:customStyle="1" w:styleId="a4">
    <w:name w:val="Знак"/>
    <w:basedOn w:val="a"/>
    <w:rsid w:val="00426CA7"/>
    <w:rPr>
      <w:rFonts w:ascii="Verdana" w:hAnsi="Verdana" w:cs="Verdana"/>
      <w:lang w:val="en-US" w:eastAsia="en-US"/>
    </w:rPr>
  </w:style>
  <w:style w:type="character" w:customStyle="1" w:styleId="FontStyle14">
    <w:name w:val="Font Style14"/>
    <w:uiPriority w:val="99"/>
    <w:rsid w:val="00A91BB8"/>
    <w:rPr>
      <w:rFonts w:ascii="Times New Roman" w:hAnsi="Times New Roman" w:cs="Times New Roman"/>
      <w:sz w:val="22"/>
      <w:szCs w:val="22"/>
    </w:rPr>
  </w:style>
  <w:style w:type="paragraph" w:customStyle="1" w:styleId="ConsPlusNonformat">
    <w:name w:val="ConsPlusNonformat"/>
    <w:rsid w:val="00AA4ABC"/>
    <w:pPr>
      <w:widowControl w:val="0"/>
      <w:autoSpaceDE w:val="0"/>
      <w:autoSpaceDN w:val="0"/>
      <w:adjustRightInd w:val="0"/>
    </w:pPr>
    <w:rPr>
      <w:rFonts w:ascii="Courier New" w:hAnsi="Courier New" w:cs="Courier New"/>
    </w:rPr>
  </w:style>
  <w:style w:type="paragraph" w:styleId="a5">
    <w:name w:val="Body Text Indent"/>
    <w:basedOn w:val="a"/>
    <w:rsid w:val="00533180"/>
    <w:pPr>
      <w:ind w:left="-180"/>
    </w:pPr>
    <w:rPr>
      <w:sz w:val="24"/>
      <w:szCs w:val="24"/>
    </w:rPr>
  </w:style>
  <w:style w:type="table" w:styleId="a6">
    <w:name w:val="Table Grid"/>
    <w:basedOn w:val="a1"/>
    <w:rsid w:val="00533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Знак Знак"/>
    <w:basedOn w:val="a"/>
    <w:rsid w:val="00533180"/>
    <w:pPr>
      <w:spacing w:after="160" w:line="240" w:lineRule="exact"/>
    </w:pPr>
    <w:rPr>
      <w:rFonts w:ascii="Verdana" w:hAnsi="Verdana"/>
      <w:lang w:val="en-US" w:eastAsia="en-US"/>
    </w:rPr>
  </w:style>
  <w:style w:type="paragraph" w:customStyle="1" w:styleId="ConsPlusTitle">
    <w:name w:val="ConsPlusTitle"/>
    <w:rsid w:val="00577863"/>
    <w:pPr>
      <w:widowControl w:val="0"/>
      <w:autoSpaceDE w:val="0"/>
      <w:autoSpaceDN w:val="0"/>
      <w:adjustRightInd w:val="0"/>
    </w:pPr>
    <w:rPr>
      <w:rFonts w:ascii="Calibri" w:eastAsia="Calibri" w:hAnsi="Calibri" w:cs="Calibri"/>
      <w:b/>
      <w:bCs/>
      <w:sz w:val="22"/>
      <w:szCs w:val="22"/>
    </w:rPr>
  </w:style>
  <w:style w:type="paragraph" w:customStyle="1" w:styleId="ConsPlusCell">
    <w:name w:val="ConsPlusCell"/>
    <w:rsid w:val="00577863"/>
    <w:pPr>
      <w:widowControl w:val="0"/>
      <w:autoSpaceDE w:val="0"/>
      <w:autoSpaceDN w:val="0"/>
      <w:adjustRightInd w:val="0"/>
    </w:pPr>
    <w:rPr>
      <w:rFonts w:ascii="Arial" w:eastAsia="Calibri" w:hAnsi="Arial" w:cs="Arial"/>
    </w:rPr>
  </w:style>
  <w:style w:type="paragraph" w:styleId="a8">
    <w:name w:val="Body Text"/>
    <w:basedOn w:val="a"/>
    <w:link w:val="a9"/>
    <w:rsid w:val="0002450B"/>
    <w:pPr>
      <w:spacing w:after="120"/>
    </w:pPr>
  </w:style>
  <w:style w:type="character" w:customStyle="1" w:styleId="a9">
    <w:name w:val="Основной текст Знак"/>
    <w:basedOn w:val="a0"/>
    <w:link w:val="a8"/>
    <w:rsid w:val="0002450B"/>
  </w:style>
  <w:style w:type="paragraph" w:styleId="2">
    <w:name w:val="Body Text 2"/>
    <w:basedOn w:val="a"/>
    <w:link w:val="20"/>
    <w:rsid w:val="0002450B"/>
    <w:pPr>
      <w:spacing w:after="120" w:line="480" w:lineRule="auto"/>
    </w:pPr>
  </w:style>
  <w:style w:type="character" w:customStyle="1" w:styleId="20">
    <w:name w:val="Основной текст 2 Знак"/>
    <w:basedOn w:val="a0"/>
    <w:link w:val="2"/>
    <w:rsid w:val="0002450B"/>
  </w:style>
  <w:style w:type="character" w:customStyle="1" w:styleId="40">
    <w:name w:val="Заголовок 4 Знак"/>
    <w:basedOn w:val="a0"/>
    <w:link w:val="4"/>
    <w:rsid w:val="0002450B"/>
    <w:rPr>
      <w:b/>
      <w:bCs/>
      <w:sz w:val="28"/>
      <w:szCs w:val="28"/>
    </w:rPr>
  </w:style>
  <w:style w:type="character" w:customStyle="1" w:styleId="50">
    <w:name w:val="Заголовок 5 Знак"/>
    <w:basedOn w:val="a0"/>
    <w:link w:val="5"/>
    <w:rsid w:val="0002450B"/>
    <w:rPr>
      <w:b/>
      <w:bCs/>
      <w:i/>
      <w:iCs/>
      <w:sz w:val="26"/>
      <w:szCs w:val="26"/>
    </w:rPr>
  </w:style>
  <w:style w:type="character" w:customStyle="1" w:styleId="10">
    <w:name w:val="Заголовок 1 Знак"/>
    <w:basedOn w:val="a0"/>
    <w:link w:val="1"/>
    <w:uiPriority w:val="9"/>
    <w:rsid w:val="001515FA"/>
    <w:rPr>
      <w:rFonts w:asciiTheme="majorHAnsi" w:eastAsiaTheme="majorEastAsia" w:hAnsiTheme="majorHAnsi" w:cstheme="majorBidi"/>
      <w:b/>
      <w:bCs/>
      <w:color w:val="365F91" w:themeColor="accent1" w:themeShade="BF"/>
      <w:sz w:val="28"/>
      <w:szCs w:val="28"/>
    </w:rPr>
  </w:style>
  <w:style w:type="character" w:styleId="aa">
    <w:name w:val="Strong"/>
    <w:basedOn w:val="a0"/>
    <w:uiPriority w:val="22"/>
    <w:qFormat/>
    <w:rsid w:val="001515FA"/>
    <w:rPr>
      <w:b/>
      <w:bCs/>
    </w:rPr>
  </w:style>
  <w:style w:type="paragraph" w:styleId="ab">
    <w:name w:val="Balloon Text"/>
    <w:basedOn w:val="a"/>
    <w:link w:val="ac"/>
    <w:rsid w:val="006E3616"/>
    <w:rPr>
      <w:rFonts w:ascii="Tahoma" w:hAnsi="Tahoma" w:cs="Tahoma"/>
      <w:sz w:val="16"/>
      <w:szCs w:val="16"/>
    </w:rPr>
  </w:style>
  <w:style w:type="character" w:customStyle="1" w:styleId="ac">
    <w:name w:val="Текст выноски Знак"/>
    <w:basedOn w:val="a0"/>
    <w:link w:val="ab"/>
    <w:rsid w:val="006E3616"/>
    <w:rPr>
      <w:rFonts w:ascii="Tahoma" w:hAnsi="Tahoma" w:cs="Tahoma"/>
      <w:sz w:val="16"/>
      <w:szCs w:val="16"/>
    </w:rPr>
  </w:style>
  <w:style w:type="paragraph" w:styleId="ad">
    <w:name w:val="List Paragraph"/>
    <w:basedOn w:val="a"/>
    <w:uiPriority w:val="34"/>
    <w:qFormat/>
    <w:rsid w:val="00EE24FC"/>
    <w:pPr>
      <w:spacing w:after="200" w:line="276" w:lineRule="auto"/>
      <w:ind w:left="720"/>
      <w:contextualSpacing/>
    </w:pPr>
    <w:rPr>
      <w:rFonts w:ascii="Calibri" w:eastAsia="Calibri" w:hAnsi="Calibri"/>
      <w:sz w:val="22"/>
      <w:szCs w:val="22"/>
      <w:lang w:eastAsia="en-US"/>
    </w:rPr>
  </w:style>
  <w:style w:type="character" w:customStyle="1" w:styleId="ae">
    <w:name w:val="Основной текст_"/>
    <w:basedOn w:val="a0"/>
    <w:link w:val="11"/>
    <w:rsid w:val="00DD1F8F"/>
    <w:rPr>
      <w:spacing w:val="20"/>
      <w:sz w:val="24"/>
      <w:szCs w:val="24"/>
      <w:shd w:val="clear" w:color="auto" w:fill="FFFFFF"/>
    </w:rPr>
  </w:style>
  <w:style w:type="character" w:customStyle="1" w:styleId="21">
    <w:name w:val="Основной текст (2)_"/>
    <w:basedOn w:val="a0"/>
    <w:link w:val="22"/>
    <w:rsid w:val="00DD1F8F"/>
    <w:rPr>
      <w:sz w:val="27"/>
      <w:szCs w:val="27"/>
      <w:shd w:val="clear" w:color="auto" w:fill="FFFFFF"/>
    </w:rPr>
  </w:style>
  <w:style w:type="character" w:customStyle="1" w:styleId="51">
    <w:name w:val="Основной текст (5)_"/>
    <w:basedOn w:val="a0"/>
    <w:link w:val="52"/>
    <w:rsid w:val="00DD1F8F"/>
    <w:rPr>
      <w:spacing w:val="20"/>
      <w:sz w:val="24"/>
      <w:szCs w:val="24"/>
      <w:shd w:val="clear" w:color="auto" w:fill="FFFFFF"/>
    </w:rPr>
  </w:style>
  <w:style w:type="character" w:customStyle="1" w:styleId="3">
    <w:name w:val="Заголовок №3_"/>
    <w:basedOn w:val="a0"/>
    <w:link w:val="30"/>
    <w:rsid w:val="00DD1F8F"/>
    <w:rPr>
      <w:spacing w:val="20"/>
      <w:sz w:val="24"/>
      <w:szCs w:val="24"/>
      <w:shd w:val="clear" w:color="auto" w:fill="FFFFFF"/>
    </w:rPr>
  </w:style>
  <w:style w:type="character" w:customStyle="1" w:styleId="6">
    <w:name w:val="Основной текст (6)_"/>
    <w:basedOn w:val="a0"/>
    <w:link w:val="60"/>
    <w:rsid w:val="00DD1F8F"/>
    <w:rPr>
      <w:spacing w:val="20"/>
      <w:shd w:val="clear" w:color="auto" w:fill="FFFFFF"/>
    </w:rPr>
  </w:style>
  <w:style w:type="paragraph" w:customStyle="1" w:styleId="11">
    <w:name w:val="Основной текст1"/>
    <w:basedOn w:val="a"/>
    <w:link w:val="ae"/>
    <w:rsid w:val="00DD1F8F"/>
    <w:pPr>
      <w:shd w:val="clear" w:color="auto" w:fill="FFFFFF"/>
      <w:spacing w:line="0" w:lineRule="atLeast"/>
      <w:ind w:hanging="320"/>
    </w:pPr>
    <w:rPr>
      <w:spacing w:val="20"/>
      <w:sz w:val="24"/>
      <w:szCs w:val="24"/>
    </w:rPr>
  </w:style>
  <w:style w:type="paragraph" w:customStyle="1" w:styleId="22">
    <w:name w:val="Основной текст (2)"/>
    <w:basedOn w:val="a"/>
    <w:link w:val="21"/>
    <w:rsid w:val="00DD1F8F"/>
    <w:pPr>
      <w:shd w:val="clear" w:color="auto" w:fill="FFFFFF"/>
      <w:spacing w:after="60" w:line="0" w:lineRule="atLeast"/>
      <w:jc w:val="both"/>
    </w:pPr>
    <w:rPr>
      <w:sz w:val="27"/>
      <w:szCs w:val="27"/>
    </w:rPr>
  </w:style>
  <w:style w:type="paragraph" w:customStyle="1" w:styleId="52">
    <w:name w:val="Основной текст (5)"/>
    <w:basedOn w:val="a"/>
    <w:link w:val="51"/>
    <w:rsid w:val="00DD1F8F"/>
    <w:pPr>
      <w:shd w:val="clear" w:color="auto" w:fill="FFFFFF"/>
      <w:spacing w:line="322" w:lineRule="exact"/>
    </w:pPr>
    <w:rPr>
      <w:spacing w:val="20"/>
      <w:sz w:val="24"/>
      <w:szCs w:val="24"/>
    </w:rPr>
  </w:style>
  <w:style w:type="paragraph" w:customStyle="1" w:styleId="30">
    <w:name w:val="Заголовок №3"/>
    <w:basedOn w:val="a"/>
    <w:link w:val="3"/>
    <w:rsid w:val="00DD1F8F"/>
    <w:pPr>
      <w:shd w:val="clear" w:color="auto" w:fill="FFFFFF"/>
      <w:spacing w:before="300" w:after="300" w:line="322" w:lineRule="exact"/>
      <w:jc w:val="center"/>
      <w:outlineLvl w:val="2"/>
    </w:pPr>
    <w:rPr>
      <w:spacing w:val="20"/>
      <w:sz w:val="24"/>
      <w:szCs w:val="24"/>
    </w:rPr>
  </w:style>
  <w:style w:type="paragraph" w:customStyle="1" w:styleId="60">
    <w:name w:val="Основной текст (6)"/>
    <w:basedOn w:val="a"/>
    <w:link w:val="6"/>
    <w:rsid w:val="00DD1F8F"/>
    <w:pPr>
      <w:shd w:val="clear" w:color="auto" w:fill="FFFFFF"/>
      <w:spacing w:after="540" w:line="274" w:lineRule="exact"/>
      <w:ind w:firstLine="2640"/>
      <w:jc w:val="both"/>
    </w:pPr>
    <w:rPr>
      <w:spacing w:val="20"/>
    </w:rPr>
  </w:style>
  <w:style w:type="paragraph" w:customStyle="1" w:styleId="ConsPlusNormal">
    <w:name w:val="ConsPlusNormal"/>
    <w:link w:val="ConsPlusNormal0"/>
    <w:rsid w:val="00DD1F8F"/>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E54D50"/>
    <w:rPr>
      <w:rFonts w:ascii="Arial" w:hAnsi="Arial" w:cs="Arial"/>
    </w:rPr>
  </w:style>
  <w:style w:type="character" w:styleId="af">
    <w:name w:val="Hyperlink"/>
    <w:basedOn w:val="a0"/>
    <w:uiPriority w:val="99"/>
    <w:unhideWhenUsed/>
    <w:rsid w:val="008376BE"/>
    <w:rPr>
      <w:color w:val="0000FF"/>
      <w:u w:val="single"/>
    </w:rPr>
  </w:style>
  <w:style w:type="paragraph" w:customStyle="1" w:styleId="af0">
    <w:name w:val="Прижатый влево"/>
    <w:basedOn w:val="a"/>
    <w:next w:val="a"/>
    <w:uiPriority w:val="99"/>
    <w:rsid w:val="00D92DA2"/>
    <w:pPr>
      <w:widowControl w:val="0"/>
      <w:autoSpaceDE w:val="0"/>
      <w:autoSpaceDN w:val="0"/>
      <w:adjustRightInd w:val="0"/>
    </w:pPr>
    <w:rPr>
      <w:rFonts w:ascii="Arial" w:hAnsi="Arial" w:cs="Arial"/>
      <w:sz w:val="24"/>
      <w:szCs w:val="24"/>
    </w:rPr>
  </w:style>
  <w:style w:type="paragraph" w:styleId="af1">
    <w:name w:val="header"/>
    <w:basedOn w:val="a"/>
    <w:link w:val="af2"/>
    <w:uiPriority w:val="99"/>
    <w:rsid w:val="00FC78A1"/>
    <w:pPr>
      <w:tabs>
        <w:tab w:val="center" w:pos="4677"/>
        <w:tab w:val="right" w:pos="9355"/>
      </w:tabs>
    </w:pPr>
  </w:style>
  <w:style w:type="character" w:customStyle="1" w:styleId="af2">
    <w:name w:val="Верхний колонтитул Знак"/>
    <w:basedOn w:val="a0"/>
    <w:link w:val="af1"/>
    <w:uiPriority w:val="99"/>
    <w:rsid w:val="00FC78A1"/>
  </w:style>
  <w:style w:type="paragraph" w:styleId="af3">
    <w:name w:val="footer"/>
    <w:basedOn w:val="a"/>
    <w:link w:val="af4"/>
    <w:rsid w:val="00FC78A1"/>
    <w:pPr>
      <w:tabs>
        <w:tab w:val="center" w:pos="4677"/>
        <w:tab w:val="right" w:pos="9355"/>
      </w:tabs>
    </w:pPr>
  </w:style>
  <w:style w:type="character" w:customStyle="1" w:styleId="af4">
    <w:name w:val="Нижний колонтитул Знак"/>
    <w:basedOn w:val="a0"/>
    <w:link w:val="af3"/>
    <w:rsid w:val="00FC78A1"/>
  </w:style>
  <w:style w:type="paragraph" w:styleId="af5">
    <w:name w:val="Plain Text"/>
    <w:basedOn w:val="a"/>
    <w:link w:val="af6"/>
    <w:uiPriority w:val="99"/>
    <w:rsid w:val="00AE1174"/>
    <w:rPr>
      <w:rFonts w:ascii="Courier New" w:hAnsi="Courier New" w:cs="Courier New"/>
    </w:rPr>
  </w:style>
  <w:style w:type="character" w:customStyle="1" w:styleId="af6">
    <w:name w:val="Текст Знак"/>
    <w:basedOn w:val="a0"/>
    <w:link w:val="af5"/>
    <w:uiPriority w:val="99"/>
    <w:rsid w:val="00AE117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867286">
      <w:bodyDiv w:val="1"/>
      <w:marLeft w:val="0"/>
      <w:marRight w:val="0"/>
      <w:marTop w:val="0"/>
      <w:marBottom w:val="0"/>
      <w:divBdr>
        <w:top w:val="none" w:sz="0" w:space="0" w:color="auto"/>
        <w:left w:val="none" w:sz="0" w:space="0" w:color="auto"/>
        <w:bottom w:val="none" w:sz="0" w:space="0" w:color="auto"/>
        <w:right w:val="none" w:sz="0" w:space="0" w:color="auto"/>
      </w:divBdr>
    </w:div>
    <w:div w:id="117257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E973D-7920-43A5-AFCB-D886B5EDD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1129</Words>
  <Characters>6438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О создании Муниципального казенного учреждения</vt:lpstr>
    </vt:vector>
  </TitlesOfParts>
  <Company>1</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создании Муниципального казенного учреждения</dc:title>
  <dc:creator>1</dc:creator>
  <cp:lastModifiedBy>Шикова</cp:lastModifiedBy>
  <cp:revision>8</cp:revision>
  <cp:lastPrinted>2023-11-24T11:54:00Z</cp:lastPrinted>
  <dcterms:created xsi:type="dcterms:W3CDTF">2023-11-16T04:31:00Z</dcterms:created>
  <dcterms:modified xsi:type="dcterms:W3CDTF">2023-11-28T08:12:00Z</dcterms:modified>
</cp:coreProperties>
</file>