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A" w:rsidRDefault="00CA63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  <w:u w:val="single"/>
        </w:rPr>
        <w:t>16</w:t>
      </w:r>
      <w:r>
        <w:rPr>
          <w:rFonts w:ascii="Liberation Serif" w:hAnsi="Liberation Serif"/>
          <w:sz w:val="28"/>
          <w:szCs w:val="28"/>
        </w:rPr>
        <w:t xml:space="preserve">» октября  2020 года № </w:t>
      </w:r>
      <w:r>
        <w:rPr>
          <w:rFonts w:ascii="Liberation Serif" w:hAnsi="Liberation Serif"/>
          <w:sz w:val="28"/>
          <w:szCs w:val="28"/>
          <w:u w:val="single"/>
        </w:rPr>
        <w:t>483</w:t>
      </w:r>
    </w:p>
    <w:p w:rsidR="00983DCA" w:rsidRDefault="00CA63FE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983DCA" w:rsidRDefault="00983DCA">
      <w:pPr>
        <w:jc w:val="both"/>
        <w:rPr>
          <w:rFonts w:ascii="Liberation Serif" w:hAnsi="Liberation Serif"/>
          <w:sz w:val="28"/>
          <w:szCs w:val="28"/>
        </w:rPr>
      </w:pPr>
    </w:p>
    <w:p w:rsidR="00983DCA" w:rsidRDefault="00983DCA">
      <w:pPr>
        <w:jc w:val="both"/>
        <w:rPr>
          <w:rFonts w:ascii="Liberation Serif" w:hAnsi="Liberation Serif"/>
          <w:sz w:val="28"/>
          <w:szCs w:val="28"/>
        </w:rPr>
      </w:pPr>
    </w:p>
    <w:p w:rsidR="00983DCA" w:rsidRDefault="00CA63FE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нормативных затрат, связанных с оказанием  муниципальным учреждением культуры городского округа </w:t>
      </w:r>
    </w:p>
    <w:p w:rsidR="00983DCA" w:rsidRDefault="00CA63FE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ЗАТО Свободный  муниципальных услуг, на 2020 год</w:t>
      </w:r>
    </w:p>
    <w:p w:rsidR="00983DCA" w:rsidRDefault="00983DCA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83DCA" w:rsidRDefault="00983DCA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983DCA" w:rsidRDefault="00CA63FE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ЗАТО Свободный от 17.01.2018 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</w:t>
      </w:r>
      <w:r>
        <w:rPr>
          <w:rFonts w:ascii="Liberation Serif" w:hAnsi="Liberation Serif"/>
          <w:color w:val="000000"/>
          <w:sz w:val="28"/>
          <w:szCs w:val="28"/>
        </w:rPr>
        <w:t xml:space="preserve">ыполнения муниципального задания», со </w:t>
      </w:r>
      <w:r>
        <w:rPr>
          <w:rFonts w:ascii="Liberation Serif" w:hAnsi="Liberation Serif"/>
          <w:sz w:val="28"/>
          <w:szCs w:val="28"/>
        </w:rPr>
        <w:t xml:space="preserve">статьей 111 Областного закона от 10 марта 1999 года № 4-ОЗ «О правовых актах в Свердловской области»,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Уставом городского округа ЗАТО Свободный,</w:t>
      </w:r>
    </w:p>
    <w:p w:rsidR="00983DCA" w:rsidRDefault="00CA63FE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983DCA" w:rsidRDefault="00CA63F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Утвердить расчет нормативных затрат, связан</w:t>
      </w:r>
      <w:r>
        <w:rPr>
          <w:rFonts w:ascii="Liberation Serif" w:hAnsi="Liberation Serif"/>
          <w:color w:val="000000"/>
          <w:sz w:val="28"/>
          <w:szCs w:val="28"/>
        </w:rPr>
        <w:t>ных с оказанием муниципальных услуг, на 2020 год Муниципального бюджетного учреждения культуры Дворец культуры «Свободный» (приложение).</w:t>
      </w:r>
    </w:p>
    <w:p w:rsidR="00983DCA" w:rsidRDefault="00CA63F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</w:t>
      </w:r>
      <w:r>
        <w:rPr>
          <w:rFonts w:ascii="Liberation Serif" w:hAnsi="Liberation Serif"/>
          <w:sz w:val="28"/>
          <w:szCs w:val="28"/>
        </w:rPr>
        <w:t>ободный в сети «Интернет».</w:t>
      </w:r>
    </w:p>
    <w:p w:rsidR="00983DCA" w:rsidRDefault="00CA63F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вступает в силу с момента подписания и распространяет действие на правоотношения, возникшие с 01.01.2020 года.</w:t>
      </w:r>
    </w:p>
    <w:p w:rsidR="00983DCA" w:rsidRDefault="00983DCA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983DCA" w:rsidRDefault="00983DCA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983DCA" w:rsidRDefault="00CA63FE" w:rsidP="00CA63FE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983DCA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3DCA"/>
    <w:rsid w:val="00983DCA"/>
    <w:rsid w:val="00C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BE38-548B-4697-8C30-6873C12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84</cp:revision>
  <cp:lastPrinted>2019-12-26T12:06:00Z</cp:lastPrinted>
  <dcterms:created xsi:type="dcterms:W3CDTF">2017-07-06T05:31:00Z</dcterms:created>
  <dcterms:modified xsi:type="dcterms:W3CDTF">2020-12-11T11:01:00Z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