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1" w:rsidRPr="00B91836" w:rsidRDefault="00035BD3" w:rsidP="007D50E3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УТВЕРЖДЕН</w:t>
      </w:r>
    </w:p>
    <w:p w:rsidR="002C5551" w:rsidRPr="00B91836" w:rsidRDefault="00ED57F2" w:rsidP="007D50E3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  <w:r w:rsidR="002C5551" w:rsidRPr="00B91836">
        <w:rPr>
          <w:rFonts w:ascii="Liberation Serif" w:hAnsi="Liberation Serif"/>
          <w:sz w:val="28"/>
          <w:szCs w:val="28"/>
        </w:rPr>
        <w:t xml:space="preserve"> </w:t>
      </w:r>
      <w:r w:rsidR="002C5551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="002C5551">
        <w:rPr>
          <w:rFonts w:ascii="Liberation Serif" w:hAnsi="Liberation Serif"/>
          <w:sz w:val="28"/>
          <w:szCs w:val="28"/>
        </w:rPr>
        <w:t>округа</w:t>
      </w:r>
      <w:proofErr w:type="gramEnd"/>
      <w:r w:rsidR="002C5551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2C5551" w:rsidRPr="00B91836" w:rsidRDefault="002C5551" w:rsidP="007D50E3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от _____________ № _________</w:t>
      </w:r>
    </w:p>
    <w:p w:rsidR="002C5551" w:rsidRPr="00B91836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Pr="00346CF4" w:rsidRDefault="0092290F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</w:t>
      </w:r>
    </w:p>
    <w:p w:rsidR="002C5551" w:rsidRPr="00346CF4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46CF4">
        <w:rPr>
          <w:rFonts w:ascii="Liberation Serif" w:hAnsi="Liberation Serif"/>
          <w:b/>
          <w:sz w:val="28"/>
          <w:szCs w:val="28"/>
        </w:rPr>
        <w:t xml:space="preserve">осуществления </w:t>
      </w:r>
      <w:r w:rsidRPr="00021A4E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финансовым отделом администрации городского </w:t>
      </w:r>
      <w:proofErr w:type="gramStart"/>
      <w:r w:rsidRPr="00021A4E">
        <w:rPr>
          <w:rFonts w:ascii="Liberation Serif" w:hAnsi="Liberation Serif"/>
          <w:b/>
          <w:color w:val="000000" w:themeColor="text1"/>
          <w:sz w:val="28"/>
          <w:szCs w:val="28"/>
        </w:rPr>
        <w:t>округа</w:t>
      </w:r>
      <w:proofErr w:type="gramEnd"/>
      <w:r w:rsidRPr="00021A4E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ЗАТО Свободный</w:t>
      </w:r>
      <w:r w:rsidRPr="00466935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346CF4">
        <w:rPr>
          <w:rFonts w:ascii="Liberation Serif" w:hAnsi="Liberation Serif"/>
          <w:b/>
          <w:sz w:val="28"/>
          <w:szCs w:val="28"/>
        </w:rPr>
        <w:t xml:space="preserve">полномочий по контролю в </w:t>
      </w:r>
      <w:r w:rsidR="00B63FA5">
        <w:rPr>
          <w:rFonts w:ascii="Liberation Serif" w:hAnsi="Liberation Serif"/>
          <w:b/>
          <w:sz w:val="28"/>
          <w:szCs w:val="28"/>
        </w:rPr>
        <w:t>сфере закупок для обеспечения муниципальных нужд</w:t>
      </w:r>
    </w:p>
    <w:p w:rsidR="002C5551" w:rsidRPr="00B91836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Pr="00B91836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>Раздел 1. Общие положения</w:t>
      </w:r>
    </w:p>
    <w:p w:rsidR="002C5551" w:rsidRPr="00046188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Pr="008E3E00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 xml:space="preserve">Глава 1. Основания осуществления </w:t>
      </w:r>
      <w:r>
        <w:rPr>
          <w:rFonts w:ascii="Liberation Serif" w:hAnsi="Liberation Serif"/>
          <w:b/>
          <w:sz w:val="28"/>
          <w:szCs w:val="28"/>
        </w:rPr>
        <w:t xml:space="preserve">внутреннего муниципального финансового </w:t>
      </w:r>
      <w:r w:rsidRPr="00B91836">
        <w:rPr>
          <w:rFonts w:ascii="Liberation Serif" w:hAnsi="Liberation Serif"/>
          <w:b/>
          <w:sz w:val="28"/>
          <w:szCs w:val="28"/>
        </w:rPr>
        <w:t xml:space="preserve">контроля </w:t>
      </w:r>
    </w:p>
    <w:p w:rsidR="002C5551" w:rsidRPr="00B91836" w:rsidRDefault="002C5551" w:rsidP="002C5551">
      <w:pPr>
        <w:pStyle w:val="ConsPlusNormal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466935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 Настоящи</w:t>
      </w:r>
      <w:r w:rsidR="0092290F">
        <w:rPr>
          <w:rFonts w:ascii="Liberation Serif" w:hAnsi="Liberation Serif" w:cs="Times New Roman"/>
          <w:sz w:val="28"/>
          <w:szCs w:val="28"/>
        </w:rPr>
        <w:t>й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 w:rsidR="0092290F">
        <w:rPr>
          <w:rFonts w:ascii="Liberation Serif" w:hAnsi="Liberation Serif" w:cs="Times New Roman"/>
          <w:sz w:val="28"/>
          <w:szCs w:val="28"/>
        </w:rPr>
        <w:t>орядок определяе</w:t>
      </w:r>
      <w:r w:rsidR="002C5551" w:rsidRPr="00B91836">
        <w:rPr>
          <w:rFonts w:ascii="Liberation Serif" w:hAnsi="Liberation Serif" w:cs="Times New Roman"/>
          <w:sz w:val="28"/>
          <w:szCs w:val="28"/>
        </w:rPr>
        <w:t xml:space="preserve">т </w:t>
      </w:r>
      <w:r w:rsidR="001B7DA5">
        <w:rPr>
          <w:rFonts w:ascii="Liberation Serif" w:hAnsi="Liberation Serif" w:cs="Times New Roman"/>
          <w:sz w:val="28"/>
          <w:szCs w:val="28"/>
        </w:rPr>
        <w:t>правила</w:t>
      </w:r>
      <w:r w:rsidR="002C5551"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 w:rsidR="002C5551" w:rsidRPr="008055B5">
        <w:rPr>
          <w:rFonts w:ascii="Liberation Serif" w:hAnsi="Liberation Serif" w:cs="Times New Roman"/>
          <w:sz w:val="28"/>
          <w:szCs w:val="28"/>
        </w:rPr>
        <w:t xml:space="preserve">осуществления финансовым отделом администрации городского </w:t>
      </w:r>
      <w:proofErr w:type="gramStart"/>
      <w:r w:rsidR="002C5551" w:rsidRPr="008055B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2C5551" w:rsidRPr="008055B5">
        <w:rPr>
          <w:rFonts w:ascii="Liberation Serif" w:hAnsi="Liberation Serif" w:cs="Times New Roman"/>
          <w:sz w:val="28"/>
          <w:szCs w:val="28"/>
        </w:rPr>
        <w:t xml:space="preserve"> ЗАТО Свободный (далее </w:t>
      </w:r>
      <w:r w:rsidR="002C5551" w:rsidRPr="008055B5">
        <w:rPr>
          <w:rFonts w:ascii="Liberation Serif" w:hAnsi="Liberation Serif"/>
          <w:sz w:val="28"/>
          <w:szCs w:val="28"/>
        </w:rPr>
        <w:t>–</w:t>
      </w:r>
      <w:r w:rsidR="002C5551" w:rsidRPr="008055B5">
        <w:rPr>
          <w:rFonts w:ascii="Liberation Serif" w:hAnsi="Liberation Serif" w:cs="Times New Roman"/>
          <w:sz w:val="28"/>
          <w:szCs w:val="28"/>
        </w:rPr>
        <w:t xml:space="preserve"> финансовый отдел) полномочий</w:t>
      </w:r>
      <w:r w:rsidR="007D50E3" w:rsidRPr="008055B5">
        <w:rPr>
          <w:rFonts w:ascii="Liberation Serif" w:hAnsi="Liberation Serif" w:cs="Times New Roman"/>
          <w:sz w:val="28"/>
          <w:szCs w:val="28"/>
        </w:rPr>
        <w:t xml:space="preserve"> по</w:t>
      </w:r>
      <w:r w:rsidR="002C5551" w:rsidRPr="008055B5">
        <w:rPr>
          <w:rFonts w:ascii="Liberation Serif" w:hAnsi="Liberation Serif" w:cs="Times New Roman"/>
          <w:sz w:val="28"/>
          <w:szCs w:val="28"/>
        </w:rPr>
        <w:t xml:space="preserve"> </w:t>
      </w:r>
      <w:r w:rsidR="002C5551" w:rsidRPr="008055B5">
        <w:rPr>
          <w:rFonts w:ascii="Liberation Serif" w:hAnsi="Liberation Serif" w:cs="Liberation Serif"/>
          <w:sz w:val="28"/>
          <w:szCs w:val="28"/>
        </w:rPr>
        <w:t>контролю</w:t>
      </w:r>
      <w:r w:rsidR="00B63FA5" w:rsidRPr="008055B5">
        <w:rPr>
          <w:rFonts w:ascii="Liberation Serif" w:hAnsi="Liberation Serif" w:cs="Liberation Serif"/>
          <w:sz w:val="28"/>
          <w:szCs w:val="28"/>
        </w:rPr>
        <w:t xml:space="preserve">, </w:t>
      </w:r>
      <w:r w:rsidR="002C5551" w:rsidRPr="008055B5">
        <w:rPr>
          <w:rFonts w:ascii="Liberation Serif" w:hAnsi="Liberation Serif" w:cs="Liberation Serif"/>
          <w:sz w:val="28"/>
          <w:szCs w:val="28"/>
        </w:rPr>
        <w:t xml:space="preserve">предусмотренному </w:t>
      </w:r>
      <w:r w:rsidR="00B63FA5" w:rsidRPr="008055B5">
        <w:rPr>
          <w:rFonts w:ascii="Liberation Serif" w:hAnsi="Liberation Serif" w:cs="Liberation Serif"/>
          <w:sz w:val="28"/>
          <w:szCs w:val="28"/>
        </w:rPr>
        <w:t>частью 3</w:t>
      </w:r>
      <w:r w:rsidR="002C5551" w:rsidRPr="008055B5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</w:t>
      </w:r>
      <w:r w:rsidR="00FD4F01">
        <w:rPr>
          <w:rFonts w:ascii="Liberation Serif" w:hAnsi="Liberation Serif" w:cs="Liberation Serif"/>
          <w:sz w:val="28"/>
          <w:szCs w:val="28"/>
        </w:rPr>
        <w:t xml:space="preserve"> от 05 апреля 2013 года</w:t>
      </w:r>
      <w:r w:rsidR="002C5551" w:rsidRPr="008055B5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2C5551" w:rsidRPr="00B91836">
        <w:rPr>
          <w:rFonts w:ascii="Liberation Serif" w:hAnsi="Liberation Serif" w:cs="Liberation Serif"/>
          <w:sz w:val="28"/>
          <w:szCs w:val="28"/>
        </w:rPr>
        <w:t>товаров, работ, услуг для обеспечения государственных и муниципальных нужд» (далее − Федеральный закон о контрактной системе)</w:t>
      </w:r>
      <w:r w:rsidR="002C555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C5551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2. </w:t>
      </w:r>
      <w:r w:rsidRPr="00B91836">
        <w:rPr>
          <w:rFonts w:ascii="Liberation Serif" w:hAnsi="Liberation Serif" w:cs="Liberation Serif"/>
          <w:sz w:val="28"/>
          <w:szCs w:val="28"/>
        </w:rPr>
        <w:t>Деятельность по контролю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D6B68" w:rsidRDefault="003D6B68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Pr="003D6B68">
        <w:rPr>
          <w:rFonts w:ascii="Liberation Serif" w:hAnsi="Liberation Serif" w:cs="Times New Roman"/>
          <w:sz w:val="28"/>
          <w:szCs w:val="28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3D6B68" w:rsidRDefault="003D6B68" w:rsidP="003D6B68">
      <w:pPr>
        <w:pStyle w:val="ConsPlusNormal"/>
        <w:widowControl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4.</w:t>
      </w:r>
      <w:r w:rsidRPr="003D6B68">
        <w:rPr>
          <w:rFonts w:ascii="Liberation Serif" w:hAnsi="Liberation Serif"/>
          <w:sz w:val="28"/>
          <w:szCs w:val="28"/>
        </w:rPr>
        <w:tab/>
        <w:t xml:space="preserve">Контроль в сфере закупок осуществляется в отношении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муниципальных нужд городского </w:t>
      </w:r>
      <w:proofErr w:type="gramStart"/>
      <w:r w:rsidRPr="003D6B68">
        <w:rPr>
          <w:rFonts w:ascii="Liberation Serif" w:hAnsi="Liberation Serif"/>
          <w:sz w:val="28"/>
          <w:szCs w:val="28"/>
        </w:rPr>
        <w:t>округа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 ЗАТО Свободный в соответствии с Федеральным законом о контрактной системе (далее – субъекты контроля).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3D6B68">
        <w:rPr>
          <w:rFonts w:ascii="Liberation Serif" w:hAnsi="Liberation Serif"/>
          <w:sz w:val="28"/>
          <w:szCs w:val="28"/>
        </w:rPr>
        <w:t>Должностными лицами финансового отдела, уполномоченными на осуществление деятельности по контролю, являются: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 xml:space="preserve">1) начальник финансового отдела; 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 заместитель начальника финансового отдела;</w:t>
      </w:r>
    </w:p>
    <w:p w:rsidR="003D6B68" w:rsidRDefault="003D6B68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 ведущий специалист финансового отдела, уполномоченный на участие в проведении контрольных мероприятий в соответствии с распоряжением финансового отдела.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6.</w:t>
      </w:r>
      <w:r w:rsidRPr="003D6B68">
        <w:rPr>
          <w:rFonts w:ascii="Liberation Serif" w:hAnsi="Liberation Serif"/>
          <w:sz w:val="28"/>
          <w:szCs w:val="28"/>
        </w:rPr>
        <w:tab/>
        <w:t>Должностные лица, указанные в пункте 5 настоящего Порядка, обязаны: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1)</w:t>
      </w:r>
      <w:r w:rsidRPr="003D6B68">
        <w:rPr>
          <w:rFonts w:ascii="Liberation Serif" w:hAnsi="Liberation Serif"/>
          <w:sz w:val="28"/>
          <w:szCs w:val="28"/>
        </w:rPr>
        <w:tab/>
        <w:t xml:space="preserve"> соблюдать требования нормативных правовых актов в установленной сфере;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</w:t>
      </w:r>
      <w:r w:rsidRPr="003D6B68">
        <w:rPr>
          <w:rFonts w:ascii="Liberation Serif" w:hAnsi="Liberation Serif"/>
          <w:sz w:val="28"/>
          <w:szCs w:val="28"/>
        </w:rPr>
        <w:tab/>
        <w:t xml:space="preserve"> проводить контрольные мероприятия в соответствии с </w:t>
      </w:r>
      <w:r w:rsidRPr="003D6B68">
        <w:rPr>
          <w:rFonts w:ascii="Liberation Serif" w:hAnsi="Liberation Serif"/>
          <w:sz w:val="28"/>
          <w:szCs w:val="28"/>
        </w:rPr>
        <w:lastRenderedPageBreak/>
        <w:t>распорядительным документом</w:t>
      </w:r>
      <w:r w:rsidR="007D50E3"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>руководителя органа</w:t>
      </w:r>
      <w:r w:rsidR="007D50E3"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>контроля;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</w:t>
      </w:r>
      <w:r w:rsidRPr="003D6B68">
        <w:rPr>
          <w:rFonts w:ascii="Liberation Serif" w:hAnsi="Liberation Serif"/>
          <w:sz w:val="28"/>
          <w:szCs w:val="28"/>
        </w:rPr>
        <w:tab/>
        <w:t>знакомить руководителя или уполномоченное должностное лицо субъекта контроля</w:t>
      </w:r>
      <w:r w:rsidR="007D50E3"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 xml:space="preserve">- заказчиков, контрактных служб, контрактных управляющих, уполномоченных учреждений, осуществляющих действия, направленные на осуществление закупок товаров, работ, услуг для обеспечения муниципальных нужд, с копией распорядительного документа о назначении контрольного мероприятия, о приостановлении проверок, об изменении состава проверочной группы, а также с результатами выездной и камеральной проверки; 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4)</w:t>
      </w:r>
      <w:r w:rsidRPr="003D6B68">
        <w:rPr>
          <w:rFonts w:ascii="Liberation Serif" w:hAnsi="Liberation Serif"/>
          <w:sz w:val="28"/>
          <w:szCs w:val="28"/>
        </w:rPr>
        <w:tab/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3D6B68">
        <w:rPr>
          <w:rFonts w:ascii="Liberation Serif" w:hAnsi="Liberation Serif"/>
          <w:sz w:val="28"/>
          <w:szCs w:val="28"/>
        </w:rPr>
        <w:t>с даты выявления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 такого факта по решению руководителя (заместителя) органа контроля;</w:t>
      </w:r>
    </w:p>
    <w:p w:rsidR="003D6B68" w:rsidRDefault="003D6B68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5)</w:t>
      </w:r>
      <w:r w:rsidRPr="003D6B68">
        <w:rPr>
          <w:rFonts w:ascii="Liberation Serif" w:hAnsi="Liberation Serif"/>
          <w:sz w:val="28"/>
          <w:szCs w:val="28"/>
        </w:rPr>
        <w:tab/>
        <w:t xml:space="preserve">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в течение 10 рабочих дней </w:t>
      </w:r>
      <w:proofErr w:type="gramStart"/>
      <w:r w:rsidRPr="003D6B68">
        <w:rPr>
          <w:rFonts w:ascii="Liberation Serif" w:hAnsi="Liberation Serif"/>
          <w:sz w:val="28"/>
          <w:szCs w:val="28"/>
        </w:rPr>
        <w:t>с даты выявления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 обстоятельств и фактов по решению руководителя органа контроля.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3D6B68">
        <w:t xml:space="preserve"> </w:t>
      </w:r>
      <w:r w:rsidRPr="003D6B68">
        <w:rPr>
          <w:rFonts w:ascii="Liberation Serif" w:hAnsi="Liberation Serif"/>
          <w:sz w:val="28"/>
          <w:szCs w:val="28"/>
        </w:rPr>
        <w:t>Должностные лица, указанные в пункте 5 настоящего Порядка, в соответствии с частью 27 статьи 99 Федерального закона о контрактной системе имеют право: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1)</w:t>
      </w:r>
      <w:r w:rsidRPr="003D6B68">
        <w:rPr>
          <w:rFonts w:ascii="Liberation Serif" w:hAnsi="Liberation Serif"/>
          <w:sz w:val="28"/>
          <w:szCs w:val="28"/>
        </w:rPr>
        <w:tab/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</w:t>
      </w:r>
      <w:r w:rsidRPr="003D6B68">
        <w:rPr>
          <w:rFonts w:ascii="Liberation Serif" w:hAnsi="Liberation Serif"/>
          <w:sz w:val="28"/>
          <w:szCs w:val="28"/>
        </w:rPr>
        <w:tab/>
        <w:t xml:space="preserve">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(заместителя) органа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>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</w:t>
      </w:r>
      <w:r w:rsidRPr="003D6B68">
        <w:rPr>
          <w:rFonts w:ascii="Liberation Serif" w:hAnsi="Liberation Serif"/>
          <w:sz w:val="28"/>
          <w:szCs w:val="28"/>
        </w:rPr>
        <w:tab/>
        <w:t xml:space="preserve">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(далее - законодательство о контрактной системе в сфере закупок) в случаях, предусмотренных законодательством Российской Федерации;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4)</w:t>
      </w:r>
      <w:r w:rsidRPr="003D6B68">
        <w:rPr>
          <w:rFonts w:ascii="Liberation Serif" w:hAnsi="Liberation Serif"/>
          <w:sz w:val="28"/>
          <w:szCs w:val="28"/>
        </w:rPr>
        <w:tab/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 (после внесения соответствующих изменений в административное законодательство);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5)</w:t>
      </w:r>
      <w:r w:rsidRPr="003D6B68">
        <w:rPr>
          <w:rFonts w:ascii="Liberation Serif" w:hAnsi="Liberation Serif"/>
          <w:sz w:val="28"/>
          <w:szCs w:val="28"/>
        </w:rPr>
        <w:tab/>
        <w:t xml:space="preserve"> обращаться в суд, арбитражный суд с исками о признании осуществленных закупок недействительными в соответствии с Гражданским </w:t>
      </w:r>
      <w:r w:rsidRPr="003D6B68">
        <w:rPr>
          <w:rFonts w:ascii="Liberation Serif" w:hAnsi="Liberation Serif"/>
          <w:sz w:val="28"/>
          <w:szCs w:val="28"/>
        </w:rPr>
        <w:lastRenderedPageBreak/>
        <w:t>кодексом Российской Федерации;</w:t>
      </w:r>
    </w:p>
    <w:p w:rsidR="003D6B68" w:rsidRDefault="003D6B68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6)</w:t>
      </w:r>
      <w:r w:rsidRPr="003D6B68">
        <w:rPr>
          <w:rFonts w:ascii="Liberation Serif" w:hAnsi="Liberation Serif"/>
          <w:sz w:val="28"/>
          <w:szCs w:val="28"/>
        </w:rPr>
        <w:tab/>
        <w:t xml:space="preserve"> осуществлять иные действия, предусмотренные Федеральным законом о контрактной системе.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8.</w:t>
      </w:r>
      <w:r w:rsidRPr="003D6B68">
        <w:rPr>
          <w:rFonts w:ascii="Liberation Serif" w:hAnsi="Liberation Serif"/>
          <w:sz w:val="28"/>
          <w:szCs w:val="28"/>
        </w:rPr>
        <w:tab/>
        <w:t xml:space="preserve"> Все документы, составляемые должностными лицами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9.</w:t>
      </w:r>
      <w:r w:rsidRPr="003D6B68">
        <w:rPr>
          <w:rFonts w:ascii="Liberation Serif" w:hAnsi="Liberation Serif"/>
          <w:sz w:val="28"/>
          <w:szCs w:val="28"/>
        </w:rPr>
        <w:tab/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3D6B68" w:rsidRPr="006750D3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10.</w:t>
      </w:r>
      <w:r w:rsidRPr="003D6B68">
        <w:rPr>
          <w:rFonts w:ascii="Liberation Serif" w:hAnsi="Liberation Serif"/>
          <w:sz w:val="28"/>
          <w:szCs w:val="28"/>
        </w:rPr>
        <w:tab/>
        <w:t xml:space="preserve"> </w:t>
      </w:r>
      <w:r w:rsidR="006750D3" w:rsidRPr="006750D3">
        <w:rPr>
          <w:rFonts w:ascii="Liberation Serif" w:hAnsi="Liberation Serif"/>
          <w:sz w:val="28"/>
          <w:szCs w:val="28"/>
        </w:rPr>
        <w:t>Срок представления информации, документов и материалов устанавливается в запросе, исчисляется со дня получения запроса субъектом контроля и составляет не менее 3 рабочих дней.</w:t>
      </w:r>
    </w:p>
    <w:p w:rsidR="007D50E3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11.</w:t>
      </w:r>
      <w:r w:rsidRPr="003D6B68">
        <w:rPr>
          <w:rFonts w:ascii="Liberation Serif" w:hAnsi="Liberation Serif"/>
          <w:sz w:val="28"/>
          <w:szCs w:val="28"/>
        </w:rPr>
        <w:tab/>
      </w:r>
      <w:proofErr w:type="gramStart"/>
      <w:r w:rsidRPr="003D6B68">
        <w:rPr>
          <w:rFonts w:ascii="Liberation Serif" w:hAnsi="Liberation Serif"/>
          <w:sz w:val="28"/>
          <w:szCs w:val="28"/>
        </w:rPr>
        <w:t>Порядок использования</w:t>
      </w:r>
      <w:r w:rsidR="006750D3"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>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о контрактной системе,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</w:t>
      </w:r>
      <w:r w:rsidR="007D50E3">
        <w:rPr>
          <w:rFonts w:ascii="Liberation Serif" w:hAnsi="Liberation Serif"/>
          <w:sz w:val="28"/>
          <w:szCs w:val="28"/>
        </w:rPr>
        <w:t>и от</w:t>
      </w:r>
      <w:proofErr w:type="gramEnd"/>
      <w:r w:rsidR="007D50E3">
        <w:rPr>
          <w:rFonts w:ascii="Liberation Serif" w:hAnsi="Liberation Serif"/>
          <w:sz w:val="28"/>
          <w:szCs w:val="28"/>
        </w:rPr>
        <w:t xml:space="preserve"> 27 октября 2015 года №1148.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настоящего Порядка, предписание, выданное субъекту контроля, в соответствии с пунктом 43 настоящего Порядка.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12.</w:t>
      </w:r>
      <w:r w:rsidRPr="003D6B68">
        <w:rPr>
          <w:rFonts w:ascii="Liberation Serif" w:hAnsi="Liberation Serif"/>
          <w:sz w:val="28"/>
          <w:szCs w:val="28"/>
        </w:rPr>
        <w:tab/>
        <w:t xml:space="preserve"> Должностные лица, указанные в пункте 5 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13.</w:t>
      </w:r>
      <w:r w:rsidRPr="003D6B68">
        <w:rPr>
          <w:rFonts w:ascii="Liberation Serif" w:hAnsi="Liberation Serif"/>
          <w:sz w:val="28"/>
          <w:szCs w:val="28"/>
        </w:rPr>
        <w:tab/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750D3" w:rsidRDefault="006750D3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Default="003D6B68" w:rsidP="006750D3">
      <w:pPr>
        <w:pStyle w:val="ConsPlusNormal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750D3">
        <w:rPr>
          <w:rFonts w:ascii="Liberation Serif" w:hAnsi="Liberation Serif"/>
          <w:b/>
          <w:sz w:val="28"/>
          <w:szCs w:val="28"/>
        </w:rPr>
        <w:t>II.</w:t>
      </w:r>
      <w:r w:rsidRPr="006750D3">
        <w:rPr>
          <w:rFonts w:ascii="Liberation Serif" w:hAnsi="Liberation Serif"/>
          <w:b/>
          <w:sz w:val="28"/>
          <w:szCs w:val="28"/>
        </w:rPr>
        <w:tab/>
        <w:t>Назначение контрольных мероприятий</w:t>
      </w:r>
    </w:p>
    <w:p w:rsidR="006750D3" w:rsidRPr="006750D3" w:rsidRDefault="006750D3" w:rsidP="006750D3">
      <w:pPr>
        <w:pStyle w:val="ConsPlusNormal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14.</w:t>
      </w:r>
      <w:r w:rsidRPr="003D6B68">
        <w:rPr>
          <w:rFonts w:ascii="Liberation Serif" w:hAnsi="Liberation Serif"/>
          <w:sz w:val="28"/>
          <w:szCs w:val="28"/>
        </w:rPr>
        <w:tab/>
        <w:t xml:space="preserve"> Контрольное мероприятие проводится должностным лицом (должностными лицами)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на основании </w:t>
      </w:r>
      <w:r w:rsidR="00DD4FB1">
        <w:rPr>
          <w:rFonts w:ascii="Liberation Serif" w:hAnsi="Liberation Serif"/>
          <w:sz w:val="28"/>
          <w:szCs w:val="28"/>
        </w:rPr>
        <w:t>распоряжения 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о назначении контрольного мероприятия, в котором указываются следующие сведения: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1)</w:t>
      </w:r>
      <w:r w:rsidRPr="003D6B68">
        <w:rPr>
          <w:rFonts w:ascii="Liberation Serif" w:hAnsi="Liberation Serif"/>
          <w:sz w:val="28"/>
          <w:szCs w:val="28"/>
        </w:rPr>
        <w:tab/>
        <w:t xml:space="preserve"> наименование проверяемого субъекта контроля;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</w:t>
      </w:r>
      <w:r w:rsidRPr="003D6B68">
        <w:rPr>
          <w:rFonts w:ascii="Liberation Serif" w:hAnsi="Liberation Serif"/>
          <w:sz w:val="28"/>
          <w:szCs w:val="28"/>
        </w:rPr>
        <w:tab/>
        <w:t xml:space="preserve"> место нахождения субъекта контроля;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</w:t>
      </w:r>
      <w:r w:rsidRPr="003D6B68">
        <w:rPr>
          <w:rFonts w:ascii="Liberation Serif" w:hAnsi="Liberation Serif"/>
          <w:sz w:val="28"/>
          <w:szCs w:val="28"/>
        </w:rPr>
        <w:tab/>
        <w:t xml:space="preserve"> место фактического осуществления деятельности субъекта </w:t>
      </w:r>
      <w:r w:rsidRPr="003D6B68">
        <w:rPr>
          <w:rFonts w:ascii="Liberation Serif" w:hAnsi="Liberation Serif"/>
          <w:sz w:val="28"/>
          <w:szCs w:val="28"/>
        </w:rPr>
        <w:lastRenderedPageBreak/>
        <w:t>контроля;</w:t>
      </w:r>
    </w:p>
    <w:p w:rsid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4)</w:t>
      </w:r>
      <w:r w:rsidRPr="003D6B68">
        <w:rPr>
          <w:rFonts w:ascii="Liberation Serif" w:hAnsi="Liberation Serif"/>
          <w:sz w:val="28"/>
          <w:szCs w:val="28"/>
        </w:rPr>
        <w:tab/>
        <w:t xml:space="preserve"> проверяемый период;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5)</w:t>
      </w:r>
      <w:r w:rsidRPr="003D6B68">
        <w:rPr>
          <w:rFonts w:ascii="Liberation Serif" w:hAnsi="Liberation Serif"/>
          <w:sz w:val="28"/>
          <w:szCs w:val="28"/>
        </w:rPr>
        <w:tab/>
        <w:t xml:space="preserve"> основание проведения контрольного мероприятия;</w:t>
      </w:r>
    </w:p>
    <w:p w:rsid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6)</w:t>
      </w:r>
      <w:r w:rsidRPr="003D6B68">
        <w:rPr>
          <w:rFonts w:ascii="Liberation Serif" w:hAnsi="Liberation Serif"/>
          <w:sz w:val="28"/>
          <w:szCs w:val="28"/>
        </w:rPr>
        <w:tab/>
        <w:t xml:space="preserve"> тема контрольного мероприятия;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7)</w:t>
      </w:r>
      <w:r w:rsidRPr="003D6B68">
        <w:rPr>
          <w:rFonts w:ascii="Liberation Serif" w:hAnsi="Liberation Serif"/>
          <w:sz w:val="28"/>
          <w:szCs w:val="28"/>
        </w:rPr>
        <w:tab/>
        <w:t xml:space="preserve"> фамилия, имя, отчество должностного лица, членов проверочной группы,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8)</w:t>
      </w:r>
      <w:r w:rsidRPr="003D6B68">
        <w:rPr>
          <w:rFonts w:ascii="Liberation Serif" w:hAnsi="Liberation Serif"/>
          <w:sz w:val="28"/>
          <w:szCs w:val="28"/>
        </w:rPr>
        <w:tab/>
        <w:t xml:space="preserve"> срок проведения контрольного мероприятия;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9)</w:t>
      </w:r>
      <w:r w:rsidRPr="003D6B68">
        <w:rPr>
          <w:rFonts w:ascii="Liberation Serif" w:hAnsi="Liberation Serif"/>
          <w:sz w:val="28"/>
          <w:szCs w:val="28"/>
        </w:rPr>
        <w:tab/>
        <w:t xml:space="preserve"> перечень основных вопросов, подлежащих изучению в ходе проведения контрольного мероприятия.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15.</w:t>
      </w:r>
      <w:r w:rsidRPr="003D6B68">
        <w:rPr>
          <w:rFonts w:ascii="Liberation Serif" w:hAnsi="Liberation Serif"/>
          <w:sz w:val="28"/>
          <w:szCs w:val="28"/>
        </w:rPr>
        <w:tab/>
        <w:t xml:space="preserve"> Изменение состава должностных лиц проверочной группы, а также замена должностных лиц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DD4FB1">
        <w:rPr>
          <w:rFonts w:ascii="Liberation Serif" w:hAnsi="Liberation Serif"/>
          <w:sz w:val="28"/>
          <w:szCs w:val="28"/>
        </w:rPr>
        <w:t>распоряжением 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8055B5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16.</w:t>
      </w:r>
      <w:r w:rsidRPr="003D6B68">
        <w:rPr>
          <w:rFonts w:ascii="Liberation Serif" w:hAnsi="Liberation Serif"/>
          <w:sz w:val="28"/>
          <w:szCs w:val="28"/>
        </w:rPr>
        <w:tab/>
      </w:r>
      <w:r w:rsidRPr="008055B5">
        <w:rPr>
          <w:rFonts w:ascii="Liberation Serif" w:hAnsi="Liberation Serif"/>
          <w:sz w:val="28"/>
          <w:szCs w:val="28"/>
        </w:rPr>
        <w:t>Плановые проверки осуществляются в соо</w:t>
      </w:r>
      <w:r w:rsidR="00DD4FB1">
        <w:rPr>
          <w:rFonts w:ascii="Liberation Serif" w:hAnsi="Liberation Serif"/>
          <w:sz w:val="28"/>
          <w:szCs w:val="28"/>
        </w:rPr>
        <w:t>тветствии с утвержденным планом</w:t>
      </w:r>
      <w:r w:rsidRPr="008055B5">
        <w:rPr>
          <w:rFonts w:ascii="Liberation Serif" w:hAnsi="Liberation Serif"/>
          <w:sz w:val="28"/>
          <w:szCs w:val="28"/>
        </w:rPr>
        <w:t xml:space="preserve"> контрольных мероприятий</w:t>
      </w:r>
      <w:r w:rsidR="00DD4FB1">
        <w:rPr>
          <w:rFonts w:ascii="Liberation Serif" w:hAnsi="Liberation Serif"/>
          <w:sz w:val="28"/>
          <w:szCs w:val="28"/>
        </w:rPr>
        <w:t>,</w:t>
      </w:r>
      <w:r w:rsidRPr="008055B5">
        <w:rPr>
          <w:rFonts w:ascii="Liberation Serif" w:hAnsi="Liberation Serif"/>
          <w:sz w:val="28"/>
          <w:szCs w:val="28"/>
        </w:rPr>
        <w:t xml:space="preserve"> который утверждается  </w:t>
      </w:r>
      <w:r w:rsidR="00DD4FB1">
        <w:rPr>
          <w:rFonts w:ascii="Liberation Serif" w:hAnsi="Liberation Serif"/>
          <w:sz w:val="28"/>
          <w:szCs w:val="28"/>
        </w:rPr>
        <w:t>начальником финансового отдела по форме</w:t>
      </w:r>
      <w:r w:rsidR="009338E1" w:rsidRPr="008055B5">
        <w:rPr>
          <w:rFonts w:ascii="Liberation Serif" w:hAnsi="Liberation Serif"/>
          <w:sz w:val="28"/>
          <w:szCs w:val="28"/>
        </w:rPr>
        <w:t xml:space="preserve"> (Приложение 1)</w:t>
      </w:r>
      <w:r w:rsidRPr="008055B5">
        <w:rPr>
          <w:rFonts w:ascii="Liberation Serif" w:hAnsi="Liberation Serif"/>
          <w:sz w:val="28"/>
          <w:szCs w:val="28"/>
        </w:rPr>
        <w:t>.</w:t>
      </w:r>
    </w:p>
    <w:p w:rsidR="00B726E6" w:rsidRDefault="006750D3" w:rsidP="00FD4F01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055B5">
        <w:rPr>
          <w:rFonts w:ascii="Liberation Serif" w:hAnsi="Liberation Serif"/>
          <w:sz w:val="28"/>
          <w:szCs w:val="28"/>
        </w:rPr>
        <w:t>План контрольных мероприятий утверждается на полугодие</w:t>
      </w:r>
      <w:r w:rsidR="007430EC">
        <w:rPr>
          <w:rFonts w:ascii="Liberation Serif" w:hAnsi="Liberation Serif"/>
          <w:sz w:val="28"/>
          <w:szCs w:val="28"/>
        </w:rPr>
        <w:t xml:space="preserve"> </w:t>
      </w:r>
      <w:r w:rsidRPr="008055B5">
        <w:rPr>
          <w:rFonts w:ascii="Liberation Serif" w:hAnsi="Liberation Serif"/>
          <w:sz w:val="28"/>
          <w:szCs w:val="28"/>
        </w:rPr>
        <w:t>(</w:t>
      </w:r>
      <w:r w:rsidRPr="008055B5">
        <w:rPr>
          <w:rFonts w:ascii="Liberation Serif" w:hAnsi="Liberation Serif"/>
          <w:sz w:val="28"/>
          <w:szCs w:val="28"/>
          <w:lang w:val="en-US"/>
        </w:rPr>
        <w:t>I</w:t>
      </w:r>
      <w:r w:rsidR="007430EC">
        <w:rPr>
          <w:rFonts w:ascii="Liberation Serif" w:hAnsi="Liberation Serif"/>
          <w:sz w:val="28"/>
          <w:szCs w:val="28"/>
        </w:rPr>
        <w:t xml:space="preserve"> полугодие</w:t>
      </w:r>
      <w:r w:rsidR="00FD4F01">
        <w:rPr>
          <w:rFonts w:ascii="Liberation Serif" w:hAnsi="Liberation Serif"/>
          <w:sz w:val="28"/>
          <w:szCs w:val="28"/>
        </w:rPr>
        <w:t xml:space="preserve"> </w:t>
      </w:r>
      <w:r w:rsidRPr="008055B5">
        <w:rPr>
          <w:rFonts w:ascii="Liberation Serif" w:hAnsi="Liberation Serif"/>
          <w:sz w:val="28"/>
          <w:szCs w:val="28"/>
        </w:rPr>
        <w:t xml:space="preserve">с 1 января по 30 июня, </w:t>
      </w:r>
      <w:r w:rsidRPr="008055B5">
        <w:rPr>
          <w:rFonts w:ascii="Liberation Serif" w:hAnsi="Liberation Serif"/>
          <w:sz w:val="28"/>
          <w:szCs w:val="28"/>
          <w:lang w:val="en-US"/>
        </w:rPr>
        <w:t>II</w:t>
      </w:r>
      <w:r w:rsidR="007430EC">
        <w:rPr>
          <w:rFonts w:ascii="Liberation Serif" w:hAnsi="Liberation Serif"/>
          <w:sz w:val="28"/>
          <w:szCs w:val="28"/>
        </w:rPr>
        <w:t xml:space="preserve"> полугодие </w:t>
      </w:r>
      <w:r w:rsidRPr="008055B5">
        <w:rPr>
          <w:rFonts w:ascii="Liberation Serif" w:hAnsi="Liberation Serif"/>
          <w:sz w:val="28"/>
          <w:szCs w:val="28"/>
        </w:rPr>
        <w:t>– с 1 июля по 31 декабря),</w:t>
      </w:r>
      <w:r w:rsidR="007430EC">
        <w:rPr>
          <w:rFonts w:ascii="Liberation Serif" w:hAnsi="Liberation Serif"/>
          <w:sz w:val="28"/>
          <w:szCs w:val="28"/>
        </w:rPr>
        <w:t xml:space="preserve"> </w:t>
      </w:r>
      <w:r w:rsidRPr="008055B5">
        <w:rPr>
          <w:rFonts w:ascii="Liberation Serif" w:hAnsi="Liberation Serif"/>
          <w:sz w:val="28"/>
          <w:szCs w:val="28"/>
        </w:rPr>
        <w:t>с возможностью корректировки по мере возникновения служебной необходимости.</w:t>
      </w:r>
      <w:r w:rsidR="00B726E6">
        <w:rPr>
          <w:rFonts w:ascii="Liberation Serif" w:hAnsi="Liberation Serif"/>
          <w:sz w:val="28"/>
          <w:szCs w:val="28"/>
        </w:rPr>
        <w:t xml:space="preserve"> </w:t>
      </w:r>
    </w:p>
    <w:p w:rsidR="00FD4F01" w:rsidRPr="00B726E6" w:rsidRDefault="00FD4F01" w:rsidP="00B726E6">
      <w:pPr>
        <w:pStyle w:val="ConsPlusNormal"/>
        <w:ind w:firstLine="709"/>
        <w:contextualSpacing/>
        <w:jc w:val="both"/>
        <w:rPr>
          <w:rFonts w:ascii="Liberation Serif" w:hAnsi="Liberation Serif"/>
          <w:vanish/>
          <w:sz w:val="28"/>
          <w:szCs w:val="28"/>
        </w:rPr>
      </w:pPr>
    </w:p>
    <w:p w:rsid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17.</w:t>
      </w:r>
      <w:r w:rsidRPr="003D6B68">
        <w:rPr>
          <w:rFonts w:ascii="Liberation Serif" w:hAnsi="Liberation Serif"/>
          <w:sz w:val="28"/>
          <w:szCs w:val="28"/>
        </w:rPr>
        <w:tab/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3D6B68" w:rsidRPr="003D6B68" w:rsidRDefault="003D6B68" w:rsidP="007430EC">
      <w:pPr>
        <w:pStyle w:val="ConsPlusNormal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18.</w:t>
      </w:r>
      <w:r w:rsidRPr="003D6B68">
        <w:rPr>
          <w:rFonts w:ascii="Liberation Serif" w:hAnsi="Liberation Serif"/>
          <w:sz w:val="28"/>
          <w:szCs w:val="28"/>
        </w:rPr>
        <w:tab/>
        <w:t>Внеплановые проверки проводятся в соответствии с решением руководителя органа контроля, принятого в следующих случаях: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1)</w:t>
      </w:r>
      <w:r w:rsidRPr="003D6B68">
        <w:rPr>
          <w:rFonts w:ascii="Liberation Serif" w:hAnsi="Liberation Serif"/>
          <w:sz w:val="28"/>
          <w:szCs w:val="28"/>
        </w:rPr>
        <w:tab/>
        <w:t xml:space="preserve"> поступление в орган финансового контроля информации о нарушениях законодательства о контрактной системе в сфере закупок;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</w:t>
      </w:r>
      <w:r w:rsidRPr="003D6B68">
        <w:rPr>
          <w:rFonts w:ascii="Liberation Serif" w:hAnsi="Liberation Serif"/>
          <w:sz w:val="28"/>
          <w:szCs w:val="28"/>
        </w:rPr>
        <w:tab/>
        <w:t>в случае, предусмотренном подпунктом 3 пункта 42 Общих требований;</w:t>
      </w:r>
    </w:p>
    <w:p w:rsid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</w:t>
      </w:r>
      <w:r w:rsidRPr="003D6B68">
        <w:rPr>
          <w:rFonts w:ascii="Liberation Serif" w:hAnsi="Liberation Serif"/>
          <w:sz w:val="28"/>
          <w:szCs w:val="28"/>
        </w:rPr>
        <w:tab/>
        <w:t>в случае истечения срока исполнения ранее выданного предписания.</w:t>
      </w:r>
    </w:p>
    <w:p w:rsidR="006750D3" w:rsidRPr="003D6B68" w:rsidRDefault="006750D3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Pr="006750D3" w:rsidRDefault="003D6B68" w:rsidP="006750D3">
      <w:pPr>
        <w:pStyle w:val="ConsPlusNormal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750D3">
        <w:rPr>
          <w:rFonts w:ascii="Liberation Serif" w:hAnsi="Liberation Serif"/>
          <w:b/>
          <w:sz w:val="28"/>
          <w:szCs w:val="28"/>
        </w:rPr>
        <w:t>III.</w:t>
      </w:r>
      <w:r w:rsidR="006750D3">
        <w:rPr>
          <w:rFonts w:ascii="Liberation Serif" w:hAnsi="Liberation Serif"/>
          <w:b/>
          <w:sz w:val="28"/>
          <w:szCs w:val="28"/>
        </w:rPr>
        <w:t xml:space="preserve"> </w:t>
      </w:r>
      <w:r w:rsidRPr="006750D3">
        <w:rPr>
          <w:rFonts w:ascii="Liberation Serif" w:hAnsi="Liberation Serif"/>
          <w:b/>
          <w:sz w:val="28"/>
          <w:szCs w:val="28"/>
        </w:rPr>
        <w:t>Проведение контрольных мероприятий</w:t>
      </w:r>
    </w:p>
    <w:p w:rsidR="006750D3" w:rsidRPr="003D6B68" w:rsidRDefault="006750D3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19.</w:t>
      </w:r>
      <w:r w:rsidRPr="003D6B68">
        <w:rPr>
          <w:rFonts w:ascii="Liberation Serif" w:hAnsi="Liberation Serif"/>
          <w:sz w:val="28"/>
          <w:szCs w:val="28"/>
        </w:rPr>
        <w:tab/>
        <w:t xml:space="preserve"> Камеральная проверка может проводиться одним должностным лицом или проверочной группой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20.</w:t>
      </w:r>
      <w:r w:rsidRPr="003D6B68">
        <w:rPr>
          <w:rFonts w:ascii="Liberation Serif" w:hAnsi="Liberation Serif"/>
          <w:sz w:val="28"/>
          <w:szCs w:val="28"/>
        </w:rPr>
        <w:tab/>
        <w:t xml:space="preserve">Руководителем проверочной группы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назначается должностное лицо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>, уполномоченное составлять протоколы об административных правонарушениях</w:t>
      </w:r>
      <w:r w:rsidR="00FC61E4"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>(после внесения соответствующих изменений в административное законодательство).</w:t>
      </w:r>
    </w:p>
    <w:p w:rsid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21.</w:t>
      </w:r>
      <w:r w:rsidRPr="003D6B68">
        <w:rPr>
          <w:rFonts w:ascii="Liberation Serif" w:hAnsi="Liberation Serif"/>
          <w:sz w:val="28"/>
          <w:szCs w:val="28"/>
        </w:rPr>
        <w:tab/>
        <w:t xml:space="preserve">Камеральная проверка проводится по месту нахождения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 xml:space="preserve">В случае если камеральная проверка проводится одним должностным </w:t>
      </w:r>
      <w:r w:rsidRPr="003D6B68">
        <w:rPr>
          <w:rFonts w:ascii="Liberation Serif" w:hAnsi="Liberation Serif"/>
          <w:sz w:val="28"/>
          <w:szCs w:val="28"/>
        </w:rPr>
        <w:lastRenderedPageBreak/>
        <w:t xml:space="preserve">лицом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, данное должностное лицо должно быть </w:t>
      </w:r>
      <w:proofErr w:type="gramStart"/>
      <w:r w:rsidRPr="003D6B68">
        <w:rPr>
          <w:rFonts w:ascii="Liberation Serif" w:hAnsi="Liberation Serif"/>
          <w:sz w:val="28"/>
          <w:szCs w:val="28"/>
        </w:rPr>
        <w:t>уполномочено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 составлять протоколы об административных правонарушениях.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22.</w:t>
      </w:r>
      <w:r w:rsidRPr="003D6B68">
        <w:rPr>
          <w:rFonts w:ascii="Liberation Serif" w:hAnsi="Liberation Serif"/>
          <w:sz w:val="28"/>
          <w:szCs w:val="28"/>
        </w:rPr>
        <w:tab/>
        <w:t xml:space="preserve"> Срок проведения камеральной проверки не может превышать </w:t>
      </w:r>
      <w:r w:rsidR="007D50E3" w:rsidRPr="007D50E3">
        <w:rPr>
          <w:rFonts w:ascii="Liberation Serif" w:hAnsi="Liberation Serif"/>
          <w:sz w:val="28"/>
          <w:szCs w:val="28"/>
        </w:rPr>
        <w:t>2</w:t>
      </w:r>
      <w:r w:rsidR="00FC61E4" w:rsidRPr="007D50E3">
        <w:rPr>
          <w:rFonts w:ascii="Liberation Serif" w:hAnsi="Liberation Serif"/>
          <w:sz w:val="28"/>
          <w:szCs w:val="28"/>
        </w:rPr>
        <w:t>0</w:t>
      </w:r>
      <w:r w:rsidR="00FC61E4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 xml:space="preserve">рабочих дней со дня получения от субъекта контроля документов и информации по запросу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23.</w:t>
      </w:r>
      <w:r w:rsidRPr="003D6B68">
        <w:rPr>
          <w:rFonts w:ascii="Liberation Serif" w:hAnsi="Liberation Serif"/>
          <w:sz w:val="28"/>
          <w:szCs w:val="28"/>
        </w:rPr>
        <w:tab/>
        <w:t xml:space="preserve"> При проведении камеральной проверки должностным лицом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проверочной группой </w:t>
      </w:r>
      <w:r w:rsidR="00DD4FB1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24.</w:t>
      </w:r>
      <w:r w:rsidRPr="003D6B68">
        <w:rPr>
          <w:rFonts w:ascii="Liberation Serif" w:hAnsi="Liberation Serif"/>
          <w:sz w:val="28"/>
          <w:szCs w:val="28"/>
        </w:rPr>
        <w:tab/>
      </w:r>
      <w:proofErr w:type="gramStart"/>
      <w:r w:rsidRPr="003D6B68">
        <w:rPr>
          <w:rFonts w:ascii="Liberation Serif" w:hAnsi="Liberation Serif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24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4 пункта 32 настоящего Порядка со дня окончания проверки полноты представленных субъектом контроля документов и информации.</w:t>
      </w:r>
      <w:proofErr w:type="gramEnd"/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 xml:space="preserve">Одновременно с направлением копии </w:t>
      </w:r>
      <w:r w:rsidR="004373DA">
        <w:rPr>
          <w:rFonts w:ascii="Liberation Serif" w:hAnsi="Liberation Serif"/>
          <w:sz w:val="28"/>
          <w:szCs w:val="28"/>
        </w:rPr>
        <w:t>распоряжения</w:t>
      </w:r>
      <w:r w:rsidRPr="003D6B68">
        <w:rPr>
          <w:rFonts w:ascii="Liberation Serif" w:hAnsi="Liberation Serif"/>
          <w:sz w:val="28"/>
          <w:szCs w:val="28"/>
        </w:rPr>
        <w:t xml:space="preserve"> </w:t>
      </w:r>
      <w:r w:rsidR="004373DA">
        <w:rPr>
          <w:rFonts w:ascii="Liberation Serif" w:hAnsi="Liberation Serif"/>
          <w:sz w:val="28"/>
          <w:szCs w:val="28"/>
        </w:rPr>
        <w:t>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о приостановлении камеральной проверки в соответствии с пунктом 34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по истечении срока приостановления проверки в соответствии с подпунктом 4 пункта 32 настоящего Порядка проверка возобновляется.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25.</w:t>
      </w:r>
      <w:r w:rsidRPr="003D6B68">
        <w:rPr>
          <w:rFonts w:ascii="Liberation Serif" w:hAnsi="Liberation Serif"/>
          <w:sz w:val="28"/>
          <w:szCs w:val="28"/>
        </w:rPr>
        <w:tab/>
        <w:t xml:space="preserve"> Выездная проверка проводится по месту нахождения и месту фактического осуществления деятельности субъекта контроля.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26.</w:t>
      </w:r>
      <w:r w:rsidRPr="003D6B68">
        <w:rPr>
          <w:rFonts w:ascii="Liberation Serif" w:hAnsi="Liberation Serif"/>
          <w:sz w:val="28"/>
          <w:szCs w:val="28"/>
        </w:rPr>
        <w:tab/>
        <w:t>Выездная проверка проводится проверочной группой органа контроля в составе не менее двух должностных лиц органа контроля.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27.</w:t>
      </w:r>
      <w:r w:rsidRPr="003D6B68">
        <w:rPr>
          <w:rFonts w:ascii="Liberation Serif" w:hAnsi="Liberation Serif"/>
          <w:sz w:val="28"/>
          <w:szCs w:val="28"/>
        </w:rPr>
        <w:tab/>
        <w:t xml:space="preserve"> Срок проведения выездной проверки не может превышать 30 рабочих</w:t>
      </w:r>
      <w:r w:rsidR="007D50E3"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>дней.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28.</w:t>
      </w:r>
      <w:r w:rsidRPr="003D6B68">
        <w:rPr>
          <w:rFonts w:ascii="Liberation Serif" w:hAnsi="Liberation Serif"/>
          <w:sz w:val="28"/>
          <w:szCs w:val="28"/>
        </w:rPr>
        <w:tab/>
        <w:t>В ходе выездной проверки проводятся контрольные мероприятия по документальному и фактическому изучению деятельности субъекта контроля.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Контрольные мероприятия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Контрольные мероприятия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29.</w:t>
      </w:r>
      <w:r w:rsidRPr="003D6B68">
        <w:rPr>
          <w:rFonts w:ascii="Liberation Serif" w:hAnsi="Liberation Serif"/>
          <w:sz w:val="28"/>
          <w:szCs w:val="28"/>
        </w:rPr>
        <w:tab/>
        <w:t xml:space="preserve"> Срок проведения выездной или камеральной проверки может быть продлен не более чем на 10 рабочих дней по решению </w:t>
      </w:r>
      <w:r w:rsidR="004373DA">
        <w:rPr>
          <w:rFonts w:ascii="Liberation Serif" w:hAnsi="Liberation Serif"/>
          <w:sz w:val="28"/>
          <w:szCs w:val="28"/>
        </w:rPr>
        <w:t>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lastRenderedPageBreak/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</w:t>
      </w:r>
      <w:r w:rsidR="007D50E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D6B68">
        <w:rPr>
          <w:rFonts w:ascii="Liberation Serif" w:hAnsi="Liberation Serif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 о контрактной системе в сфере закупок, товаров, работ, услуг для обеспечения муниципальных нужд и принятых в соответствии с ними нормативных правовых актов, требующей дополнительного изучения.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30.</w:t>
      </w:r>
      <w:r w:rsidRPr="003D6B68">
        <w:rPr>
          <w:rFonts w:ascii="Liberation Serif" w:hAnsi="Liberation Serif"/>
          <w:sz w:val="28"/>
          <w:szCs w:val="28"/>
        </w:rPr>
        <w:tab/>
        <w:t xml:space="preserve"> В рамках выездной или камеральной проверки проводится встречная проверка по решению </w:t>
      </w:r>
      <w:r w:rsidR="004373DA">
        <w:rPr>
          <w:rFonts w:ascii="Liberation Serif" w:hAnsi="Liberation Serif"/>
          <w:sz w:val="28"/>
          <w:szCs w:val="28"/>
        </w:rPr>
        <w:t>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При проведении встречной проверки проводятся контрольные мероприятия в целях установления и (или) подтверждения либо опровержения фактов нарушений законодательства</w:t>
      </w:r>
      <w:r w:rsidR="007D50E3">
        <w:rPr>
          <w:rFonts w:ascii="Liberation Serif" w:hAnsi="Liberation Serif"/>
          <w:sz w:val="28"/>
          <w:szCs w:val="28"/>
        </w:rPr>
        <w:t xml:space="preserve"> </w:t>
      </w:r>
      <w:r w:rsidRPr="003D6B68">
        <w:rPr>
          <w:rFonts w:ascii="Liberation Serif" w:hAnsi="Liberation Serif"/>
          <w:sz w:val="28"/>
          <w:szCs w:val="28"/>
        </w:rPr>
        <w:t>о контрактной системе в сфере закупок и принятых в соответствии с ним нормативных правовых актов.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31.</w:t>
      </w:r>
      <w:r w:rsidRPr="003D6B68">
        <w:rPr>
          <w:rFonts w:ascii="Liberation Serif" w:hAnsi="Liberation Serif"/>
          <w:sz w:val="28"/>
          <w:szCs w:val="28"/>
        </w:rPr>
        <w:tab/>
        <w:t xml:space="preserve"> Встречная проверка проводится в порядке, установленном для выездных или камеральных проверок в соответствии с пунктами 19 - 22, 26, 28 настоящего Порядка. Срок проведения встречной проверки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проверки, соответственно.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32.</w:t>
      </w:r>
      <w:r w:rsidRPr="003D6B68">
        <w:rPr>
          <w:rFonts w:ascii="Liberation Serif" w:hAnsi="Liberation Serif"/>
          <w:sz w:val="28"/>
          <w:szCs w:val="28"/>
        </w:rPr>
        <w:tab/>
        <w:t xml:space="preserve"> Проведение выездной или камеральной проверки по решению </w:t>
      </w:r>
      <w:r w:rsidR="004373DA">
        <w:rPr>
          <w:rFonts w:ascii="Liberation Serif" w:hAnsi="Liberation Serif"/>
          <w:sz w:val="28"/>
          <w:szCs w:val="28"/>
        </w:rPr>
        <w:t>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финансового </w:t>
      </w:r>
      <w:r w:rsidR="004373DA">
        <w:rPr>
          <w:rFonts w:ascii="Liberation Serif" w:hAnsi="Liberation Serif"/>
          <w:sz w:val="28"/>
          <w:szCs w:val="28"/>
        </w:rPr>
        <w:t>отдела</w:t>
      </w:r>
      <w:r w:rsidRPr="003D6B68">
        <w:rPr>
          <w:rFonts w:ascii="Liberation Serif" w:hAnsi="Liberation Serif"/>
          <w:sz w:val="28"/>
          <w:szCs w:val="28"/>
        </w:rPr>
        <w:t>, может быть приостановлено на общий срок не более 30 рабочих дней в следующих случаях: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1)</w:t>
      </w:r>
      <w:r w:rsidRPr="003D6B68">
        <w:rPr>
          <w:rFonts w:ascii="Liberation Serif" w:hAnsi="Liberation Serif"/>
          <w:sz w:val="28"/>
          <w:szCs w:val="28"/>
        </w:rPr>
        <w:tab/>
        <w:t xml:space="preserve"> на период проведения встречной проверки, но не более чем на 20 рабочих дней;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</w:t>
      </w:r>
      <w:r w:rsidRPr="003D6B68">
        <w:rPr>
          <w:rFonts w:ascii="Liberation Serif" w:hAnsi="Liberation Serif"/>
          <w:sz w:val="28"/>
          <w:szCs w:val="28"/>
        </w:rPr>
        <w:tab/>
        <w:t xml:space="preserve"> на период организации и проведения экспертиз, но не более чем на 20 рабочих дней;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</w:t>
      </w:r>
      <w:r w:rsidRPr="003D6B68">
        <w:rPr>
          <w:rFonts w:ascii="Liberation Serif" w:hAnsi="Liberation Serif"/>
          <w:sz w:val="28"/>
          <w:szCs w:val="28"/>
        </w:rPr>
        <w:tab/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4)</w:t>
      </w:r>
      <w:r w:rsidRPr="003D6B68">
        <w:rPr>
          <w:rFonts w:ascii="Liberation Serif" w:hAnsi="Liberation Serif"/>
          <w:sz w:val="28"/>
          <w:szCs w:val="28"/>
        </w:rPr>
        <w:tab/>
        <w:t xml:space="preserve"> на период, необходимый для представления субъектом контроля документов и информации по повторному запросу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>, но не более чем на 10 рабочих дней;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5)</w:t>
      </w:r>
      <w:r w:rsidRPr="003D6B68">
        <w:rPr>
          <w:rFonts w:ascii="Liberation Serif" w:hAnsi="Liberation Serif"/>
          <w:sz w:val="28"/>
          <w:szCs w:val="28"/>
        </w:rPr>
        <w:tab/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>, включая наступление обстоятельств непреодолимой силы.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lastRenderedPageBreak/>
        <w:t>33.</w:t>
      </w:r>
      <w:r w:rsidRPr="003D6B68">
        <w:rPr>
          <w:rFonts w:ascii="Liberation Serif" w:hAnsi="Liberation Serif"/>
          <w:sz w:val="28"/>
          <w:szCs w:val="28"/>
        </w:rPr>
        <w:tab/>
        <w:t xml:space="preserve"> Решение о возобновлении проведения выездной или камеральной проверки принимается в срок не более 2 рабочих дней: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1)</w:t>
      </w:r>
      <w:r w:rsidRPr="003D6B68">
        <w:rPr>
          <w:rFonts w:ascii="Liberation Serif" w:hAnsi="Liberation Serif"/>
          <w:sz w:val="28"/>
          <w:szCs w:val="28"/>
        </w:rPr>
        <w:tab/>
        <w:t>после завершения проведения встречной проверки и (или) экспертизы согласно подпунктам 1, 2 пункта 32 настоящего Порядка;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</w:t>
      </w:r>
      <w:r w:rsidRPr="003D6B68">
        <w:rPr>
          <w:rFonts w:ascii="Liberation Serif" w:hAnsi="Liberation Serif"/>
          <w:sz w:val="28"/>
          <w:szCs w:val="28"/>
        </w:rPr>
        <w:tab/>
        <w:t>после устранения причин приостановления проведения проверки, указанных в подпунктах 3-5 пункта 32 настоящего Порядка;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</w:t>
      </w:r>
      <w:r w:rsidRPr="003D6B68">
        <w:rPr>
          <w:rFonts w:ascii="Liberation Serif" w:hAnsi="Liberation Serif"/>
          <w:sz w:val="28"/>
          <w:szCs w:val="28"/>
        </w:rPr>
        <w:tab/>
        <w:t xml:space="preserve"> после истечения срока приостановления проверки в соответствии с подпунктами 3-5 пункта 32 настоящего Порядка.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34.</w:t>
      </w:r>
      <w:r w:rsidRPr="003D6B68">
        <w:rPr>
          <w:rFonts w:ascii="Liberation Serif" w:hAnsi="Liberation Serif"/>
          <w:sz w:val="28"/>
          <w:szCs w:val="28"/>
        </w:rPr>
        <w:tab/>
        <w:t xml:space="preserve">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4373DA">
        <w:rPr>
          <w:rFonts w:ascii="Liberation Serif" w:hAnsi="Liberation Serif"/>
          <w:sz w:val="28"/>
          <w:szCs w:val="28"/>
        </w:rPr>
        <w:t>распоряжением финансового отдела</w:t>
      </w:r>
      <w:r w:rsidRPr="003D6B68">
        <w:rPr>
          <w:rFonts w:ascii="Liberation Serif" w:hAnsi="Liberation Serif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 xml:space="preserve">Копия </w:t>
      </w:r>
      <w:r w:rsidR="004373DA">
        <w:rPr>
          <w:rFonts w:ascii="Liberation Serif" w:hAnsi="Liberation Serif"/>
          <w:sz w:val="28"/>
          <w:szCs w:val="28"/>
        </w:rPr>
        <w:t>распоряжения 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4373DA">
        <w:rPr>
          <w:rFonts w:ascii="Liberation Serif" w:hAnsi="Liberation Serif"/>
          <w:sz w:val="28"/>
          <w:szCs w:val="28"/>
        </w:rPr>
        <w:t>распоряжения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35.</w:t>
      </w:r>
      <w:r w:rsidRPr="003D6B68">
        <w:rPr>
          <w:rFonts w:ascii="Liberation Serif" w:hAnsi="Liberation Serif"/>
          <w:sz w:val="28"/>
          <w:szCs w:val="28"/>
        </w:rPr>
        <w:tab/>
        <w:t xml:space="preserve"> В случае непредставления или несвоевременного представления документов и информации по запросу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либо представления заведомо недостоверных документов и информации </w:t>
      </w:r>
      <w:r w:rsidR="004373DA">
        <w:rPr>
          <w:rFonts w:ascii="Liberation Serif" w:hAnsi="Liberation Serif"/>
          <w:sz w:val="28"/>
          <w:szCs w:val="28"/>
        </w:rPr>
        <w:t>финансовым отделом</w:t>
      </w:r>
      <w:r w:rsidRPr="003D6B68">
        <w:rPr>
          <w:rFonts w:ascii="Liberation Serif" w:hAnsi="Liberation Serif"/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выездной, камеральной или встречной проверки.</w:t>
      </w:r>
    </w:p>
    <w:p w:rsidR="007D50E3" w:rsidRPr="003D6B68" w:rsidRDefault="007D50E3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Pr="007D50E3" w:rsidRDefault="003D6B68" w:rsidP="007D50E3">
      <w:pPr>
        <w:pStyle w:val="ConsPlusNormal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D50E3">
        <w:rPr>
          <w:rFonts w:ascii="Liberation Serif" w:hAnsi="Liberation Serif"/>
          <w:b/>
          <w:sz w:val="28"/>
          <w:szCs w:val="28"/>
        </w:rPr>
        <w:t>IV.</w:t>
      </w:r>
      <w:r w:rsidRPr="007D50E3">
        <w:rPr>
          <w:rFonts w:ascii="Liberation Serif" w:hAnsi="Liberation Serif"/>
          <w:b/>
          <w:sz w:val="28"/>
          <w:szCs w:val="28"/>
        </w:rPr>
        <w:tab/>
        <w:t>Оформление результатов контрольных мероприятий</w:t>
      </w:r>
    </w:p>
    <w:p w:rsidR="007D50E3" w:rsidRPr="007D50E3" w:rsidRDefault="007D50E3" w:rsidP="007D50E3">
      <w:pPr>
        <w:pStyle w:val="ConsPlusNormal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36.</w:t>
      </w:r>
      <w:r w:rsidRPr="003D6B68">
        <w:rPr>
          <w:rFonts w:ascii="Liberation Serif" w:hAnsi="Liberation Serif"/>
          <w:sz w:val="28"/>
          <w:szCs w:val="28"/>
        </w:rPr>
        <w:tab/>
        <w:t xml:space="preserve">Результаты встречной проверки оформляются актом, который подписывается должностным лицом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4373DA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37.</w:t>
      </w:r>
      <w:r w:rsidRPr="003D6B68">
        <w:rPr>
          <w:rFonts w:ascii="Liberation Serif" w:hAnsi="Liberation Serif"/>
          <w:sz w:val="28"/>
          <w:szCs w:val="28"/>
        </w:rPr>
        <w:tab/>
      </w:r>
      <w:proofErr w:type="gramStart"/>
      <w:r w:rsidRPr="003D6B68">
        <w:rPr>
          <w:rFonts w:ascii="Liberation Serif" w:hAnsi="Liberation Serif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0A3B54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0A3B54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38.</w:t>
      </w:r>
      <w:r w:rsidRPr="003D6B68">
        <w:rPr>
          <w:rFonts w:ascii="Liberation Serif" w:hAnsi="Liberation Serif"/>
          <w:sz w:val="28"/>
          <w:szCs w:val="28"/>
        </w:rPr>
        <w:tab/>
        <w:t xml:space="preserve">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3D6B68">
        <w:rPr>
          <w:rFonts w:ascii="Liberation Serif" w:hAnsi="Liberation Serif"/>
          <w:sz w:val="28"/>
          <w:szCs w:val="28"/>
        </w:rPr>
        <w:t>кт встр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ечной проверки (в случае ее проведения), а также иные материалы, </w:t>
      </w:r>
      <w:r w:rsidRPr="003D6B68">
        <w:rPr>
          <w:rFonts w:ascii="Liberation Serif" w:hAnsi="Liberation Serif"/>
          <w:sz w:val="28"/>
          <w:szCs w:val="28"/>
        </w:rPr>
        <w:lastRenderedPageBreak/>
        <w:t>полученные в ходе проведения контрольных мероприятий.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39.</w:t>
      </w:r>
      <w:r w:rsidRPr="003D6B68">
        <w:rPr>
          <w:rFonts w:ascii="Liberation Serif" w:hAnsi="Liberation Serif"/>
          <w:sz w:val="28"/>
          <w:szCs w:val="28"/>
        </w:rPr>
        <w:tab/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40.</w:t>
      </w:r>
      <w:r w:rsidRPr="003D6B68">
        <w:rPr>
          <w:rFonts w:ascii="Liberation Serif" w:hAnsi="Liberation Serif"/>
          <w:sz w:val="28"/>
          <w:szCs w:val="28"/>
        </w:rPr>
        <w:tab/>
        <w:t xml:space="preserve">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41.</w:t>
      </w:r>
      <w:r w:rsidRPr="003D6B68">
        <w:rPr>
          <w:rFonts w:ascii="Liberation Serif" w:hAnsi="Liberation Serif"/>
          <w:sz w:val="28"/>
          <w:szCs w:val="28"/>
        </w:rPr>
        <w:tab/>
        <w:t xml:space="preserve">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0A3B54">
        <w:rPr>
          <w:rFonts w:ascii="Liberation Serif" w:hAnsi="Liberation Serif"/>
          <w:sz w:val="28"/>
          <w:szCs w:val="28"/>
        </w:rPr>
        <w:t>начальником финансового отдела</w:t>
      </w:r>
      <w:r w:rsidRPr="003D6B68">
        <w:rPr>
          <w:rFonts w:ascii="Liberation Serif" w:hAnsi="Liberation Serif"/>
          <w:sz w:val="28"/>
          <w:szCs w:val="28"/>
        </w:rPr>
        <w:t>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42.</w:t>
      </w:r>
      <w:r w:rsidRPr="003D6B68">
        <w:rPr>
          <w:rFonts w:ascii="Liberation Serif" w:hAnsi="Liberation Serif"/>
          <w:sz w:val="28"/>
          <w:szCs w:val="28"/>
        </w:rPr>
        <w:tab/>
        <w:t xml:space="preserve">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0A3B54">
        <w:rPr>
          <w:rFonts w:ascii="Liberation Serif" w:hAnsi="Liberation Serif"/>
          <w:sz w:val="28"/>
          <w:szCs w:val="28"/>
        </w:rPr>
        <w:t>начальник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принимает решение, которое оформляется </w:t>
      </w:r>
      <w:r w:rsidR="000A3B54">
        <w:rPr>
          <w:rFonts w:ascii="Liberation Serif" w:hAnsi="Liberation Serif"/>
          <w:sz w:val="28"/>
          <w:szCs w:val="28"/>
        </w:rPr>
        <w:t>распоряжением 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в срок не более 30 рабочих дней со дня подписания акта: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1)</w:t>
      </w:r>
      <w:r w:rsidRPr="003D6B68">
        <w:rPr>
          <w:rFonts w:ascii="Liberation Serif" w:hAnsi="Liberation Serif"/>
          <w:sz w:val="28"/>
          <w:szCs w:val="28"/>
        </w:rPr>
        <w:tab/>
        <w:t xml:space="preserve"> о выдаче обязательного для исполнения предписания в случаях, установленных Федеральным законом о контрактной системе;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2)</w:t>
      </w:r>
      <w:r w:rsidRPr="003D6B68">
        <w:rPr>
          <w:rFonts w:ascii="Liberation Serif" w:hAnsi="Liberation Serif"/>
          <w:sz w:val="28"/>
          <w:szCs w:val="28"/>
        </w:rPr>
        <w:tab/>
        <w:t xml:space="preserve"> об отсутствии оснований для выдачи предписания;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3)</w:t>
      </w:r>
      <w:r w:rsidRPr="003D6B68">
        <w:rPr>
          <w:rFonts w:ascii="Liberation Serif" w:hAnsi="Liberation Serif"/>
          <w:sz w:val="28"/>
          <w:szCs w:val="28"/>
        </w:rPr>
        <w:tab/>
        <w:t xml:space="preserve"> о проведении внеплановой выездной проверки.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 xml:space="preserve">Одновременно с подписанием вышеуказанного распорядительного документа </w:t>
      </w:r>
      <w:r w:rsidR="000A3B54">
        <w:rPr>
          <w:rFonts w:ascii="Liberation Serif" w:hAnsi="Liberation Serif"/>
          <w:sz w:val="28"/>
          <w:szCs w:val="28"/>
        </w:rPr>
        <w:t>начальника 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им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0A3B54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0A3B54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3D6B68">
        <w:rPr>
          <w:rFonts w:ascii="Liberation Serif" w:hAnsi="Liberation Serif"/>
          <w:sz w:val="28"/>
          <w:szCs w:val="28"/>
        </w:rPr>
        <w:t>проводившими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 проверку.</w:t>
      </w:r>
    </w:p>
    <w:p w:rsid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7D50E3" w:rsidRPr="003D6B68" w:rsidRDefault="007D50E3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Pr="007D50E3" w:rsidRDefault="003D6B68" w:rsidP="007D50E3">
      <w:pPr>
        <w:pStyle w:val="ConsPlusNormal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D50E3">
        <w:rPr>
          <w:rFonts w:ascii="Liberation Serif" w:hAnsi="Liberation Serif"/>
          <w:b/>
          <w:sz w:val="28"/>
          <w:szCs w:val="28"/>
        </w:rPr>
        <w:t>V.</w:t>
      </w:r>
      <w:r w:rsidRPr="007D50E3">
        <w:rPr>
          <w:rFonts w:ascii="Liberation Serif" w:hAnsi="Liberation Serif"/>
          <w:b/>
          <w:sz w:val="28"/>
          <w:szCs w:val="28"/>
        </w:rPr>
        <w:tab/>
        <w:t>Реализация результатов контрольных мероприятий</w:t>
      </w:r>
    </w:p>
    <w:p w:rsidR="007D50E3" w:rsidRPr="003D6B68" w:rsidRDefault="007D50E3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43.</w:t>
      </w:r>
      <w:r w:rsidRPr="003D6B68">
        <w:rPr>
          <w:rFonts w:ascii="Liberation Serif" w:hAnsi="Liberation Serif"/>
          <w:sz w:val="28"/>
          <w:szCs w:val="28"/>
        </w:rPr>
        <w:tab/>
        <w:t xml:space="preserve">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44.</w:t>
      </w:r>
      <w:r w:rsidRPr="003D6B68">
        <w:rPr>
          <w:rFonts w:ascii="Liberation Serif" w:hAnsi="Liberation Serif"/>
          <w:sz w:val="28"/>
          <w:szCs w:val="28"/>
        </w:rPr>
        <w:tab/>
        <w:t>Предписание должно содержать сроки его исполнения.</w:t>
      </w:r>
    </w:p>
    <w:p w:rsidR="003D6B68" w:rsidRPr="003D6B68" w:rsidRDefault="003D6B68" w:rsidP="003D6B68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t>45.</w:t>
      </w:r>
      <w:r w:rsidRPr="003D6B68">
        <w:rPr>
          <w:rFonts w:ascii="Liberation Serif" w:hAnsi="Liberation Serif"/>
          <w:sz w:val="28"/>
          <w:szCs w:val="28"/>
        </w:rPr>
        <w:tab/>
        <w:t xml:space="preserve">Должностное лицо </w:t>
      </w:r>
      <w:r w:rsidR="000A3B54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0A3B54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обязаны осуществлять </w:t>
      </w:r>
      <w:proofErr w:type="gramStart"/>
      <w:r w:rsidRPr="003D6B6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D6B68">
        <w:rPr>
          <w:rFonts w:ascii="Liberation Serif" w:hAnsi="Liberation Serif"/>
          <w:sz w:val="28"/>
          <w:szCs w:val="28"/>
        </w:rPr>
        <w:t xml:space="preserve"> выполнением субъектом контроля предписания.</w:t>
      </w:r>
    </w:p>
    <w:p w:rsidR="003D6B68" w:rsidRDefault="003D6B68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D6B68">
        <w:rPr>
          <w:rFonts w:ascii="Liberation Serif" w:hAnsi="Liberation Serif"/>
          <w:sz w:val="28"/>
          <w:szCs w:val="28"/>
        </w:rPr>
        <w:lastRenderedPageBreak/>
        <w:t xml:space="preserve">В случае неисполнения в установленный срок предписания </w:t>
      </w:r>
      <w:r w:rsidR="000A3B54">
        <w:rPr>
          <w:rFonts w:ascii="Liberation Serif" w:hAnsi="Liberation Serif"/>
          <w:sz w:val="28"/>
          <w:szCs w:val="28"/>
        </w:rPr>
        <w:t>финансового отдела</w:t>
      </w:r>
      <w:r w:rsidRPr="003D6B68">
        <w:rPr>
          <w:rFonts w:ascii="Liberation Serif" w:hAnsi="Liberation Serif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Pr="009338E1" w:rsidRDefault="009338E1" w:rsidP="009338E1">
      <w:pPr>
        <w:pStyle w:val="ConsPlusNormal"/>
        <w:widowControl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Pr="009338E1" w:rsidRDefault="007430EC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</w:t>
      </w:r>
      <w:r w:rsidR="009338E1" w:rsidRPr="009338E1">
        <w:rPr>
          <w:rFonts w:ascii="Liberation Serif" w:hAnsi="Liberation Serif"/>
          <w:sz w:val="28"/>
          <w:szCs w:val="28"/>
        </w:rPr>
        <w:t xml:space="preserve"> 1</w:t>
      </w:r>
    </w:p>
    <w:p w:rsidR="009338E1" w:rsidRPr="009338E1" w:rsidRDefault="009338E1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338E1">
        <w:rPr>
          <w:rFonts w:ascii="Liberation Serif" w:hAnsi="Liberation Serif"/>
          <w:sz w:val="28"/>
          <w:szCs w:val="28"/>
        </w:rPr>
        <w:t xml:space="preserve"> к </w:t>
      </w:r>
      <w:r w:rsidR="0092290F">
        <w:rPr>
          <w:rFonts w:ascii="Liberation Serif" w:hAnsi="Liberation Serif"/>
          <w:sz w:val="28"/>
          <w:szCs w:val="28"/>
        </w:rPr>
        <w:t>Порядку</w:t>
      </w:r>
      <w:r w:rsidRPr="009338E1">
        <w:rPr>
          <w:rFonts w:ascii="Liberation Serif" w:hAnsi="Liberation Serif"/>
          <w:sz w:val="28"/>
          <w:szCs w:val="28"/>
        </w:rPr>
        <w:t xml:space="preserve"> </w:t>
      </w:r>
      <w:r w:rsidR="0092290F" w:rsidRPr="0092290F">
        <w:rPr>
          <w:rFonts w:ascii="Liberation Serif" w:hAnsi="Liberation Serif"/>
          <w:sz w:val="28"/>
          <w:szCs w:val="28"/>
        </w:rPr>
        <w:t xml:space="preserve">осуществления финансовым отделом администрации городского </w:t>
      </w:r>
      <w:proofErr w:type="gramStart"/>
      <w:r w:rsidR="0092290F" w:rsidRPr="0092290F">
        <w:rPr>
          <w:rFonts w:ascii="Liberation Serif" w:hAnsi="Liberation Serif"/>
          <w:sz w:val="28"/>
          <w:szCs w:val="28"/>
        </w:rPr>
        <w:t>округа</w:t>
      </w:r>
      <w:proofErr w:type="gramEnd"/>
      <w:r w:rsidR="0092290F" w:rsidRPr="0092290F">
        <w:rPr>
          <w:rFonts w:ascii="Liberation Serif" w:hAnsi="Liberation Serif"/>
          <w:sz w:val="28"/>
          <w:szCs w:val="28"/>
        </w:rPr>
        <w:t xml:space="preserve"> ЗАТО Свободный полномочий по контролю в сфере закупок для обеспечения муниципальных нужд</w:t>
      </w:r>
    </w:p>
    <w:p w:rsidR="009338E1" w:rsidRPr="009338E1" w:rsidRDefault="009338E1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Pr="009338E1" w:rsidRDefault="009338E1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6C87" w:rsidRDefault="00EA6C87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  <w:r w:rsidR="009338E1" w:rsidRPr="009338E1">
        <w:rPr>
          <w:rFonts w:ascii="Liberation Serif" w:hAnsi="Liberation Serif"/>
          <w:sz w:val="28"/>
          <w:szCs w:val="28"/>
        </w:rPr>
        <w:t xml:space="preserve"> </w:t>
      </w:r>
    </w:p>
    <w:p w:rsidR="009338E1" w:rsidRPr="009338E1" w:rsidRDefault="009338E1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338E1">
        <w:rPr>
          <w:rFonts w:ascii="Liberation Serif" w:hAnsi="Liberation Serif"/>
          <w:sz w:val="28"/>
          <w:szCs w:val="28"/>
        </w:rPr>
        <w:t xml:space="preserve">распоряжением </w:t>
      </w:r>
      <w:r>
        <w:rPr>
          <w:rFonts w:ascii="Liberation Serif" w:hAnsi="Liberation Serif"/>
          <w:sz w:val="28"/>
          <w:szCs w:val="28"/>
        </w:rPr>
        <w:t xml:space="preserve">финансового отдела администрации </w:t>
      </w:r>
      <w:r w:rsidRPr="009338E1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9338E1">
        <w:rPr>
          <w:rFonts w:ascii="Liberation Serif" w:hAnsi="Liberation Serif"/>
          <w:sz w:val="28"/>
          <w:szCs w:val="28"/>
        </w:rPr>
        <w:t>округа</w:t>
      </w:r>
      <w:proofErr w:type="gramEnd"/>
      <w:r w:rsidRPr="009338E1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9338E1" w:rsidRPr="009338E1" w:rsidRDefault="00072117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</w:t>
      </w:r>
      <w:r w:rsidR="007430EC">
        <w:rPr>
          <w:rFonts w:ascii="Liberation Serif" w:hAnsi="Liberation Serif"/>
          <w:sz w:val="28"/>
          <w:szCs w:val="28"/>
        </w:rPr>
        <w:t>________</w:t>
      </w:r>
      <w:r w:rsidR="00C22FF8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 xml:space="preserve"> </w:t>
      </w:r>
      <w:r w:rsidR="007430EC">
        <w:rPr>
          <w:rFonts w:ascii="Liberation Serif" w:hAnsi="Liberation Serif"/>
          <w:sz w:val="28"/>
          <w:szCs w:val="28"/>
        </w:rPr>
        <w:t xml:space="preserve"> № __</w:t>
      </w:r>
      <w:r w:rsidR="009338E1" w:rsidRPr="009338E1">
        <w:rPr>
          <w:rFonts w:ascii="Liberation Serif" w:hAnsi="Liberation Serif"/>
          <w:sz w:val="28"/>
          <w:szCs w:val="28"/>
        </w:rPr>
        <w:t>_______</w:t>
      </w:r>
    </w:p>
    <w:p w:rsidR="009338E1" w:rsidRPr="009338E1" w:rsidRDefault="009338E1" w:rsidP="009338E1">
      <w:pPr>
        <w:pStyle w:val="ConsPlusNormal"/>
        <w:ind w:left="4253" w:firstLine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9338E1">
      <w:pPr>
        <w:pStyle w:val="ConsPlusNormal"/>
        <w:ind w:firstLine="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9338E1" w:rsidRDefault="009338E1" w:rsidP="009338E1">
      <w:pPr>
        <w:pStyle w:val="ConsPlusNormal"/>
        <w:ind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9338E1">
        <w:rPr>
          <w:rFonts w:ascii="Liberation Serif" w:hAnsi="Liberation Serif"/>
          <w:sz w:val="28"/>
          <w:szCs w:val="28"/>
        </w:rPr>
        <w:t xml:space="preserve">План </w:t>
      </w:r>
      <w:r>
        <w:rPr>
          <w:rFonts w:ascii="Liberation Serif" w:hAnsi="Liberation Serif"/>
          <w:sz w:val="28"/>
          <w:szCs w:val="28"/>
        </w:rPr>
        <w:t xml:space="preserve">проведения финансовым отделом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плановых проверок  при осуществлении закупок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8055B5" w:rsidRDefault="008055B5" w:rsidP="009338E1">
      <w:pPr>
        <w:pStyle w:val="ConsPlusNormal"/>
        <w:ind w:firstLine="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9338E1" w:rsidRPr="009338E1" w:rsidRDefault="009338E1" w:rsidP="009338E1">
      <w:pPr>
        <w:pStyle w:val="ConsPlusNormal"/>
        <w:ind w:firstLine="0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d"/>
        <w:tblW w:w="9947" w:type="dxa"/>
        <w:tblLayout w:type="fixed"/>
        <w:tblLook w:val="04A0" w:firstRow="1" w:lastRow="0" w:firstColumn="1" w:lastColumn="0" w:noHBand="0" w:noVBand="1"/>
      </w:tblPr>
      <w:tblGrid>
        <w:gridCol w:w="1101"/>
        <w:gridCol w:w="3202"/>
        <w:gridCol w:w="1819"/>
        <w:gridCol w:w="1813"/>
        <w:gridCol w:w="2012"/>
      </w:tblGrid>
      <w:tr w:rsidR="008055B5" w:rsidRPr="009338E1" w:rsidTr="00AF0BD4">
        <w:tc>
          <w:tcPr>
            <w:tcW w:w="1101" w:type="dxa"/>
            <w:vAlign w:val="center"/>
          </w:tcPr>
          <w:p w:rsidR="008055B5" w:rsidRDefault="008055B5" w:rsidP="008055B5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</w:t>
            </w:r>
          </w:p>
          <w:p w:rsidR="008055B5" w:rsidRPr="009338E1" w:rsidRDefault="008055B5" w:rsidP="008055B5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строки</w:t>
            </w:r>
          </w:p>
        </w:tc>
        <w:tc>
          <w:tcPr>
            <w:tcW w:w="3202" w:type="dxa"/>
            <w:vAlign w:val="center"/>
          </w:tcPr>
          <w:p w:rsidR="008055B5" w:rsidRPr="009338E1" w:rsidRDefault="008055B5" w:rsidP="008055B5">
            <w:pPr>
              <w:pStyle w:val="ConsPlusNormal"/>
              <w:ind w:firstLine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38E1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t>субъекта проверки (ИНН, адрес места нахождения)</w:t>
            </w:r>
          </w:p>
        </w:tc>
        <w:tc>
          <w:tcPr>
            <w:tcW w:w="1819" w:type="dxa"/>
            <w:vAlign w:val="center"/>
          </w:tcPr>
          <w:p w:rsidR="008055B5" w:rsidRPr="009338E1" w:rsidRDefault="008055B5" w:rsidP="008055B5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813" w:type="dxa"/>
            <w:vAlign w:val="center"/>
          </w:tcPr>
          <w:p w:rsidR="008055B5" w:rsidRPr="009338E1" w:rsidRDefault="008055B5" w:rsidP="008055B5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2012" w:type="dxa"/>
            <w:vAlign w:val="center"/>
          </w:tcPr>
          <w:p w:rsidR="008055B5" w:rsidRPr="009338E1" w:rsidRDefault="008055B5" w:rsidP="008055B5">
            <w:pPr>
              <w:pStyle w:val="ConsPlusNormal"/>
              <w:ind w:firstLine="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Месяц начала проведения проверки/проверяемый период</w:t>
            </w:r>
          </w:p>
        </w:tc>
      </w:tr>
      <w:tr w:rsidR="008055B5" w:rsidRPr="009338E1" w:rsidTr="001E21E7">
        <w:tc>
          <w:tcPr>
            <w:tcW w:w="1101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9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55B5" w:rsidRPr="009338E1" w:rsidTr="00D9071E">
        <w:tc>
          <w:tcPr>
            <w:tcW w:w="1101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9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55B5" w:rsidRPr="009338E1" w:rsidTr="00013D53">
        <w:tc>
          <w:tcPr>
            <w:tcW w:w="1101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9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55B5" w:rsidRPr="009338E1" w:rsidTr="00630B27">
        <w:tc>
          <w:tcPr>
            <w:tcW w:w="1101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9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55B5" w:rsidRPr="009338E1" w:rsidTr="00DA6CF1">
        <w:tc>
          <w:tcPr>
            <w:tcW w:w="1101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9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2" w:type="dxa"/>
          </w:tcPr>
          <w:p w:rsidR="008055B5" w:rsidRPr="009338E1" w:rsidRDefault="008055B5" w:rsidP="009338E1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338E1" w:rsidRPr="009338E1" w:rsidRDefault="009338E1" w:rsidP="009338E1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Pr="009338E1" w:rsidRDefault="009338E1" w:rsidP="009338E1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Pr="009338E1" w:rsidRDefault="009338E1" w:rsidP="009338E1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Pr="009338E1" w:rsidRDefault="009338E1" w:rsidP="009338E1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Pr="009338E1" w:rsidRDefault="009338E1" w:rsidP="009338E1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338E1" w:rsidRDefault="009338E1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Default="003D6B68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D6B68" w:rsidRDefault="003D6B68" w:rsidP="003D6B6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C5551" w:rsidRPr="002C5551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sectPr w:rsidR="002C5551" w:rsidRPr="002C5551" w:rsidSect="00776D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B8" w:rsidRDefault="00817FB8" w:rsidP="00D6678C">
      <w:r>
        <w:separator/>
      </w:r>
    </w:p>
  </w:endnote>
  <w:endnote w:type="continuationSeparator" w:id="0">
    <w:p w:rsidR="00817FB8" w:rsidRDefault="00817FB8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B8" w:rsidRDefault="00817FB8" w:rsidP="00D6678C">
      <w:r>
        <w:separator/>
      </w:r>
    </w:p>
  </w:footnote>
  <w:footnote w:type="continuationSeparator" w:id="0">
    <w:p w:rsidR="00817FB8" w:rsidRDefault="00817FB8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D70245"/>
    <w:multiLevelType w:val="hybridMultilevel"/>
    <w:tmpl w:val="9F02AE86"/>
    <w:lvl w:ilvl="0" w:tplc="3A9832C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57E5C"/>
    <w:multiLevelType w:val="multilevel"/>
    <w:tmpl w:val="5EB6C0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6C001ED"/>
    <w:multiLevelType w:val="hybridMultilevel"/>
    <w:tmpl w:val="6F36C8C0"/>
    <w:lvl w:ilvl="0" w:tplc="856A9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75414"/>
    <w:multiLevelType w:val="multilevel"/>
    <w:tmpl w:val="9250A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7A39"/>
    <w:rsid w:val="000208D0"/>
    <w:rsid w:val="00021A4E"/>
    <w:rsid w:val="00021B5F"/>
    <w:rsid w:val="00035BD3"/>
    <w:rsid w:val="00054CD9"/>
    <w:rsid w:val="00072117"/>
    <w:rsid w:val="000A1157"/>
    <w:rsid w:val="000A11BD"/>
    <w:rsid w:val="000A3B54"/>
    <w:rsid w:val="000A5707"/>
    <w:rsid w:val="000E39D3"/>
    <w:rsid w:val="000E5946"/>
    <w:rsid w:val="00116FEB"/>
    <w:rsid w:val="00124D4E"/>
    <w:rsid w:val="00125C5F"/>
    <w:rsid w:val="00131C28"/>
    <w:rsid w:val="00134E59"/>
    <w:rsid w:val="00144987"/>
    <w:rsid w:val="00151A44"/>
    <w:rsid w:val="001725A4"/>
    <w:rsid w:val="001726E6"/>
    <w:rsid w:val="001748B0"/>
    <w:rsid w:val="00187EC5"/>
    <w:rsid w:val="00190EB5"/>
    <w:rsid w:val="00197269"/>
    <w:rsid w:val="001A75A5"/>
    <w:rsid w:val="001B4C73"/>
    <w:rsid w:val="001B61D7"/>
    <w:rsid w:val="001B72E1"/>
    <w:rsid w:val="001B77F0"/>
    <w:rsid w:val="001B7DA5"/>
    <w:rsid w:val="001D24DA"/>
    <w:rsid w:val="00213961"/>
    <w:rsid w:val="00213DD6"/>
    <w:rsid w:val="00225C72"/>
    <w:rsid w:val="00237912"/>
    <w:rsid w:val="00251639"/>
    <w:rsid w:val="0025398C"/>
    <w:rsid w:val="0026444D"/>
    <w:rsid w:val="00267B39"/>
    <w:rsid w:val="002710D8"/>
    <w:rsid w:val="00273628"/>
    <w:rsid w:val="002748F6"/>
    <w:rsid w:val="002828E2"/>
    <w:rsid w:val="002A1015"/>
    <w:rsid w:val="002C2491"/>
    <w:rsid w:val="002C5551"/>
    <w:rsid w:val="002C72CE"/>
    <w:rsid w:val="002F7269"/>
    <w:rsid w:val="00300911"/>
    <w:rsid w:val="00306884"/>
    <w:rsid w:val="0031570B"/>
    <w:rsid w:val="00315C3C"/>
    <w:rsid w:val="0032085D"/>
    <w:rsid w:val="0032486D"/>
    <w:rsid w:val="00327717"/>
    <w:rsid w:val="00332092"/>
    <w:rsid w:val="003412C6"/>
    <w:rsid w:val="00360A4E"/>
    <w:rsid w:val="00361307"/>
    <w:rsid w:val="00365582"/>
    <w:rsid w:val="003915E2"/>
    <w:rsid w:val="003A18F5"/>
    <w:rsid w:val="003A427C"/>
    <w:rsid w:val="003B4353"/>
    <w:rsid w:val="003B61CE"/>
    <w:rsid w:val="003D315C"/>
    <w:rsid w:val="003D36D0"/>
    <w:rsid w:val="003D6B68"/>
    <w:rsid w:val="003E6459"/>
    <w:rsid w:val="003F410F"/>
    <w:rsid w:val="003F7EA7"/>
    <w:rsid w:val="0043095E"/>
    <w:rsid w:val="004373DA"/>
    <w:rsid w:val="0044449B"/>
    <w:rsid w:val="0045281D"/>
    <w:rsid w:val="00455F81"/>
    <w:rsid w:val="00463281"/>
    <w:rsid w:val="00466935"/>
    <w:rsid w:val="00493C74"/>
    <w:rsid w:val="00496CCF"/>
    <w:rsid w:val="004B14AF"/>
    <w:rsid w:val="004B5C2D"/>
    <w:rsid w:val="004F6606"/>
    <w:rsid w:val="0050094E"/>
    <w:rsid w:val="005029FD"/>
    <w:rsid w:val="00522157"/>
    <w:rsid w:val="00525781"/>
    <w:rsid w:val="005411E8"/>
    <w:rsid w:val="00543226"/>
    <w:rsid w:val="00544840"/>
    <w:rsid w:val="00556282"/>
    <w:rsid w:val="00585A06"/>
    <w:rsid w:val="005914F3"/>
    <w:rsid w:val="005A2297"/>
    <w:rsid w:val="005B465C"/>
    <w:rsid w:val="005C3AC3"/>
    <w:rsid w:val="005C449E"/>
    <w:rsid w:val="005F5C0B"/>
    <w:rsid w:val="0061325B"/>
    <w:rsid w:val="00651D6E"/>
    <w:rsid w:val="006750D3"/>
    <w:rsid w:val="0067767E"/>
    <w:rsid w:val="00690139"/>
    <w:rsid w:val="006A4FB6"/>
    <w:rsid w:val="006C70F6"/>
    <w:rsid w:val="006D1B25"/>
    <w:rsid w:val="006D40E2"/>
    <w:rsid w:val="006E4CB5"/>
    <w:rsid w:val="0070508F"/>
    <w:rsid w:val="007317A8"/>
    <w:rsid w:val="007430EC"/>
    <w:rsid w:val="00743595"/>
    <w:rsid w:val="007444A2"/>
    <w:rsid w:val="00770C0C"/>
    <w:rsid w:val="00776DED"/>
    <w:rsid w:val="007853DD"/>
    <w:rsid w:val="007A40C4"/>
    <w:rsid w:val="007C13AD"/>
    <w:rsid w:val="007C546A"/>
    <w:rsid w:val="007C6974"/>
    <w:rsid w:val="007C78CC"/>
    <w:rsid w:val="007D50E3"/>
    <w:rsid w:val="007E1739"/>
    <w:rsid w:val="007F1458"/>
    <w:rsid w:val="008055B5"/>
    <w:rsid w:val="00806259"/>
    <w:rsid w:val="00817FB8"/>
    <w:rsid w:val="008248E2"/>
    <w:rsid w:val="00885BBD"/>
    <w:rsid w:val="008E1E13"/>
    <w:rsid w:val="008F1DF4"/>
    <w:rsid w:val="008F4621"/>
    <w:rsid w:val="0091116A"/>
    <w:rsid w:val="00914ED4"/>
    <w:rsid w:val="009157B3"/>
    <w:rsid w:val="0092290F"/>
    <w:rsid w:val="009338E1"/>
    <w:rsid w:val="0095393B"/>
    <w:rsid w:val="00956379"/>
    <w:rsid w:val="00960C53"/>
    <w:rsid w:val="00980B42"/>
    <w:rsid w:val="00986304"/>
    <w:rsid w:val="009B0218"/>
    <w:rsid w:val="009B0C5F"/>
    <w:rsid w:val="009B58E4"/>
    <w:rsid w:val="009B7AF8"/>
    <w:rsid w:val="009E3D5C"/>
    <w:rsid w:val="009F6BC0"/>
    <w:rsid w:val="00A01A7C"/>
    <w:rsid w:val="00A045A5"/>
    <w:rsid w:val="00A219AD"/>
    <w:rsid w:val="00A25BD0"/>
    <w:rsid w:val="00A40CF6"/>
    <w:rsid w:val="00A41385"/>
    <w:rsid w:val="00A4754A"/>
    <w:rsid w:val="00AA03AD"/>
    <w:rsid w:val="00AA6B7F"/>
    <w:rsid w:val="00AD4408"/>
    <w:rsid w:val="00AF1FA3"/>
    <w:rsid w:val="00AF3611"/>
    <w:rsid w:val="00B01106"/>
    <w:rsid w:val="00B21359"/>
    <w:rsid w:val="00B219C7"/>
    <w:rsid w:val="00B33A79"/>
    <w:rsid w:val="00B41785"/>
    <w:rsid w:val="00B536EA"/>
    <w:rsid w:val="00B63FA5"/>
    <w:rsid w:val="00B726E6"/>
    <w:rsid w:val="00B93CBD"/>
    <w:rsid w:val="00BA25D2"/>
    <w:rsid w:val="00BB2AF9"/>
    <w:rsid w:val="00BB52D7"/>
    <w:rsid w:val="00BC2C58"/>
    <w:rsid w:val="00C04B02"/>
    <w:rsid w:val="00C05205"/>
    <w:rsid w:val="00C11AEA"/>
    <w:rsid w:val="00C14BFC"/>
    <w:rsid w:val="00C22FF8"/>
    <w:rsid w:val="00C26378"/>
    <w:rsid w:val="00C40EC9"/>
    <w:rsid w:val="00C44ED4"/>
    <w:rsid w:val="00C61FCC"/>
    <w:rsid w:val="00C74D59"/>
    <w:rsid w:val="00C9076D"/>
    <w:rsid w:val="00C92F06"/>
    <w:rsid w:val="00C94991"/>
    <w:rsid w:val="00C95CAF"/>
    <w:rsid w:val="00CA1864"/>
    <w:rsid w:val="00CA46B4"/>
    <w:rsid w:val="00CB429E"/>
    <w:rsid w:val="00CB79CE"/>
    <w:rsid w:val="00CC20FD"/>
    <w:rsid w:val="00CC2B30"/>
    <w:rsid w:val="00CC4D3C"/>
    <w:rsid w:val="00CE7F45"/>
    <w:rsid w:val="00CF5D31"/>
    <w:rsid w:val="00D1004C"/>
    <w:rsid w:val="00D174A5"/>
    <w:rsid w:val="00D22181"/>
    <w:rsid w:val="00D23D71"/>
    <w:rsid w:val="00D24471"/>
    <w:rsid w:val="00D57F09"/>
    <w:rsid w:val="00D659EC"/>
    <w:rsid w:val="00D6678C"/>
    <w:rsid w:val="00D71CDE"/>
    <w:rsid w:val="00D74344"/>
    <w:rsid w:val="00D768C5"/>
    <w:rsid w:val="00D93B17"/>
    <w:rsid w:val="00DD1921"/>
    <w:rsid w:val="00DD4FB1"/>
    <w:rsid w:val="00DE1EAA"/>
    <w:rsid w:val="00DF23DB"/>
    <w:rsid w:val="00E12AC6"/>
    <w:rsid w:val="00E158EA"/>
    <w:rsid w:val="00E32971"/>
    <w:rsid w:val="00E53085"/>
    <w:rsid w:val="00E53A43"/>
    <w:rsid w:val="00E53C92"/>
    <w:rsid w:val="00E653A3"/>
    <w:rsid w:val="00E70A17"/>
    <w:rsid w:val="00E73845"/>
    <w:rsid w:val="00E96B84"/>
    <w:rsid w:val="00EA6C87"/>
    <w:rsid w:val="00ED57F2"/>
    <w:rsid w:val="00EE142E"/>
    <w:rsid w:val="00EE28F9"/>
    <w:rsid w:val="00EE4269"/>
    <w:rsid w:val="00EF4732"/>
    <w:rsid w:val="00F002A5"/>
    <w:rsid w:val="00F0321A"/>
    <w:rsid w:val="00F0764B"/>
    <w:rsid w:val="00F5071F"/>
    <w:rsid w:val="00F65065"/>
    <w:rsid w:val="00F667BC"/>
    <w:rsid w:val="00F82B68"/>
    <w:rsid w:val="00F861C3"/>
    <w:rsid w:val="00F94058"/>
    <w:rsid w:val="00FC61E4"/>
    <w:rsid w:val="00FD4F01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9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9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2AC2-81E9-4177-BB81-A566A41C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2668</Words>
  <Characters>19659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2020-03-24T06:08:00Z</cp:lastPrinted>
  <dcterms:created xsi:type="dcterms:W3CDTF">2020-04-08T04:40:00Z</dcterms:created>
  <dcterms:modified xsi:type="dcterms:W3CDTF">2020-04-08T04:41:00Z</dcterms:modified>
</cp:coreProperties>
</file>