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77A9" w:rsidRDefault="001E3BB3">
      <w:pPr>
        <w:pStyle w:val="ConsPlusNormal"/>
        <w:ind w:left="10773" w:firstLine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5077A9" w:rsidRDefault="001E3BB3">
      <w:pPr>
        <w:pStyle w:val="ConsPlusNormal"/>
        <w:ind w:left="10773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5077A9" w:rsidRDefault="001E3BB3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«16» марта 2022 г. № 105</w:t>
      </w:r>
    </w:p>
    <w:p w:rsidR="005077A9" w:rsidRDefault="005077A9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  <w:rPr>
          <w:rFonts w:ascii="Liberation Serif" w:hAnsi="Liberation Serif" w:cs="Liberation Serif"/>
          <w:sz w:val="24"/>
          <w:szCs w:val="24"/>
        </w:rPr>
      </w:pPr>
    </w:p>
    <w:p w:rsidR="005077A9" w:rsidRDefault="005077A9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  <w:rPr>
          <w:rFonts w:ascii="Liberation Serif" w:hAnsi="Liberation Serif" w:cs="Liberation Serif"/>
          <w:sz w:val="24"/>
          <w:szCs w:val="24"/>
        </w:rPr>
      </w:pPr>
    </w:p>
    <w:p w:rsidR="005077A9" w:rsidRDefault="001E3BB3">
      <w:pPr>
        <w:ind w:right="-794"/>
        <w:jc w:val="center"/>
        <w:outlineLvl w:val="0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ПЛАН</w:t>
      </w:r>
    </w:p>
    <w:p w:rsidR="005077A9" w:rsidRDefault="001E3BB3">
      <w:pPr>
        <w:ind w:right="-794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неотложных мероприятий по выявлению, лечению и профилактике ВИЧ- инфекции </w:t>
      </w:r>
    </w:p>
    <w:p w:rsidR="005077A9" w:rsidRDefault="001E3BB3">
      <w:pPr>
        <w:ind w:right="-794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1" w:name="sub_1000"/>
      <w:r>
        <w:rPr>
          <w:rFonts w:ascii="Liberation Serif" w:hAnsi="Liberation Serif" w:cs="Liberation Serif"/>
          <w:b/>
          <w:sz w:val="24"/>
          <w:szCs w:val="24"/>
        </w:rPr>
        <w:t xml:space="preserve">в городском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>округе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ЗАТО Свободный на 2022 год</w:t>
      </w:r>
      <w:bookmarkEnd w:id="1"/>
    </w:p>
    <w:p w:rsidR="005077A9" w:rsidRDefault="005077A9">
      <w:pPr>
        <w:ind w:right="-794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f5"/>
        <w:tblW w:w="15307" w:type="dxa"/>
        <w:tblLayout w:type="fixed"/>
        <w:tblLook w:val="04A0" w:firstRow="1" w:lastRow="0" w:firstColumn="1" w:lastColumn="0" w:noHBand="0" w:noVBand="1"/>
      </w:tblPr>
      <w:tblGrid>
        <w:gridCol w:w="912"/>
        <w:gridCol w:w="5008"/>
        <w:gridCol w:w="3261"/>
        <w:gridCol w:w="1843"/>
        <w:gridCol w:w="4283"/>
      </w:tblGrid>
      <w:tr w:rsidR="005077A9">
        <w:tc>
          <w:tcPr>
            <w:tcW w:w="912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Номер строки </w:t>
            </w:r>
          </w:p>
        </w:tc>
        <w:tc>
          <w:tcPr>
            <w:tcW w:w="5008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</w:t>
            </w:r>
          </w:p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исполнения</w:t>
            </w:r>
          </w:p>
        </w:tc>
        <w:tc>
          <w:tcPr>
            <w:tcW w:w="428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Ожидаемый результат</w:t>
            </w:r>
          </w:p>
        </w:tc>
      </w:tr>
      <w:tr w:rsidR="005077A9">
        <w:tc>
          <w:tcPr>
            <w:tcW w:w="912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5077A9">
        <w:trPr>
          <w:trHeight w:val="303"/>
        </w:trPr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5" w:type="dxa"/>
            <w:gridSpan w:val="4"/>
          </w:tcPr>
          <w:p w:rsidR="005077A9" w:rsidRDefault="001E3BB3">
            <w:pPr>
              <w:pStyle w:val="af1"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Глава 1. Организационно-методические мероприятия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заседаний межведомственной координационной комиссии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противодействию распространения ВИЧ инфекции и туберкулеза в городском округе ЗАТО Свободный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 городского округа ЗАТО Свободный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эффективности межведомственного взаимодействия по профилактике ВИЧ-инфекци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Финансирование мероприятий, направленных на профилактику ВИЧ-инфекции в городском округе ЗАТО Свободный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 городского округа ЗАТО Свободный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эффективности реализации мероприятий по противодействию 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аспространения ВИЧ-инфекции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Разработка и реализация муниципального плана неотложных мер по ограничению распространения ВИЧ-инфекции в городском округе ЗАТО Свободный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 городского округа ЗАТО Свободный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 февраля 2023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Предоставление плана неотложных мер по ограничению распространения ВИЧ-инфекции в адрес секретаря координационной комиссии по ограничению распространения ВИЧ-инфекции в Свердловской области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анализа выполнения целевых показателей по реализации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мероприятий по профилактике ВИЧ-инфекции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 городского округа ЗАТО Свободный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Оптимизация целей и рациональное использование ресурсов при планировании мероприятий по профилактике ВИЧ-инфекции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анализа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выполнения критериев результативности и представление отчета 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деятельности городского округа ЗАТО Свободный по ограничению распространения ВИЧ-инфекции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Заместитель главы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округа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«Городская больница ЗАТО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Свободный»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1 марта 2023 года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Отчет представляется в  секретаря координационной комиссии по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ограничению распространения ВИЧ-инфекции в Свердловской области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социологических исследований среди ключевых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гpyпп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населения с целью оценки эффективно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сти реализации мероприятий по предупреждению распространения ВИЧ-инфекции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Секретарь межведомственной комиссии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 января 2023 года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представление отчета в адрес</w:t>
            </w:r>
          </w:p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секретаря координационной комиссии по ограничению распространения ВИЧ-инфекции в Свердловской о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бласти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5" w:type="dxa"/>
            <w:gridSpan w:val="4"/>
          </w:tcPr>
          <w:p w:rsidR="005077A9" w:rsidRDefault="001E3BB3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Глава 2. Мероприятия, направленные на повышение уровня информированности населения городского округа ЗАТО Свободный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по вопросам ВИЧ-инфекции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межведомственного взаимодействия учреждений,  осуществляющих мероприятия по профилактике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ВИЧ-инфекции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 городского округа ЗАТО Свободный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повышение уровня информированности населения по вопросам ВИЧ-инфекции, мотивирование на прохождение добровольного обследования на ВИЧ-инфекцию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Разработка и распростра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нение информационных материалов по профилактике ВИЧ-инфекции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главы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«Городская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больница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Свободный»</w:t>
            </w:r>
          </w:p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муниципальных учреждений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повышение уровня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информированности населения по вопросам ВИЧ-инфекции, мотивирование на прохождение добровольного обследования на ВИЧ-инфекцию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информационных материалов по   профилактике ВИЧ-инфекции (в том числе листовок, аудио- и видеороликов) в учреждениях,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подведомственных органам местного самоуправления, на сайтах в сети Интернет, в местах массового пребывания людей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межведомственной комиссии</w:t>
            </w:r>
          </w:p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муниципальных учреждений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повышение уровня информированности населения по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вопросам ВИЧ-инфекции, мотивирование на прохождение добровольного обследования на ВИЧ-инфекцию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о мерах профилактики ВИЧ-инфекции на сайтах в информационно-телекоммуникационной сети «Интернет»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межведомственной комиссии</w:t>
            </w:r>
          </w:p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</w:t>
            </w:r>
            <w:r>
              <w:rPr>
                <w:sz w:val="24"/>
                <w:szCs w:val="24"/>
              </w:rPr>
              <w:t>водители муниципальных учреждений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повышение уровня информированности населения по вопросам ВИЧ-инфекции, мотивирование на прохождение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добровольного обследования на ВИЧ-инфекцию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Освещение мероприятий по профилактике, выявлению и лечению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ВИЧ-инфекции в средствах массовой информации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«Городская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больница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Свободный»</w:t>
            </w:r>
          </w:p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муниципальных учреждений</w:t>
            </w:r>
          </w:p>
          <w:p w:rsidR="005077A9" w:rsidRDefault="001E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межведомственной комиссии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повышение уровня информированности населения по вопросам ВИЧ-инфекции, мотивир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ование на прохождение добровольного обследования на ВИЧ-инфекцию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массовых мероприятий по информированию молодежи о мерах профилактики ВИЧ-инфекции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главы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муниципальных учр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еждений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соответствии с планами мероприятий, утвержденными в учреждениях образования, культуры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повышение уровня информированности населения по вопросам ВИЧ-инфекции, мотивирование на прохождение добровольного обследования на ВИЧ-инфекцию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мероприятий по профилактике ВИЧ-инфекции в организациях, осуществляющих образовательную деятельность 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главы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образования, молодежной политики, культуры и спорта администрации</w:t>
            </w:r>
          </w:p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дители муниципальных учреждений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повышение уровня информированности молодежи по вопросам ВИЧ-инфекции, снижение числа новых случаев ВИЧ- инфекции среди молодежи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Реализация мероприятий по профилактике ВИЧ-инфекции в МБУК Дворец культуры «Сво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бодный»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главы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образования, молодежной политики, культуры и спорта администрации</w:t>
            </w:r>
          </w:p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муниципального учреждения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повышение уровня информированности молодежи по вопросам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ВИЧ-инфекции, снижение числа новых случаев ВИЧ- инфекции среди молодежи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деятельности волонтерских отрядов по профилактике ВИЧ-инфекции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главы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волонтерского штаба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повышение уровня информированности молодежи по вопросам ВИЧ-инфекции, снижение числа новых случаев ВИЧ- инфекции среди молодежи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обучения </w:t>
            </w:r>
            <w:r>
              <w:rPr>
                <w:sz w:val="24"/>
                <w:szCs w:val="24"/>
              </w:rPr>
              <w:t xml:space="preserve">специалистов учреждений образования, учреждений культуры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 вопросам профилактики ВИЧ-инфекции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ститель главы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«Городская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больница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Свободный»</w:t>
            </w:r>
          </w:p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муниципальных учреждений</w:t>
            </w:r>
          </w:p>
        </w:tc>
        <w:tc>
          <w:tcPr>
            <w:tcW w:w="1843" w:type="dxa"/>
          </w:tcPr>
          <w:p w:rsidR="005077A9" w:rsidRDefault="001E3BB3">
            <w:pPr>
              <w:pStyle w:val="af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уровня знаний специалистов учреждений образования, учреждений культуры по вопросам профи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лактике ВИЧ—инфекции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Реализация в учреждениях и на предприятиях (рабочих местах) профилактических бесед по ВИЧ-инфекции. Включение вопросов по профилактике ВИЧ-инфекции в водные и повторные инструктажи по охране труда.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учреждений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предприятий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повышение уровня информированности работающего населения по профилактике ВИЧ-инфекции, увеличение числа обследованных на ВИЧ-инфекцию среди работающего населения, снижение числа новых случаев</w:t>
            </w:r>
          </w:p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ВИЧ-инфекции среди лиц старше</w:t>
            </w:r>
          </w:p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30 лет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5" w:type="dxa"/>
            <w:gridSpan w:val="4"/>
          </w:tcPr>
          <w:p w:rsidR="005077A9" w:rsidRDefault="001E3BB3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Гла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ва 3. Мероприятия, направленные на увеличение охвата населения городского округа ЗАТО Свободный медицинским освидетельствованием на ВИЧ-инфекцию и раннее выявление ВИЧ-инфекции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Мотивация населения к регулярному прохождению медицинского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освидетельствования на ВИЧ-инфекцию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«Городская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больница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Свободный»,</w:t>
            </w:r>
          </w:p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 городского округа ЗАТО Свободный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увеличение доли лиц с ВИЧ-инфекцией, информированных о своем ВИЧ-статусе, до 90%, уменьшение доли ли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ц с ВИЧ-инфекцией с количеством CD4-лимфоцитов менее 350 клеток/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мкл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до 25% в структуре впервые выявленных больных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Расширение охвата медицинским освидетельствованием на ВИЧ-инфекцию населения, в том числе в ключевых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гpyппax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населения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льница ЗАТО Свободный»</w:t>
            </w:r>
          </w:p>
        </w:tc>
        <w:tc>
          <w:tcPr>
            <w:tcW w:w="1843" w:type="dxa"/>
          </w:tcPr>
          <w:p w:rsidR="005077A9" w:rsidRDefault="001E3BB3">
            <w:pPr>
              <w:pStyle w:val="af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увеличение доли лиц с ВИЧ-инфекцией, информированных о своем ВИЧ-статусе, до 90%, уменьшение доли лиц с ВИЧ-инфекцией с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количеством CD4-лимфоцитов менее 350 клеток/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мкл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до 25% в структуре впервые выявленных больных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ганизация медицинского освидетельствования на ВИЧ-инфекцию пациентов, обратившихся за медицинской помощью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 ЗАТО Свободный»</w:t>
            </w:r>
          </w:p>
        </w:tc>
        <w:tc>
          <w:tcPr>
            <w:tcW w:w="1843" w:type="dxa"/>
          </w:tcPr>
          <w:p w:rsidR="005077A9" w:rsidRDefault="001E3BB3">
            <w:pPr>
              <w:pStyle w:val="af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увеличение доли лиц с ВИЧ-инфекцией, информированных о своем ВИЧ-статусе, до 90%,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уменьшение доли лиц с ВИЧ-инфекцией с количеством CD4-лимфоцитов менее 350 клеток/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мкл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до 25% в структуре впервые выявленных больных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информированности профильных специалистов, врачей первичного звена здравоохранения, по вопросам профилактики и 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иагностики ВИЧ-инфекции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 ЗАТО Свободный»</w:t>
            </w:r>
          </w:p>
        </w:tc>
        <w:tc>
          <w:tcPr>
            <w:tcW w:w="1843" w:type="dxa"/>
          </w:tcPr>
          <w:p w:rsidR="005077A9" w:rsidRDefault="001E3BB3">
            <w:pPr>
              <w:pStyle w:val="af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увеличение доли лиц с ВИЧ-инфекцией, информированных о своем ВИЧ-статусе, до 90%, уменьшение доли лиц с ВИЧ-инфекцией с количеством CD4-лимфоцитов менее 350 клеток/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мкл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до 25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% в структуре впервые выявленных больных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мобильных и выездных форм работы (за пределами государственных медицинских организаций Свердловской области) по консультированию и обследованию на ВИЧ-инфекцию в ключевых группах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ьница ЗАТО Свободный»</w:t>
            </w:r>
          </w:p>
        </w:tc>
        <w:tc>
          <w:tcPr>
            <w:tcW w:w="1843" w:type="dxa"/>
          </w:tcPr>
          <w:p w:rsidR="005077A9" w:rsidRDefault="001E3BB3">
            <w:pPr>
              <w:pStyle w:val="af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 по мере необходимости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увеличение доли лиц с ВИЧ-инфекцией, информированных о своем ВИЧ-статусе, до 90%, уменьшение доли лиц с ВИЧ-инфекцией с количеством CD4-лимфоцитов менее 350 клеток/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мкл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до 25% в структуре впервые вы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явленных больных, расширение охвата тестированием ключевых групп населения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тестирования на ВИЧ-инфекцию, в том числе с использованием быстрых тестов, среди работающего населения, проходящего предварительные и периодические медицинские осмотры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 ЗАТО Свободный»</w:t>
            </w:r>
          </w:p>
        </w:tc>
        <w:tc>
          <w:tcPr>
            <w:tcW w:w="1843" w:type="dxa"/>
          </w:tcPr>
          <w:p w:rsidR="005077A9" w:rsidRDefault="001E3BB3">
            <w:pPr>
              <w:pStyle w:val="af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увеличение доли лиц с ВИЧ-инфекцией, информированных о своем ВИЧ-статусе, до 90%, уменьшение доли лиц с ВИЧ-инфекцией с количеством CD4-лимфоцитов менее 350 клеток/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мкл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до 25% в структуре впервые вы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явленных больных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тестирования на ВИЧ-инфекцию,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том числе с использованием быстрых тестов, среди лиц, проходящих диспансеризацию отдельных групп взрослого населения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ГАУЗ СО «Городская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больница ЗАТО Свободный»</w:t>
            </w:r>
          </w:p>
        </w:tc>
        <w:tc>
          <w:tcPr>
            <w:tcW w:w="1843" w:type="dxa"/>
          </w:tcPr>
          <w:p w:rsidR="005077A9" w:rsidRDefault="001E3BB3">
            <w:pPr>
              <w:pStyle w:val="af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 течение года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увеличение доли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лиц с ВИЧ-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инфекцией, информированных о своем ВИЧ-статусе, до 90%, уменьшение доли лиц с ВИЧ-инфекцией с количеством CD4-лимфоцитов менее 350 клеток/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мкл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до 25% в структуре впервые выявленных больных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уличных</w:t>
            </w:r>
          </w:p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акций,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флешмобов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тес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тированию на ВИЧ- инфекцию с использованием быстрых тестов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главы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«Городская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больница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Свободный»</w:t>
            </w:r>
          </w:p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муниципальных учреждений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увеличение доли лиц с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ВИЧ-инфекцией, информированных о своем ВИЧ-статусе, до 90%, уменьшение доли лиц с ВИЧ-инфекцией с количеством CD4-лимфоцитов менее 350 клеток/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мкл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до 25% в структуре впервые выявленных больных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на ВИЧ-инфекцию  лиц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отбывших уголовное наказани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 в виде лишения свободы во взаимодействии с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Отд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МВД ЗАТО Свободный и ГАУЗ СО «Городская больница ЗАТО Свободный»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 ЗАТО Свободный»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увеличение доли лиц с ВИЧ- инфекцией, информированных о своем ВИЧ-статусе, до 90%,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уменьшение доли лиц с ВИЧ-инфекцией с количеством СD4-лимфоцитов менее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5" w:type="dxa"/>
            <w:gridSpan w:val="4"/>
          </w:tcPr>
          <w:p w:rsidR="005077A9" w:rsidRDefault="001E3BB3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Глава 4. Мероприятия, направленные на увеличение охвата антиретровирусной терапией лиц с ВИЧ-инфекцией</w:t>
            </w:r>
          </w:p>
          <w:p w:rsidR="005077A9" w:rsidRDefault="001E3BB3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и дальнейшее снижение риска передачи ВИЧ-инфекции от матери ребенку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охвата антиретровирусной терапией лиц с ВИЧ-инфекцией, состоящих под диспансерным наблюдением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 ЗАТО Свободный»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достижение 90% охвата лиц с ВИЧ- инфекцией, состоящих под диспансерным наблюдением, антиретровирусной терапи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ей, обеспечение снижения риска передачи ВИЧ-инфекции от матери ребенку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Назначение антиретровирусной терапии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 ЗАТО Свободный»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продолжительности жизни лиц с ВИЧ-инфекцией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 своевременной постановки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 диспансерный учет впервые выявленных лиц с ВИЧ- инфекцией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 ЗАТО Свободный»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достижение 90% охвата диспансерным наблюдением лиц с ВИЧ-инфекцией в течение 3 месяцев после выявления заболевания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приверженнос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ти лиц с ВИЧ-инфекцией к антиретровирусной терапии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 ЗАТО Свободный»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снижение вирусной нагрузки ниже порога определения у 90% лиц с ВИЧ-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инфекцией, получающих антиретровирусную терапию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Обеспечение контроля беременных же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нщин с ВИЧ-инфекцией к антиретровирусной терапией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 ЗАТО Свободный»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достижение целевых показателей</w:t>
            </w:r>
          </w:p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реализации мероприятий по профилактике ВИЧ-инфекции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повышения приверженности к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химиопрофилактике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беременных женщин с ВИЧ-инфекцией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 ЗАТО Свободный»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достижение неопределяемого уровня вирусной нагрузки на 34–36 неделях беременности у 95% беременных женщин с ВИЧ-инфекцией, состоящих под диспансерным наблюдением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5" w:type="dxa"/>
            <w:gridSpan w:val="4"/>
          </w:tcPr>
          <w:p w:rsidR="005077A9" w:rsidRDefault="001E3BB3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Глав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а 5. Комплекс мер, направленных на социальную адаптацию и реабилитацию лиц с ВИЧ-инфекцией,</w:t>
            </w:r>
          </w:p>
          <w:p w:rsidR="005077A9" w:rsidRDefault="001E3BB3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а также мер их социальной поддержки</w:t>
            </w:r>
          </w:p>
        </w:tc>
      </w:tr>
      <w:tr w:rsidR="005077A9">
        <w:tc>
          <w:tcPr>
            <w:tcW w:w="912" w:type="dxa"/>
          </w:tcPr>
          <w:p w:rsidR="005077A9" w:rsidRDefault="005077A9">
            <w:pPr>
              <w:pStyle w:val="af1"/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0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межведомственного взаимодействия государственных медицинских организаций Свердловской области и доверенных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специалистов организаций социального обслуживания граждан</w:t>
            </w:r>
          </w:p>
        </w:tc>
        <w:tc>
          <w:tcPr>
            <w:tcW w:w="3261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«Городская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больница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Свободный»</w:t>
            </w:r>
          </w:p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ГАУСО СО «КЦСОН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г.Верхняя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Салда»</w:t>
            </w:r>
          </w:p>
        </w:tc>
        <w:tc>
          <w:tcPr>
            <w:tcW w:w="1843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283" w:type="dxa"/>
          </w:tcPr>
          <w:p w:rsidR="005077A9" w:rsidRDefault="001E3BB3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достижение 95% охвата лиц с ВИЧ-инфекцией, состоящих под диспансерным наблюдением, антиретровирусной терапией к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2030 году, обеспечение снижения риска передачи ВИЧ-инфекции от матери ребенку</w:t>
            </w:r>
          </w:p>
        </w:tc>
      </w:tr>
    </w:tbl>
    <w:p w:rsidR="005077A9" w:rsidRDefault="005077A9">
      <w:pPr>
        <w:ind w:right="-794"/>
        <w:jc w:val="center"/>
        <w:rPr>
          <w:rFonts w:ascii="Liberation Serif" w:hAnsi="Liberation Serif" w:cs="Liberation Serif"/>
          <w:szCs w:val="28"/>
        </w:rPr>
      </w:pPr>
    </w:p>
    <w:p w:rsidR="005077A9" w:rsidRDefault="005077A9">
      <w:pPr>
        <w:ind w:right="-794"/>
        <w:jc w:val="center"/>
        <w:rPr>
          <w:rFonts w:ascii="Liberation Serif" w:hAnsi="Liberation Serif" w:cs="Liberation Serif"/>
          <w:szCs w:val="28"/>
        </w:rPr>
      </w:pPr>
    </w:p>
    <w:p w:rsidR="005077A9" w:rsidRDefault="005077A9">
      <w:pPr>
        <w:widowControl/>
        <w:overflowPunct w:val="0"/>
        <w:textAlignment w:val="auto"/>
        <w:rPr>
          <w:rFonts w:ascii="Liberation Serif" w:hAnsi="Liberation Serif" w:cs="Liberation Serif"/>
          <w:szCs w:val="28"/>
        </w:rPr>
        <w:sectPr w:rsidR="005077A9">
          <w:headerReference w:type="default" r:id="rId7"/>
          <w:headerReference w:type="first" r:id="rId8"/>
          <w:pgSz w:w="16838" w:h="11906" w:orient="landscape"/>
          <w:pgMar w:top="1559" w:right="851" w:bottom="709" w:left="851" w:header="709" w:footer="0" w:gutter="0"/>
          <w:cols w:space="720"/>
          <w:formProt w:val="0"/>
          <w:titlePg/>
          <w:docGrid w:linePitch="381"/>
        </w:sectPr>
      </w:pPr>
    </w:p>
    <w:p w:rsidR="005077A9" w:rsidRDefault="001E3BB3">
      <w:pPr>
        <w:widowControl/>
        <w:overflowPunct w:val="0"/>
        <w:ind w:left="5670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УТВЕРЖДЕНЫ</w:t>
      </w:r>
    </w:p>
    <w:p w:rsidR="005077A9" w:rsidRDefault="001E3BB3">
      <w:pPr>
        <w:widowControl/>
        <w:overflowPunct w:val="0"/>
        <w:ind w:left="5670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5077A9" w:rsidRDefault="001E3BB3">
      <w:pPr>
        <w:widowControl/>
        <w:overflowPunct w:val="0"/>
        <w:ind w:left="5670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5077A9" w:rsidRDefault="001E3BB3">
      <w:pPr>
        <w:widowControl/>
        <w:overflowPunct w:val="0"/>
        <w:ind w:left="5670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«16» марта 2022 г. № 105</w:t>
      </w:r>
    </w:p>
    <w:p w:rsidR="005077A9" w:rsidRDefault="005077A9">
      <w:pPr>
        <w:widowControl/>
        <w:overflowPunct w:val="0"/>
        <w:textAlignment w:val="auto"/>
        <w:rPr>
          <w:rFonts w:ascii="Liberation Serif" w:hAnsi="Liberation Serif" w:cs="Liberation Serif"/>
          <w:sz w:val="24"/>
          <w:szCs w:val="28"/>
        </w:rPr>
      </w:pPr>
    </w:p>
    <w:p w:rsidR="005077A9" w:rsidRDefault="005077A9">
      <w:pPr>
        <w:widowControl/>
        <w:overflowPunct w:val="0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5077A9" w:rsidRDefault="001E3BB3">
      <w:pPr>
        <w:jc w:val="center"/>
        <w:outlineLvl w:val="0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КРИТЕРИИ</w:t>
      </w:r>
    </w:p>
    <w:p w:rsidR="005077A9" w:rsidRDefault="001E3BB3">
      <w:pPr>
        <w:widowControl/>
        <w:overflowPunct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результативности реализации плана неотложных мероприятий по выявлению, лечению и профилактике ВИЧ-инфекции </w:t>
      </w:r>
    </w:p>
    <w:p w:rsidR="005077A9" w:rsidRDefault="001E3BB3">
      <w:pPr>
        <w:widowControl/>
        <w:overflowPunct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в городском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>округе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ЗАТО Свободный на 2022 год</w:t>
      </w:r>
    </w:p>
    <w:p w:rsidR="005077A9" w:rsidRDefault="005077A9">
      <w:pPr>
        <w:widowControl/>
        <w:overflowPunct w:val="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f5"/>
        <w:tblW w:w="9854" w:type="dxa"/>
        <w:tblLayout w:type="fixed"/>
        <w:tblLook w:val="04A0" w:firstRow="1" w:lastRow="0" w:firstColumn="1" w:lastColumn="0" w:noHBand="0" w:noVBand="1"/>
      </w:tblPr>
      <w:tblGrid>
        <w:gridCol w:w="1241"/>
        <w:gridCol w:w="5328"/>
        <w:gridCol w:w="3285"/>
      </w:tblGrid>
      <w:tr w:rsidR="005077A9">
        <w:tc>
          <w:tcPr>
            <w:tcW w:w="1241" w:type="dxa"/>
          </w:tcPr>
          <w:p w:rsidR="005077A9" w:rsidRDefault="001E3BB3">
            <w:pPr>
              <w:overflowPunct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5328" w:type="dxa"/>
          </w:tcPr>
          <w:p w:rsidR="005077A9" w:rsidRDefault="001E3BB3">
            <w:pPr>
              <w:overflowPunct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Критерий</w:t>
            </w:r>
          </w:p>
        </w:tc>
        <w:tc>
          <w:tcPr>
            <w:tcW w:w="3285" w:type="dxa"/>
            <w:vAlign w:val="center"/>
          </w:tcPr>
          <w:p w:rsidR="005077A9" w:rsidRDefault="001E3BB3">
            <w:pPr>
              <w:overflowPunct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Значение</w:t>
            </w:r>
          </w:p>
        </w:tc>
      </w:tr>
      <w:tr w:rsidR="005077A9">
        <w:tc>
          <w:tcPr>
            <w:tcW w:w="1241" w:type="dxa"/>
          </w:tcPr>
          <w:p w:rsidR="005077A9" w:rsidRDefault="001E3BB3">
            <w:pPr>
              <w:overflowPunct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5077A9" w:rsidRDefault="001E3BB3">
            <w:pPr>
              <w:overflowPunct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285" w:type="dxa"/>
            <w:vAlign w:val="center"/>
          </w:tcPr>
          <w:p w:rsidR="005077A9" w:rsidRDefault="001E3BB3">
            <w:pPr>
              <w:overflowPunct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5077A9">
        <w:tc>
          <w:tcPr>
            <w:tcW w:w="1241" w:type="dxa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32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заседаний межведомственной координационной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комиссии по противодействию распространения ВИЧ инфекции и туберкулеза в городском округе ЗАТО Свободный</w:t>
            </w:r>
          </w:p>
        </w:tc>
        <w:tc>
          <w:tcPr>
            <w:tcW w:w="3285" w:type="dxa"/>
            <w:vAlign w:val="center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4 раз в год</w:t>
            </w:r>
          </w:p>
        </w:tc>
      </w:tr>
      <w:tr w:rsidR="005077A9">
        <w:tc>
          <w:tcPr>
            <w:tcW w:w="1241" w:type="dxa"/>
          </w:tcPr>
          <w:p w:rsidR="005077A9" w:rsidRDefault="001E3BB3">
            <w:pPr>
              <w:pStyle w:val="af1"/>
              <w:widowControl w:val="0"/>
              <w:spacing w:after="0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32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Наличие утвержденной муниципальной программы (подпрограммы) по ограничению распространения ВИЧ—инфекции</w:t>
            </w:r>
          </w:p>
        </w:tc>
        <w:tc>
          <w:tcPr>
            <w:tcW w:w="3285" w:type="dxa"/>
            <w:vAlign w:val="center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5077A9">
        <w:tc>
          <w:tcPr>
            <w:tcW w:w="1241" w:type="dxa"/>
          </w:tcPr>
          <w:p w:rsidR="005077A9" w:rsidRDefault="001E3BB3">
            <w:pPr>
              <w:pStyle w:val="af1"/>
              <w:widowControl w:val="0"/>
              <w:spacing w:after="0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32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Уровень финансир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ования мероприятий, направленных на ограничение распространения ВИЧ-инфекции, из бюджета городского округа ЗАТО Свободный</w:t>
            </w:r>
          </w:p>
        </w:tc>
        <w:tc>
          <w:tcPr>
            <w:tcW w:w="3285" w:type="dxa"/>
            <w:vAlign w:val="center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менее 10 рублей на одного жителя</w:t>
            </w:r>
          </w:p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возрасте 15—49 лет</w:t>
            </w:r>
          </w:p>
        </w:tc>
      </w:tr>
      <w:tr w:rsidR="005077A9">
        <w:tc>
          <w:tcPr>
            <w:tcW w:w="1241" w:type="dxa"/>
          </w:tcPr>
          <w:p w:rsidR="005077A9" w:rsidRDefault="001E3BB3">
            <w:pPr>
              <w:pStyle w:val="af1"/>
              <w:widowControl w:val="0"/>
              <w:spacing w:after="0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32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Выполнение плана мероприятий муниципальной программы (подпрограммы)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ограничению распространения ВИЧ-инфекции</w:t>
            </w:r>
          </w:p>
        </w:tc>
        <w:tc>
          <w:tcPr>
            <w:tcW w:w="3285" w:type="dxa"/>
            <w:vAlign w:val="center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</w:tr>
      <w:tr w:rsidR="005077A9">
        <w:tc>
          <w:tcPr>
            <w:tcW w:w="1241" w:type="dxa"/>
          </w:tcPr>
          <w:p w:rsidR="005077A9" w:rsidRDefault="001E3BB3">
            <w:pPr>
              <w:pStyle w:val="af1"/>
              <w:widowControl w:val="0"/>
              <w:spacing w:after="0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32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организаций, осуществляющих образовательную деятельность, реализующих программу профилактике ВИЧ-инфекции, от общего числа организаций, осуществляющих образовательную деятельность</w:t>
            </w:r>
          </w:p>
        </w:tc>
        <w:tc>
          <w:tcPr>
            <w:tcW w:w="3285" w:type="dxa"/>
            <w:vAlign w:val="center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</w:tr>
      <w:tr w:rsidR="005077A9">
        <w:tc>
          <w:tcPr>
            <w:tcW w:w="1241" w:type="dxa"/>
          </w:tcPr>
          <w:p w:rsidR="005077A9" w:rsidRDefault="001E3BB3">
            <w:pPr>
              <w:pStyle w:val="af1"/>
              <w:widowControl w:val="0"/>
              <w:spacing w:after="0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32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организ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аций культуры, физической культуры и спорта, учреждений по работе с молодежью, реализующих программу профилактике ВИЧ-инфекции, от общего числа организаций культуры, физической культуры и спорта, учреждений по работе с молодежью</w:t>
            </w:r>
          </w:p>
        </w:tc>
        <w:tc>
          <w:tcPr>
            <w:tcW w:w="3285" w:type="dxa"/>
            <w:vAlign w:val="center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90%</w:t>
            </w:r>
          </w:p>
        </w:tc>
      </w:tr>
      <w:tr w:rsidR="005077A9">
        <w:tc>
          <w:tcPr>
            <w:tcW w:w="1241" w:type="dxa"/>
          </w:tcPr>
          <w:p w:rsidR="005077A9" w:rsidRDefault="001E3BB3">
            <w:pPr>
              <w:pStyle w:val="af1"/>
              <w:widowControl w:val="0"/>
              <w:spacing w:after="0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32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Число волонтеров, 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одготовленных и обученных по программам профилактике ВИЧ-инфекции</w:t>
            </w:r>
          </w:p>
        </w:tc>
        <w:tc>
          <w:tcPr>
            <w:tcW w:w="3285" w:type="dxa"/>
            <w:vAlign w:val="center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5077A9">
        <w:tc>
          <w:tcPr>
            <w:tcW w:w="1241" w:type="dxa"/>
          </w:tcPr>
          <w:p w:rsidR="005077A9" w:rsidRDefault="001E3BB3">
            <w:pPr>
              <w:pStyle w:val="af1"/>
              <w:widowControl w:val="0"/>
              <w:spacing w:after="0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328" w:type="dxa"/>
          </w:tcPr>
          <w:p w:rsidR="005077A9" w:rsidRDefault="001E3B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предприятий, организаций и учреждений, реализующих программу профилактике ВИЧ-инфекции среди работающего населения, от общего числа предприятий, организаций и учреждений</w:t>
            </w:r>
          </w:p>
        </w:tc>
        <w:tc>
          <w:tcPr>
            <w:tcW w:w="3285" w:type="dxa"/>
            <w:vAlign w:val="center"/>
          </w:tcPr>
          <w:p w:rsidR="005077A9" w:rsidRDefault="001E3B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90%</w:t>
            </w:r>
          </w:p>
        </w:tc>
      </w:tr>
    </w:tbl>
    <w:p w:rsidR="005077A9" w:rsidRDefault="005077A9">
      <w:pPr>
        <w:widowControl/>
        <w:overflowPunct w:val="0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sectPr w:rsidR="005077A9">
      <w:headerReference w:type="default" r:id="rId9"/>
      <w:headerReference w:type="first" r:id="rId10"/>
      <w:pgSz w:w="11906" w:h="16838"/>
      <w:pgMar w:top="851" w:right="709" w:bottom="851" w:left="1559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B3" w:rsidRDefault="001E3BB3">
      <w:r>
        <w:separator/>
      </w:r>
    </w:p>
  </w:endnote>
  <w:endnote w:type="continuationSeparator" w:id="0">
    <w:p w:rsidR="001E3BB3" w:rsidRDefault="001E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B3" w:rsidRDefault="001E3BB3">
      <w:r>
        <w:separator/>
      </w:r>
    </w:p>
  </w:footnote>
  <w:footnote w:type="continuationSeparator" w:id="0">
    <w:p w:rsidR="001E3BB3" w:rsidRDefault="001E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988768"/>
      <w:docPartObj>
        <w:docPartGallery w:val="Page Numbers (Top of Page)"/>
        <w:docPartUnique/>
      </w:docPartObj>
    </w:sdtPr>
    <w:sdtEndPr/>
    <w:sdtContent>
      <w:p w:rsidR="005077A9" w:rsidRDefault="001E3BB3">
        <w:pPr>
          <w:pStyle w:val="ac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034C77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239589"/>
      <w:docPartObj>
        <w:docPartGallery w:val="Page Numbers (Top of Page)"/>
        <w:docPartUnique/>
      </w:docPartObj>
    </w:sdtPr>
    <w:sdtEndPr/>
    <w:sdtContent>
      <w:p w:rsidR="005077A9" w:rsidRDefault="001E3BB3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34C77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942306"/>
      <w:docPartObj>
        <w:docPartGallery w:val="Page Numbers (Top of Page)"/>
        <w:docPartUnique/>
      </w:docPartObj>
    </w:sdtPr>
    <w:sdtEndPr/>
    <w:sdtContent>
      <w:p w:rsidR="005077A9" w:rsidRDefault="001E3BB3">
        <w:pPr>
          <w:pStyle w:val="ac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15</w:t>
        </w:r>
        <w:r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437849"/>
      <w:docPartObj>
        <w:docPartGallery w:val="Page Numbers (Top of Page)"/>
        <w:docPartUnique/>
      </w:docPartObj>
    </w:sdtPr>
    <w:sdtEndPr/>
    <w:sdtContent>
      <w:p w:rsidR="005077A9" w:rsidRDefault="001E3BB3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34C77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B3F"/>
    <w:multiLevelType w:val="multilevel"/>
    <w:tmpl w:val="357C31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67645D2"/>
    <w:multiLevelType w:val="multilevel"/>
    <w:tmpl w:val="97CA8E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A9"/>
    <w:rsid w:val="00034C77"/>
    <w:rsid w:val="001E3BB3"/>
    <w:rsid w:val="005077A9"/>
    <w:rsid w:val="00A5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2027"/>
  <w15:docId w15:val="{8638BA62-87DB-4DF8-87D6-FABB9EFB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styleId="a6">
    <w:name w:val="Title"/>
    <w:basedOn w:val="a"/>
    <w:next w:val="a7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qFormat/>
    <w:rsid w:val="000326A7"/>
    <w:pPr>
      <w:overflowPunct w:val="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4</cp:revision>
  <cp:lastPrinted>2022-03-09T10:29:00Z</cp:lastPrinted>
  <dcterms:created xsi:type="dcterms:W3CDTF">2022-03-21T06:34:00Z</dcterms:created>
  <dcterms:modified xsi:type="dcterms:W3CDTF">2022-03-21T06:34:00Z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