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6.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numPr>
          <w:ilvl w:val="0"/>
          <w:numId w:val="0"/>
        </w:numPr>
        <w:ind w:left="4956" w:firstLine="856"/>
        <w:outlineLvl w:val="1"/>
        <w:rPr>
          <w:rFonts w:ascii="Liberation Serif" w:hAnsi="Liberation Serif" w:cs="Liberation Serif"/>
          <w:sz w:val="24"/>
          <w:szCs w:val="24"/>
        </w:rPr>
      </w:pPr>
      <w:r>
        <w:rPr>
          <w:rFonts w:cs="Liberation Serif" w:ascii="Liberation Serif" w:hAnsi="Liberation Serif"/>
          <w:sz w:val="24"/>
          <w:szCs w:val="24"/>
        </w:rPr>
        <w:t>Приложение</w:t>
      </w:r>
    </w:p>
    <w:p>
      <w:pPr>
        <w:pStyle w:val="Normal"/>
        <w:widowControl w:val="false"/>
        <w:numPr>
          <w:ilvl w:val="0"/>
          <w:numId w:val="0"/>
        </w:numPr>
        <w:ind w:left="4956" w:firstLine="856"/>
        <w:outlineLvl w:val="1"/>
        <w:rPr>
          <w:rFonts w:ascii="Liberation Serif" w:hAnsi="Liberation Serif" w:cs="Liberation Serif"/>
          <w:sz w:val="24"/>
          <w:szCs w:val="24"/>
        </w:rPr>
      </w:pPr>
      <w:r>
        <w:rPr>
          <w:rFonts w:cs="Liberation Serif" w:ascii="Liberation Serif" w:hAnsi="Liberation Serif"/>
          <w:sz w:val="24"/>
          <w:szCs w:val="24"/>
        </w:rPr>
        <w:t>к постановлению администрации</w:t>
      </w:r>
    </w:p>
    <w:p>
      <w:pPr>
        <w:pStyle w:val="Normal"/>
        <w:widowControl w:val="false"/>
        <w:numPr>
          <w:ilvl w:val="0"/>
          <w:numId w:val="0"/>
        </w:numPr>
        <w:ind w:left="4956" w:firstLine="856"/>
        <w:outlineLvl w:val="1"/>
        <w:rPr>
          <w:rFonts w:ascii="Liberation Serif" w:hAnsi="Liberation Serif" w:cs="Liberation Serif"/>
          <w:sz w:val="24"/>
          <w:szCs w:val="24"/>
        </w:rPr>
      </w:pPr>
      <w:r>
        <w:rPr>
          <w:rFonts w:cs="Liberation Serif" w:ascii="Liberation Serif" w:hAnsi="Liberation Serif"/>
          <w:sz w:val="24"/>
          <w:szCs w:val="24"/>
        </w:rPr>
        <w:t xml:space="preserve">городского округа ЗАТО Свободный </w:t>
      </w:r>
    </w:p>
    <w:p>
      <w:pPr>
        <w:pStyle w:val="Normal"/>
        <w:widowControl w:val="false"/>
        <w:numPr>
          <w:ilvl w:val="0"/>
          <w:numId w:val="0"/>
        </w:numPr>
        <w:ind w:left="4956" w:firstLine="856"/>
        <w:outlineLvl w:val="1"/>
        <w:rPr>
          <w:rFonts w:ascii="Liberation Serif" w:hAnsi="Liberation Serif" w:cs="Liberation Serif"/>
          <w:sz w:val="24"/>
          <w:szCs w:val="24"/>
        </w:rPr>
      </w:pPr>
      <w:r>
        <w:rPr>
          <w:rFonts w:cs="Liberation Serif" w:ascii="Liberation Serif" w:hAnsi="Liberation Serif"/>
          <w:sz w:val="24"/>
          <w:szCs w:val="24"/>
        </w:rPr>
        <w:t>от «</w:t>
      </w:r>
      <w:r>
        <w:rPr>
          <w:rFonts w:cs="Liberation Serif" w:ascii="Liberation Serif" w:hAnsi="Liberation Serif"/>
          <w:sz w:val="24"/>
          <w:szCs w:val="24"/>
        </w:rPr>
        <w:t>23</w:t>
      </w:r>
      <w:r>
        <w:rPr>
          <w:rFonts w:cs="Liberation Serif" w:ascii="Liberation Serif" w:hAnsi="Liberation Serif"/>
          <w:sz w:val="24"/>
          <w:szCs w:val="24"/>
        </w:rPr>
        <w:t>» мая 2022 года № _</w:t>
      </w:r>
      <w:r>
        <w:rPr>
          <w:rFonts w:cs="Liberation Serif" w:ascii="Liberation Serif" w:hAnsi="Liberation Serif"/>
          <w:sz w:val="24"/>
          <w:szCs w:val="24"/>
        </w:rPr>
        <w:t>263</w:t>
      </w:r>
    </w:p>
    <w:p>
      <w:pPr>
        <w:pStyle w:val="Normal"/>
        <w:ind w:firstLine="856"/>
        <w:jc w:val="center"/>
        <w:rPr>
          <w:rFonts w:ascii="Liberation Serif" w:hAnsi="Liberation Serif" w:cs="Liberation Serif"/>
          <w:sz w:val="24"/>
          <w:szCs w:val="24"/>
        </w:rPr>
      </w:pPr>
      <w:r>
        <w:rPr>
          <w:rFonts w:cs="Liberation Serif" w:ascii="Liberation Serif" w:hAnsi="Liberation Serif"/>
          <w:sz w:val="24"/>
          <w:szCs w:val="24"/>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sz w:val="40"/>
          <w:szCs w:val="40"/>
        </w:rPr>
      </w:pPr>
      <w:r>
        <w:rPr>
          <w:rFonts w:cs="Liberation Serif" w:ascii="Liberation Serif" w:hAnsi="Liberation Serif"/>
          <w:sz w:val="40"/>
          <w:szCs w:val="40"/>
        </w:rPr>
        <w:t>МУНИЦИПАЛЬНАЯ ПРОГРАММА</w:t>
      </w:r>
    </w:p>
    <w:p>
      <w:pPr>
        <w:pStyle w:val="Normal"/>
        <w:jc w:val="center"/>
        <w:rPr>
          <w:rFonts w:ascii="Liberation Serif" w:hAnsi="Liberation Serif" w:cs="Liberation Serif"/>
          <w:sz w:val="28"/>
          <w:szCs w:val="28"/>
        </w:rPr>
      </w:pPr>
      <w:r>
        <w:rPr>
          <w:rFonts w:cs="Liberation Serif" w:ascii="Liberation Serif" w:hAnsi="Liberation Serif"/>
          <w:sz w:val="28"/>
          <w:szCs w:val="28"/>
        </w:rPr>
      </w:r>
    </w:p>
    <w:p>
      <w:pPr>
        <w:pStyle w:val="Normal"/>
        <w:jc w:val="center"/>
        <w:rPr>
          <w:rFonts w:ascii="Liberation Serif" w:hAnsi="Liberation Serif" w:cs="Liberation Serif"/>
          <w:sz w:val="28"/>
          <w:szCs w:val="28"/>
        </w:rPr>
      </w:pPr>
      <w:r>
        <w:rPr>
          <w:rFonts w:cs="Liberation Serif" w:ascii="Liberation Serif" w:hAnsi="Liberation Serif"/>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sz w:val="36"/>
          <w:szCs w:val="36"/>
        </w:rPr>
      </w:pPr>
      <w:r>
        <w:rPr>
          <w:rFonts w:cs="Liberation Serif" w:ascii="Liberation Serif" w:hAnsi="Liberation Serif"/>
          <w:sz w:val="36"/>
          <w:szCs w:val="36"/>
        </w:rPr>
        <w:t>«Обеспечение жильем молодых семей на территории городского округа ЗАТО Свободный»</w:t>
      </w:r>
    </w:p>
    <w:p>
      <w:pPr>
        <w:pStyle w:val="Normal"/>
        <w:jc w:val="center"/>
        <w:rPr>
          <w:rFonts w:ascii="Liberation Serif" w:hAnsi="Liberation Serif" w:cs="Liberation Serif"/>
          <w:sz w:val="36"/>
          <w:szCs w:val="36"/>
        </w:rPr>
      </w:pPr>
      <w:r>
        <w:rPr>
          <w:rFonts w:cs="Liberation Serif" w:ascii="Liberation Serif" w:hAnsi="Liberation Serif"/>
          <w:sz w:val="36"/>
          <w:szCs w:val="36"/>
        </w:rPr>
        <w:t>на 2019-2024 годы</w:t>
      </w:r>
    </w:p>
    <w:p>
      <w:pPr>
        <w:pStyle w:val="Normal"/>
        <w:jc w:val="center"/>
        <w:rPr>
          <w:rFonts w:ascii="Liberation Serif" w:hAnsi="Liberation Serif" w:cs="Liberation Serif"/>
          <w:sz w:val="36"/>
          <w:szCs w:val="36"/>
        </w:rPr>
      </w:pPr>
      <w:r>
        <w:rPr>
          <w:rFonts w:cs="Liberation Serif" w:ascii="Liberation Serif" w:hAnsi="Liberation Serif"/>
          <w:sz w:val="36"/>
          <w:szCs w:val="36"/>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sz w:val="28"/>
          <w:szCs w:val="28"/>
        </w:rPr>
      </w:pPr>
      <w:r>
        <w:rPr>
          <w:rFonts w:cs="Liberation Serif" w:ascii="Liberation Serif" w:hAnsi="Liberation Serif"/>
          <w:sz w:val="28"/>
          <w:szCs w:val="28"/>
        </w:rPr>
      </w:r>
    </w:p>
    <w:p>
      <w:pPr>
        <w:pStyle w:val="Normal"/>
        <w:jc w:val="center"/>
        <w:rPr>
          <w:rFonts w:ascii="Liberation Serif" w:hAnsi="Liberation Serif" w:cs="Liberation Serif"/>
          <w:sz w:val="28"/>
          <w:szCs w:val="28"/>
        </w:rPr>
      </w:pPr>
      <w:r>
        <w:rPr>
          <w:rFonts w:cs="Liberation Serif" w:ascii="Liberation Serif" w:hAnsi="Liberation Serif"/>
          <w:sz w:val="28"/>
          <w:szCs w:val="28"/>
        </w:rPr>
      </w:r>
    </w:p>
    <w:p>
      <w:pPr>
        <w:pStyle w:val="Normal"/>
        <w:jc w:val="center"/>
        <w:rPr>
          <w:rFonts w:ascii="Liberation Serif" w:hAnsi="Liberation Serif" w:cs="Liberation Serif"/>
          <w:sz w:val="28"/>
          <w:szCs w:val="28"/>
        </w:rPr>
      </w:pPr>
      <w:r>
        <w:rPr>
          <w:rFonts w:cs="Liberation Serif" w:ascii="Liberation Serif" w:hAnsi="Liberation Serif"/>
          <w:sz w:val="28"/>
          <w:szCs w:val="28"/>
        </w:rPr>
      </w:r>
    </w:p>
    <w:p>
      <w:pPr>
        <w:pStyle w:val="Normal"/>
        <w:jc w:val="center"/>
        <w:rPr>
          <w:rFonts w:ascii="Liberation Serif" w:hAnsi="Liberation Serif" w:cs="Liberation Serif"/>
          <w:sz w:val="28"/>
          <w:szCs w:val="28"/>
        </w:rPr>
      </w:pPr>
      <w:r>
        <w:rPr>
          <w:rFonts w:cs="Liberation Serif" w:ascii="Liberation Serif" w:hAnsi="Liberation Serif"/>
          <w:sz w:val="28"/>
          <w:szCs w:val="28"/>
        </w:rPr>
      </w:r>
    </w:p>
    <w:p>
      <w:pPr>
        <w:pStyle w:val="Normal"/>
        <w:jc w:val="center"/>
        <w:rPr>
          <w:rFonts w:ascii="Liberation Serif" w:hAnsi="Liberation Serif" w:cs="Liberation Serif"/>
          <w:sz w:val="28"/>
          <w:szCs w:val="28"/>
        </w:rPr>
      </w:pPr>
      <w:r>
        <w:rPr>
          <w:rFonts w:cs="Liberation Serif" w:ascii="Liberation Serif" w:hAnsi="Liberation Serif"/>
          <w:sz w:val="28"/>
          <w:szCs w:val="28"/>
        </w:rPr>
      </w:r>
    </w:p>
    <w:p>
      <w:pPr>
        <w:pStyle w:val="Normal"/>
        <w:jc w:val="center"/>
        <w:rPr>
          <w:rFonts w:ascii="Liberation Serif" w:hAnsi="Liberation Serif" w:cs="Liberation Serif"/>
          <w:sz w:val="28"/>
          <w:szCs w:val="28"/>
        </w:rPr>
      </w:pPr>
      <w:r>
        <w:rPr>
          <w:rFonts w:cs="Liberation Serif" w:ascii="Liberation Serif" w:hAnsi="Liberation Serif"/>
          <w:sz w:val="28"/>
          <w:szCs w:val="28"/>
        </w:rPr>
      </w:r>
    </w:p>
    <w:p>
      <w:pPr>
        <w:pStyle w:val="Normal"/>
        <w:jc w:val="center"/>
        <w:rPr>
          <w:rFonts w:ascii="Liberation Serif" w:hAnsi="Liberation Serif" w:cs="Liberation Serif"/>
          <w:sz w:val="28"/>
          <w:szCs w:val="28"/>
        </w:rPr>
      </w:pPr>
      <w:r>
        <w:rPr>
          <w:rFonts w:cs="Liberation Serif" w:ascii="Liberation Serif" w:hAnsi="Liberation Serif"/>
          <w:sz w:val="28"/>
          <w:szCs w:val="28"/>
        </w:rPr>
      </w:r>
    </w:p>
    <w:p>
      <w:pPr>
        <w:pStyle w:val="Normal"/>
        <w:jc w:val="center"/>
        <w:rPr>
          <w:rFonts w:ascii="Liberation Serif" w:hAnsi="Liberation Serif" w:cs="Liberation Serif"/>
          <w:sz w:val="28"/>
          <w:szCs w:val="28"/>
        </w:rPr>
      </w:pPr>
      <w:r>
        <w:rPr>
          <w:rFonts w:cs="Liberation Serif" w:ascii="Liberation Serif" w:hAnsi="Liberation Serif"/>
          <w:sz w:val="28"/>
          <w:szCs w:val="28"/>
        </w:rPr>
        <w:t>Городской округ ЗАТО Свободный</w:t>
      </w:r>
    </w:p>
    <w:p>
      <w:pPr>
        <w:pStyle w:val="Normal"/>
        <w:jc w:val="center"/>
        <w:rPr>
          <w:rFonts w:ascii="Liberation Serif" w:hAnsi="Liberation Serif" w:cs="Liberation Serif"/>
          <w:sz w:val="28"/>
          <w:szCs w:val="28"/>
        </w:rPr>
      </w:pPr>
      <w:r>
        <w:rPr>
          <w:rFonts w:cs="Liberation Serif" w:ascii="Liberation Serif" w:hAnsi="Liberation Serif"/>
          <w:sz w:val="28"/>
          <w:szCs w:val="28"/>
        </w:rPr>
        <w:t xml:space="preserve">2022 год </w:t>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4"/>
        </w:rPr>
      </w:pPr>
      <w:r>
        <w:rPr>
          <w:rFonts w:cs="Liberation Serif" w:ascii="Liberation Serif" w:hAnsi="Liberation Serif"/>
          <w:b/>
          <w:sz w:val="28"/>
          <w:szCs w:val="24"/>
        </w:rPr>
        <w:t>Муниципальная программа</w:t>
      </w:r>
    </w:p>
    <w:p>
      <w:pPr>
        <w:pStyle w:val="Normal"/>
        <w:jc w:val="center"/>
        <w:rPr>
          <w:rFonts w:ascii="Liberation Serif" w:hAnsi="Liberation Serif" w:cs="Liberation Serif"/>
          <w:sz w:val="28"/>
          <w:szCs w:val="28"/>
        </w:rPr>
      </w:pPr>
      <w:r>
        <w:rPr>
          <w:rFonts w:cs="Liberation Serif" w:ascii="Liberation Serif" w:hAnsi="Liberation Serif"/>
          <w:b/>
          <w:bCs/>
          <w:sz w:val="28"/>
          <w:szCs w:val="28"/>
        </w:rPr>
        <w:t>«</w:t>
      </w:r>
      <w:r>
        <w:rPr>
          <w:rFonts w:cs="Liberation Serif" w:ascii="Liberation Serif" w:hAnsi="Liberation Serif"/>
          <w:b/>
          <w:sz w:val="28"/>
          <w:szCs w:val="28"/>
        </w:rPr>
        <w:t>Обеспечение жильем молодых семей на территории городского округа ЗАТО Свободный» на 2019-2024 годы</w:t>
      </w:r>
    </w:p>
    <w:p>
      <w:pPr>
        <w:pStyle w:val="Normal"/>
        <w:ind w:left="360" w:hanging="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ind w:left="360" w:hanging="0"/>
        <w:jc w:val="center"/>
        <w:rPr>
          <w:rFonts w:ascii="Liberation Serif" w:hAnsi="Liberation Serif" w:cs="Liberation Serif"/>
          <w:b/>
          <w:b/>
          <w:sz w:val="28"/>
          <w:szCs w:val="28"/>
        </w:rPr>
      </w:pPr>
      <w:r>
        <w:rPr>
          <w:rFonts w:cs="Liberation Serif" w:ascii="Liberation Serif" w:hAnsi="Liberation Serif"/>
          <w:b/>
          <w:sz w:val="28"/>
          <w:szCs w:val="28"/>
        </w:rPr>
        <w:t xml:space="preserve">Раздел </w:t>
      </w:r>
      <w:r>
        <w:rPr>
          <w:rFonts w:cs="Liberation Serif" w:ascii="Liberation Serif" w:hAnsi="Liberation Serif"/>
          <w:b/>
          <w:sz w:val="28"/>
          <w:szCs w:val="28"/>
          <w:lang w:val="en-US"/>
        </w:rPr>
        <w:t>I</w:t>
      </w:r>
      <w:r>
        <w:rPr>
          <w:rFonts w:cs="Liberation Serif" w:ascii="Liberation Serif" w:hAnsi="Liberation Serif"/>
          <w:b/>
          <w:sz w:val="28"/>
          <w:szCs w:val="28"/>
        </w:rPr>
        <w:t>. Паспорт программы.</w:t>
      </w:r>
    </w:p>
    <w:tbl>
      <w:tblPr>
        <w:tblW w:w="9498" w:type="dxa"/>
        <w:jc w:val="center"/>
        <w:tblInd w:w="0" w:type="dxa"/>
        <w:tblLayout w:type="fixed"/>
        <w:tblCellMar>
          <w:top w:w="0" w:type="dxa"/>
          <w:left w:w="75" w:type="dxa"/>
          <w:bottom w:w="0" w:type="dxa"/>
          <w:right w:w="75" w:type="dxa"/>
        </w:tblCellMar>
        <w:tblLook w:val="0000"/>
      </w:tblPr>
      <w:tblGrid>
        <w:gridCol w:w="3402"/>
        <w:gridCol w:w="6095"/>
      </w:tblGrid>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8"/>
                <w:szCs w:val="28"/>
              </w:rPr>
            </w:pPr>
            <w:r>
              <w:rPr>
                <w:rFonts w:cs="Liberation Serif" w:ascii="Liberation Serif" w:hAnsi="Liberation Serif"/>
                <w:sz w:val="28"/>
                <w:szCs w:val="28"/>
              </w:rPr>
              <w:t>Ответственный исполнитель Программы</w:t>
            </w:r>
          </w:p>
        </w:tc>
        <w:tc>
          <w:tcPr>
            <w:tcW w:w="609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8"/>
                <w:szCs w:val="28"/>
              </w:rPr>
            </w:pPr>
            <w:r>
              <w:rPr>
                <w:rFonts w:cs="Liberation Serif" w:ascii="Liberation Serif" w:hAnsi="Liberation Serif"/>
                <w:sz w:val="28"/>
                <w:szCs w:val="28"/>
              </w:rPr>
              <w:t xml:space="preserve">Администрация городского округа </w:t>
            </w:r>
          </w:p>
          <w:p>
            <w:pPr>
              <w:pStyle w:val="Normal"/>
              <w:widowControl w:val="false"/>
              <w:rPr>
                <w:rFonts w:ascii="Liberation Serif" w:hAnsi="Liberation Serif" w:cs="Liberation Serif"/>
                <w:sz w:val="28"/>
                <w:szCs w:val="28"/>
              </w:rPr>
            </w:pPr>
            <w:r>
              <w:rPr>
                <w:rFonts w:cs="Liberation Serif" w:ascii="Liberation Serif" w:hAnsi="Liberation Serif"/>
                <w:sz w:val="28"/>
                <w:szCs w:val="28"/>
              </w:rPr>
              <w:t>ЗАТО Свободный</w:t>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8"/>
                <w:szCs w:val="28"/>
              </w:rPr>
            </w:pPr>
            <w:r>
              <w:rPr>
                <w:rFonts w:cs="Liberation Serif" w:ascii="Liberation Serif" w:hAnsi="Liberation Serif"/>
                <w:sz w:val="28"/>
                <w:szCs w:val="28"/>
              </w:rPr>
              <w:t>Сроки реализации</w:t>
            </w:r>
          </w:p>
          <w:p>
            <w:pPr>
              <w:pStyle w:val="Normal"/>
              <w:widowControl w:val="false"/>
              <w:rPr>
                <w:rFonts w:ascii="Liberation Serif" w:hAnsi="Liberation Serif" w:cs="Liberation Serif"/>
                <w:sz w:val="28"/>
                <w:szCs w:val="28"/>
              </w:rPr>
            </w:pPr>
            <w:r>
              <w:rPr>
                <w:rFonts w:cs="Liberation Serif" w:ascii="Liberation Serif" w:hAnsi="Liberation Serif"/>
                <w:sz w:val="28"/>
                <w:szCs w:val="28"/>
              </w:rPr>
              <w:t>программы</w:t>
            </w:r>
          </w:p>
        </w:tc>
        <w:tc>
          <w:tcPr>
            <w:tcW w:w="60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4"/>
              </w:rPr>
            </w:pPr>
            <w:r>
              <w:rPr>
                <w:rFonts w:cs="Liberation Serif" w:ascii="Liberation Serif" w:hAnsi="Liberation Serif"/>
                <w:sz w:val="28"/>
                <w:szCs w:val="24"/>
              </w:rPr>
              <w:t>2019-2024 гг.</w:t>
            </w:r>
          </w:p>
          <w:p>
            <w:pPr>
              <w:pStyle w:val="Normal"/>
              <w:widowControl w:val="false"/>
              <w:jc w:val="both"/>
              <w:rPr>
                <w:rFonts w:ascii="Liberation Serif" w:hAnsi="Liberation Serif" w:cs="Liberation Serif"/>
                <w:sz w:val="28"/>
                <w:szCs w:val="24"/>
              </w:rPr>
            </w:pPr>
            <w:r>
              <w:rPr>
                <w:rFonts w:cs="Liberation Serif" w:ascii="Liberation Serif" w:hAnsi="Liberation Serif"/>
                <w:sz w:val="28"/>
                <w:szCs w:val="24"/>
              </w:rPr>
              <w:t>1 этап - 2019 год;</w:t>
            </w:r>
          </w:p>
          <w:p>
            <w:pPr>
              <w:pStyle w:val="Normal"/>
              <w:widowControl w:val="false"/>
              <w:jc w:val="both"/>
              <w:rPr>
                <w:rFonts w:ascii="Liberation Serif" w:hAnsi="Liberation Serif" w:cs="Liberation Serif"/>
                <w:sz w:val="28"/>
                <w:szCs w:val="24"/>
              </w:rPr>
            </w:pPr>
            <w:r>
              <w:rPr>
                <w:rFonts w:cs="Liberation Serif" w:ascii="Liberation Serif" w:hAnsi="Liberation Serif"/>
                <w:sz w:val="28"/>
                <w:szCs w:val="24"/>
              </w:rPr>
              <w:t>2 этап – 2020 год;</w:t>
            </w:r>
          </w:p>
          <w:p>
            <w:pPr>
              <w:pStyle w:val="Normal"/>
              <w:widowControl w:val="false"/>
              <w:jc w:val="both"/>
              <w:rPr>
                <w:rFonts w:ascii="Liberation Serif" w:hAnsi="Liberation Serif" w:cs="Liberation Serif"/>
                <w:sz w:val="28"/>
                <w:szCs w:val="24"/>
              </w:rPr>
            </w:pPr>
            <w:r>
              <w:rPr>
                <w:rFonts w:cs="Liberation Serif" w:ascii="Liberation Serif" w:hAnsi="Liberation Serif"/>
                <w:sz w:val="28"/>
                <w:szCs w:val="24"/>
              </w:rPr>
              <w:t>3 этап - 2021 год;</w:t>
            </w:r>
          </w:p>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4 этап – 2022 год;</w:t>
            </w:r>
          </w:p>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5 этап – 2023 год;</w:t>
            </w:r>
          </w:p>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6 этап – 2024 год.</w:t>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8"/>
                <w:szCs w:val="28"/>
              </w:rPr>
            </w:pPr>
            <w:r>
              <w:rPr>
                <w:rFonts w:cs="Liberation Serif" w:ascii="Liberation Serif" w:hAnsi="Liberation Serif"/>
                <w:sz w:val="28"/>
                <w:szCs w:val="28"/>
              </w:rPr>
              <w:t>Цель и задачи Программы</w:t>
            </w:r>
          </w:p>
        </w:tc>
        <w:tc>
          <w:tcPr>
            <w:tcW w:w="609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jc w:val="both"/>
              <w:outlineLvl w:val="3"/>
              <w:rPr>
                <w:rFonts w:ascii="Liberation Serif" w:hAnsi="Liberation Serif" w:cs="Liberation Serif"/>
                <w:sz w:val="28"/>
                <w:szCs w:val="28"/>
              </w:rPr>
            </w:pPr>
            <w:r>
              <w:rPr>
                <w:rFonts w:cs="Liberation Serif" w:ascii="Liberation Serif" w:hAnsi="Liberation Serif"/>
                <w:sz w:val="28"/>
                <w:szCs w:val="28"/>
              </w:rPr>
              <w:t>Цель –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pPr>
              <w:pStyle w:val="0"/>
              <w:widowControl w:val="false"/>
              <w:rPr>
                <w:rFonts w:ascii="Liberation Serif" w:hAnsi="Liberation Serif" w:cs="Liberation Serif"/>
                <w:sz w:val="28"/>
                <w:szCs w:val="28"/>
              </w:rPr>
            </w:pPr>
            <w:r>
              <w:rPr>
                <w:rFonts w:cs="Liberation Serif" w:ascii="Liberation Serif" w:hAnsi="Liberation Serif"/>
                <w:sz w:val="28"/>
                <w:szCs w:val="28"/>
              </w:rPr>
              <w:t>Задачи:</w:t>
            </w:r>
          </w:p>
          <w:p>
            <w:pPr>
              <w:pStyle w:val="ConsPlusNormal"/>
              <w:widowControl w:val="false"/>
              <w:ind w:hanging="0"/>
              <w:jc w:val="both"/>
              <w:rPr>
                <w:rFonts w:ascii="Liberation Serif" w:hAnsi="Liberation Serif" w:cs="Liberation Serif"/>
                <w:sz w:val="28"/>
                <w:szCs w:val="28"/>
              </w:rPr>
            </w:pPr>
            <w:r>
              <w:rPr>
                <w:rFonts w:cs="Liberation Serif" w:ascii="Liberation Serif" w:hAnsi="Liberation Serif"/>
                <w:sz w:val="28"/>
                <w:szCs w:val="28"/>
              </w:rPr>
              <w:t>- предоставление молодым семьям - участникам программы«Обеспечение жильем молодых семей на территории городского округа ЗАТО Свободный»государственной программы Российской Федерации «Обеспечение доступным  комфортным жильем и коммунальными услугами граждан Российской Федерации» (далее -Программа) социальных выплат на приобретение жилья (экономического класса и строительство индивидуального жилого дома экономического класса) и их использования (далее - социальные выплаты);</w:t>
            </w:r>
          </w:p>
          <w:p>
            <w:pPr>
              <w:pStyle w:val="ConsPlusNormal"/>
              <w:widowControl w:val="false"/>
              <w:ind w:hanging="0"/>
              <w:jc w:val="both"/>
              <w:rPr>
                <w:rFonts w:ascii="Liberation Serif" w:hAnsi="Liberation Serif" w:cs="Liberation Serif"/>
                <w:sz w:val="28"/>
                <w:szCs w:val="28"/>
              </w:rPr>
            </w:pPr>
            <w:r>
              <w:rPr>
                <w:rFonts w:cs="Liberation Serif" w:ascii="Liberation Serif" w:hAnsi="Liberation Serif"/>
                <w:sz w:val="28"/>
                <w:szCs w:val="28"/>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pPr>
              <w:pStyle w:val="ConsPlusNormal"/>
              <w:widowControl w:val="false"/>
              <w:ind w:hanging="0"/>
              <w:jc w:val="both"/>
              <w:rPr>
                <w:rFonts w:ascii="Liberation Serif" w:hAnsi="Liberation Serif" w:cs="Liberation Serif"/>
                <w:sz w:val="28"/>
                <w:szCs w:val="28"/>
              </w:rPr>
            </w:pPr>
            <w:r>
              <w:rPr>
                <w:rFonts w:cs="Liberation Serif" w:ascii="Liberation Serif" w:hAnsi="Liberation Serif"/>
                <w:sz w:val="28"/>
                <w:szCs w:val="28"/>
              </w:rPr>
              <w:t>- информирование населения городского округа ЗАТО Свободный, в первую очередь граждан в возрасте не старше 35 лет, об условиях и порядке получения социальных выплат молодыми семьями, нуждающимися в улучшении жилищных условий</w:t>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8"/>
                <w:szCs w:val="28"/>
              </w:rPr>
            </w:pPr>
            <w:r>
              <w:rPr>
                <w:rFonts w:cs="Liberation Serif" w:ascii="Liberation Serif" w:hAnsi="Liberation Serif"/>
                <w:sz w:val="28"/>
                <w:szCs w:val="28"/>
              </w:rPr>
              <w:t xml:space="preserve">Перечень основных целевых показателей Программы </w:t>
            </w:r>
          </w:p>
        </w:tc>
        <w:tc>
          <w:tcPr>
            <w:tcW w:w="60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1) количество выданных свидетельств о праве на получение социальной выплаты молодым семьям, нуждающимся в улучшении жилищных условий;</w:t>
            </w:r>
          </w:p>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2)доля собственных средств молодых семей, получивших социальную выплату для приобретения (строительства) жилья;</w:t>
            </w:r>
          </w:p>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3) количество информационных материалов в средствах массовой информации</w:t>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8"/>
                <w:szCs w:val="28"/>
              </w:rPr>
            </w:pPr>
            <w:r>
              <w:rPr>
                <w:rFonts w:cs="Liberation Serif" w:ascii="Liberation Serif" w:hAnsi="Liberation Serif"/>
                <w:sz w:val="28"/>
                <w:szCs w:val="28"/>
              </w:rPr>
              <w:t>Объемы финансирования Программы по годам реализации, тыс. рублей</w:t>
            </w:r>
          </w:p>
        </w:tc>
        <w:tc>
          <w:tcPr>
            <w:tcW w:w="60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 xml:space="preserve">Общий объем финансирования Программы за счет всех источников финансирования составит </w:t>
            </w:r>
            <w:r>
              <w:rPr>
                <w:rFonts w:cs="Liberation Serif" w:ascii="Liberation Serif" w:hAnsi="Liberation Serif"/>
                <w:b/>
                <w:sz w:val="28"/>
                <w:szCs w:val="28"/>
              </w:rPr>
              <w:t>3 620,034</w:t>
            </w:r>
            <w:r>
              <w:rPr>
                <w:rFonts w:cs="Liberation Serif" w:ascii="Liberation Serif" w:hAnsi="Liberation Serif"/>
                <w:sz w:val="28"/>
                <w:szCs w:val="28"/>
              </w:rPr>
              <w:t xml:space="preserve"> тыс. рублей, в том числе за счет:</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sz w:val="28"/>
                <w:szCs w:val="28"/>
              </w:rPr>
              <w:t>1)бюджета городского округа ЗАТО Свободный– 1 621,708 тыс. рублей;</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sz w:val="28"/>
                <w:szCs w:val="28"/>
              </w:rPr>
              <w:t>2) средств областного бюджета –605,0 тыс. рублей;</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sz w:val="28"/>
                <w:szCs w:val="28"/>
              </w:rPr>
              <w:t>3) внебюджетных средств –1 393,326 тыс. рублей;</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b/>
                <w:sz w:val="28"/>
                <w:szCs w:val="28"/>
                <w:u w:val="single"/>
              </w:rPr>
              <w:t>в 2019 году</w:t>
            </w:r>
            <w:r>
              <w:rPr>
                <w:rFonts w:cs="Liberation Serif" w:ascii="Liberation Serif" w:hAnsi="Liberation Serif"/>
                <w:sz w:val="28"/>
                <w:szCs w:val="28"/>
              </w:rPr>
              <w:t>–</w:t>
            </w:r>
            <w:r>
              <w:rPr>
                <w:rFonts w:cs="Liberation Serif" w:ascii="Liberation Serif" w:hAnsi="Liberation Serif"/>
                <w:b/>
                <w:sz w:val="28"/>
                <w:szCs w:val="28"/>
              </w:rPr>
              <w:t xml:space="preserve">2 250,0 </w:t>
            </w:r>
            <w:r>
              <w:rPr>
                <w:rFonts w:cs="Liberation Serif" w:ascii="Liberation Serif" w:hAnsi="Liberation Serif"/>
                <w:sz w:val="28"/>
                <w:szCs w:val="28"/>
              </w:rPr>
              <w:t>тыс. рублей, в том числе за счет:</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sz w:val="28"/>
                <w:szCs w:val="28"/>
              </w:rPr>
              <w:t>1)бюджета городского округа ЗАТО Свободный- 251,674 тыс. рублей;</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sz w:val="28"/>
                <w:szCs w:val="28"/>
              </w:rPr>
              <w:t>2) средств областного бюджета –605,000тыс.рублей;</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sz w:val="28"/>
                <w:szCs w:val="28"/>
              </w:rPr>
              <w:t>3) внебюджетных средств – 1 393,326 тыс. рублей;</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b/>
                <w:sz w:val="28"/>
                <w:szCs w:val="28"/>
                <w:u w:val="single"/>
              </w:rPr>
              <w:t>в 2020 году</w:t>
            </w:r>
            <w:r>
              <w:rPr>
                <w:rFonts w:cs="Liberation Serif" w:ascii="Liberation Serif" w:hAnsi="Liberation Serif"/>
                <w:sz w:val="28"/>
                <w:szCs w:val="28"/>
              </w:rPr>
              <w:t xml:space="preserve"> – </w:t>
            </w:r>
            <w:r>
              <w:rPr>
                <w:rFonts w:cs="Liberation Serif" w:ascii="Liberation Serif" w:hAnsi="Liberation Serif"/>
                <w:b/>
                <w:sz w:val="28"/>
                <w:szCs w:val="28"/>
              </w:rPr>
              <w:t xml:space="preserve">0 </w:t>
            </w:r>
            <w:r>
              <w:rPr>
                <w:rFonts w:cs="Liberation Serif" w:ascii="Liberation Serif" w:hAnsi="Liberation Serif"/>
                <w:sz w:val="28"/>
                <w:szCs w:val="28"/>
              </w:rPr>
              <w:t>тыс. рублей, в том числе за счет:</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sz w:val="28"/>
                <w:szCs w:val="28"/>
              </w:rPr>
              <w:t>1)бюджета городского округа ЗАТО Свободный– 0 тыс. рублей;</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sz w:val="28"/>
                <w:szCs w:val="28"/>
              </w:rPr>
              <w:t>2) средств областного бюджета - 0 тыс. рублей;</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sz w:val="28"/>
                <w:szCs w:val="28"/>
              </w:rPr>
              <w:t>3) внебюджетных средств –0 тыс. рублей;</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b/>
                <w:sz w:val="28"/>
                <w:szCs w:val="28"/>
                <w:u w:val="single"/>
              </w:rPr>
              <w:t>в 2021 году</w:t>
            </w:r>
            <w:r>
              <w:rPr>
                <w:rFonts w:cs="Liberation Serif" w:ascii="Liberation Serif" w:hAnsi="Liberation Serif"/>
                <w:sz w:val="28"/>
                <w:szCs w:val="28"/>
              </w:rPr>
              <w:t xml:space="preserve">- </w:t>
            </w:r>
            <w:r>
              <w:rPr>
                <w:rFonts w:cs="Liberation Serif" w:ascii="Liberation Serif" w:hAnsi="Liberation Serif"/>
                <w:b/>
                <w:sz w:val="28"/>
                <w:szCs w:val="28"/>
              </w:rPr>
              <w:t xml:space="preserve">0 </w:t>
            </w:r>
            <w:r>
              <w:rPr>
                <w:rFonts w:cs="Liberation Serif" w:ascii="Liberation Serif" w:hAnsi="Liberation Serif"/>
                <w:sz w:val="28"/>
                <w:szCs w:val="28"/>
              </w:rPr>
              <w:t>тыс. рублей, в том числе за счет:</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sz w:val="28"/>
                <w:szCs w:val="28"/>
              </w:rPr>
              <w:t>1)бюджета городского округа ЗАТО Свободный – 0 тыс. рублей;</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sz w:val="28"/>
                <w:szCs w:val="28"/>
              </w:rPr>
              <w:t>2) средств областного бюджета -  0 тыс. рублей;</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sz w:val="28"/>
                <w:szCs w:val="28"/>
              </w:rPr>
              <w:t>3) внебюджетных средств – 0 тыс. рублей</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b/>
                <w:sz w:val="28"/>
                <w:szCs w:val="28"/>
                <w:u w:val="single"/>
              </w:rPr>
              <w:t>в 2022 году</w:t>
            </w:r>
            <w:r>
              <w:rPr>
                <w:rFonts w:cs="Liberation Serif" w:ascii="Liberation Serif" w:hAnsi="Liberation Serif"/>
                <w:sz w:val="28"/>
                <w:szCs w:val="28"/>
              </w:rPr>
              <w:t xml:space="preserve">– </w:t>
            </w:r>
            <w:r>
              <w:rPr>
                <w:rFonts w:cs="Liberation Serif" w:ascii="Liberation Serif" w:hAnsi="Liberation Serif"/>
                <w:b/>
                <w:sz w:val="28"/>
                <w:szCs w:val="28"/>
              </w:rPr>
              <w:t xml:space="preserve">0 </w:t>
            </w:r>
            <w:r>
              <w:rPr>
                <w:rFonts w:cs="Liberation Serif" w:ascii="Liberation Serif" w:hAnsi="Liberation Serif"/>
                <w:sz w:val="28"/>
                <w:szCs w:val="28"/>
              </w:rPr>
              <w:t>тыс. рублей, в том числе за счет:</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sz w:val="28"/>
                <w:szCs w:val="28"/>
              </w:rPr>
              <w:t>1)бюджета городского округа ЗАТО Свободный – 0 тыс. рублей;</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sz w:val="28"/>
                <w:szCs w:val="28"/>
              </w:rPr>
              <w:t>2) средств областного бюджета -  0 тыс. рублей;</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sz w:val="28"/>
                <w:szCs w:val="28"/>
              </w:rPr>
              <w:t>3) внебюджетных средств – 0тыс. рублей</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b/>
                <w:sz w:val="28"/>
                <w:szCs w:val="28"/>
                <w:u w:val="single"/>
              </w:rPr>
              <w:t>в 2023 году</w:t>
            </w:r>
            <w:r>
              <w:rPr>
                <w:rFonts w:cs="Liberation Serif" w:ascii="Liberation Serif" w:hAnsi="Liberation Serif"/>
                <w:sz w:val="28"/>
                <w:szCs w:val="28"/>
              </w:rPr>
              <w:t>–</w:t>
            </w:r>
            <w:r>
              <w:rPr>
                <w:rFonts w:cs="Liberation Serif" w:ascii="Liberation Serif" w:hAnsi="Liberation Serif"/>
                <w:b/>
                <w:sz w:val="28"/>
                <w:szCs w:val="28"/>
              </w:rPr>
              <w:t>685,017 тыс</w:t>
            </w:r>
            <w:r>
              <w:rPr>
                <w:rFonts w:cs="Liberation Serif" w:ascii="Liberation Serif" w:hAnsi="Liberation Serif"/>
                <w:sz w:val="28"/>
                <w:szCs w:val="28"/>
              </w:rPr>
              <w:t>. рублей, в том числе за счет:</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sz w:val="28"/>
                <w:szCs w:val="28"/>
              </w:rPr>
              <w:t>1)бюджета городского округа ЗАТО Свободный – 685,017 тыс. рублей;</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sz w:val="28"/>
                <w:szCs w:val="28"/>
              </w:rPr>
              <w:t>2) средств областного бюджета -  0,00 тыс. рублей;</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sz w:val="28"/>
                <w:szCs w:val="28"/>
              </w:rPr>
              <w:t>3) внебюджетных средств – 0,00 тыс. рублей</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b/>
                <w:sz w:val="28"/>
                <w:szCs w:val="28"/>
                <w:u w:val="single"/>
              </w:rPr>
              <w:t>в 2024 году</w:t>
            </w:r>
            <w:r>
              <w:rPr>
                <w:rFonts w:cs="Liberation Serif" w:ascii="Liberation Serif" w:hAnsi="Liberation Serif"/>
                <w:sz w:val="28"/>
                <w:szCs w:val="28"/>
              </w:rPr>
              <w:t xml:space="preserve">- </w:t>
            </w:r>
            <w:r>
              <w:rPr>
                <w:rFonts w:cs="Liberation Serif" w:ascii="Liberation Serif" w:hAnsi="Liberation Serif"/>
                <w:b/>
                <w:sz w:val="28"/>
                <w:szCs w:val="28"/>
              </w:rPr>
              <w:t>685,017 тыс</w:t>
            </w:r>
            <w:r>
              <w:rPr>
                <w:rFonts w:cs="Liberation Serif" w:ascii="Liberation Serif" w:hAnsi="Liberation Serif"/>
                <w:sz w:val="28"/>
                <w:szCs w:val="28"/>
              </w:rPr>
              <w:t>. рублей, в том числе за счет:</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sz w:val="28"/>
                <w:szCs w:val="28"/>
              </w:rPr>
              <w:t>1)бюджета городского округа ЗАТО Свободный – 685,017 тыс. рублей;</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sz w:val="28"/>
                <w:szCs w:val="28"/>
              </w:rPr>
              <w:t>2) средств областного бюджета –0,00 тыс. рублей;</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sz w:val="28"/>
                <w:szCs w:val="28"/>
              </w:rPr>
              <w:t>3) внебюджетных средств – 0,00 тыс. рублей</w:t>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8"/>
                <w:szCs w:val="28"/>
              </w:rPr>
            </w:pPr>
            <w:r>
              <w:rPr>
                <w:rFonts w:cs="Liberation Serif" w:ascii="Liberation Serif" w:hAnsi="Liberation Serif"/>
                <w:sz w:val="28"/>
                <w:szCs w:val="28"/>
              </w:rPr>
              <w:t>Адрес размещения Программы в сети Интернет</w:t>
            </w:r>
          </w:p>
        </w:tc>
        <w:tc>
          <w:tcPr>
            <w:tcW w:w="609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8"/>
                <w:szCs w:val="28"/>
                <w:lang w:val="de-DE"/>
              </w:rPr>
            </w:pPr>
            <w:hyperlink r:id="rId2">
              <w:r>
                <w:rPr>
                  <w:rFonts w:cs="Liberation Serif" w:ascii="Liberation Serif" w:hAnsi="Liberation Serif"/>
                  <w:bCs/>
                  <w:color w:val="0000FF"/>
                  <w:sz w:val="28"/>
                  <w:szCs w:val="28"/>
                  <w:u w:val="single"/>
                  <w:lang w:val="de-DE"/>
                </w:rPr>
                <w:t>http://a</w:t>
              </w:r>
              <w:r>
                <w:rPr>
                  <w:rFonts w:cs="Liberation Serif" w:ascii="Liberation Serif" w:hAnsi="Liberation Serif"/>
                  <w:bCs/>
                  <w:color w:val="0000FF"/>
                  <w:sz w:val="28"/>
                  <w:szCs w:val="28"/>
                  <w:u w:val="single"/>
                </w:rPr>
                <w:t>дм</w:t>
              </w:r>
              <w:r>
                <w:rPr>
                  <w:rFonts w:cs="Liberation Serif" w:ascii="Liberation Serif" w:hAnsi="Liberation Serif"/>
                  <w:bCs/>
                  <w:color w:val="0000FF"/>
                  <w:sz w:val="28"/>
                  <w:szCs w:val="28"/>
                  <w:u w:val="single"/>
                  <w:lang w:val="de-DE"/>
                </w:rPr>
                <w:t>-</w:t>
              </w:r>
              <w:r>
                <w:rPr>
                  <w:rFonts w:cs="Liberation Serif" w:ascii="Liberation Serif" w:hAnsi="Liberation Serif"/>
                  <w:bCs/>
                  <w:color w:val="0000FF"/>
                  <w:sz w:val="28"/>
                  <w:szCs w:val="28"/>
                  <w:u w:val="single"/>
                </w:rPr>
                <w:t>ЗАТО</w:t>
              </w:r>
            </w:hyperlink>
            <w:r>
              <w:rPr>
                <w:rFonts w:cs="Liberation Serif" w:ascii="Liberation Serif" w:hAnsi="Liberation Serif"/>
                <w:bCs/>
                <w:sz w:val="28"/>
                <w:szCs w:val="28"/>
              </w:rPr>
              <w:t>Свободный</w:t>
            </w:r>
            <w:r>
              <w:rPr>
                <w:rFonts w:cs="Liberation Serif" w:ascii="Liberation Serif" w:hAnsi="Liberation Serif"/>
                <w:bCs/>
                <w:sz w:val="28"/>
                <w:szCs w:val="28"/>
                <w:lang w:val="de-DE"/>
              </w:rPr>
              <w:t>.</w:t>
            </w:r>
            <w:r>
              <w:rPr>
                <w:rFonts w:cs="Liberation Serif" w:ascii="Liberation Serif" w:hAnsi="Liberation Serif"/>
                <w:bCs/>
                <w:sz w:val="28"/>
                <w:szCs w:val="28"/>
              </w:rPr>
              <w:t>РФ//</w:t>
            </w:r>
          </w:p>
          <w:p>
            <w:pPr>
              <w:pStyle w:val="ConsPlusCell"/>
              <w:widowControl w:val="false"/>
              <w:jc w:val="both"/>
              <w:rPr>
                <w:rFonts w:ascii="Liberation Serif" w:hAnsi="Liberation Serif" w:cs="Liberation Serif"/>
                <w:sz w:val="28"/>
                <w:szCs w:val="28"/>
              </w:rPr>
            </w:pPr>
            <w:r>
              <w:rPr>
                <w:rFonts w:cs="Liberation Serif" w:ascii="Liberation Serif" w:hAnsi="Liberation Serif"/>
                <w:sz w:val="28"/>
                <w:szCs w:val="28"/>
              </w:rPr>
            </w:r>
          </w:p>
        </w:tc>
      </w:tr>
    </w:tbl>
    <w:p>
      <w:pPr>
        <w:pStyle w:val="Normal"/>
        <w:numPr>
          <w:ilvl w:val="0"/>
          <w:numId w:val="0"/>
        </w:numPr>
        <w:jc w:val="both"/>
        <w:outlineLvl w:val="1"/>
        <w:rPr>
          <w:rFonts w:ascii="Liberation Serif" w:hAnsi="Liberation Serif" w:cs="Liberation Serif"/>
          <w:b/>
          <w:b/>
          <w:color w:val="FF00FF"/>
          <w:sz w:val="28"/>
          <w:szCs w:val="28"/>
        </w:rPr>
      </w:pPr>
      <w:r>
        <w:rPr>
          <w:rFonts w:cs="Liberation Serif" w:ascii="Liberation Serif" w:hAnsi="Liberation Serif"/>
          <w:b/>
          <w:color w:val="FF00FF"/>
          <w:sz w:val="28"/>
          <w:szCs w:val="28"/>
        </w:rPr>
      </w:r>
    </w:p>
    <w:p>
      <w:pPr>
        <w:pStyle w:val="Normal"/>
        <w:numPr>
          <w:ilvl w:val="0"/>
          <w:numId w:val="0"/>
        </w:numPr>
        <w:jc w:val="center"/>
        <w:outlineLvl w:val="1"/>
        <w:rPr>
          <w:rFonts w:ascii="Liberation Serif" w:hAnsi="Liberation Serif" w:cs="Liberation Serif"/>
          <w:b/>
          <w:b/>
          <w:sz w:val="28"/>
          <w:szCs w:val="28"/>
        </w:rPr>
      </w:pPr>
      <w:r>
        <w:rPr>
          <w:rFonts w:cs="Liberation Serif" w:ascii="Liberation Serif" w:hAnsi="Liberation Serif"/>
          <w:b/>
          <w:sz w:val="28"/>
          <w:szCs w:val="28"/>
        </w:rPr>
        <w:t xml:space="preserve">Раздел </w:t>
      </w:r>
      <w:r>
        <w:rPr>
          <w:rFonts w:cs="Liberation Serif" w:ascii="Liberation Serif" w:hAnsi="Liberation Serif"/>
          <w:b/>
          <w:sz w:val="28"/>
          <w:szCs w:val="28"/>
          <w:lang w:val="en-US"/>
        </w:rPr>
        <w:t>II</w:t>
      </w:r>
      <w:r>
        <w:rPr>
          <w:rFonts w:cs="Liberation Serif" w:ascii="Liberation Serif" w:hAnsi="Liberation Serif"/>
          <w:b/>
          <w:sz w:val="28"/>
          <w:szCs w:val="28"/>
        </w:rPr>
        <w:t xml:space="preserve">. Показатели эффективности реализации программы </w:t>
      </w:r>
      <w:r>
        <w:rPr>
          <w:rFonts w:cs="Liberation Serif" w:ascii="Liberation Serif" w:hAnsi="Liberation Serif"/>
          <w:b/>
          <w:bCs/>
          <w:sz w:val="28"/>
          <w:szCs w:val="28"/>
        </w:rPr>
        <w:t>«</w:t>
      </w:r>
      <w:r>
        <w:rPr>
          <w:rFonts w:cs="Liberation Serif" w:ascii="Liberation Serif" w:hAnsi="Liberation Serif"/>
          <w:b/>
          <w:sz w:val="28"/>
          <w:szCs w:val="28"/>
        </w:rPr>
        <w:t>Обеспечение жильем молодых семей на территории городского округа ЗАТО Свободный» на 2019-2024 годы.</w:t>
      </w:r>
    </w:p>
    <w:p>
      <w:pPr>
        <w:pStyle w:val="Normal"/>
        <w:numPr>
          <w:ilvl w:val="0"/>
          <w:numId w:val="0"/>
        </w:numPr>
        <w:jc w:val="center"/>
        <w:outlineLvl w:val="1"/>
        <w:rPr>
          <w:rFonts w:ascii="Liberation Serif" w:hAnsi="Liberation Serif" w:cs="Liberation Serif"/>
          <w:b/>
          <w:b/>
          <w:sz w:val="28"/>
          <w:szCs w:val="28"/>
        </w:rPr>
      </w:pPr>
      <w:r>
        <w:rPr>
          <w:rFonts w:cs="Liberation Serif" w:ascii="Liberation Serif" w:hAnsi="Liberation Serif"/>
          <w:b/>
          <w:sz w:val="28"/>
          <w:szCs w:val="28"/>
        </w:rPr>
      </w:r>
    </w:p>
    <w:p>
      <w:pPr>
        <w:pStyle w:val="Normal"/>
        <w:numPr>
          <w:ilvl w:val="0"/>
          <w:numId w:val="0"/>
        </w:numPr>
        <w:jc w:val="center"/>
        <w:outlineLvl w:val="1"/>
        <w:rPr>
          <w:rFonts w:ascii="Liberation Serif" w:hAnsi="Liberation Serif" w:cs="Liberation Serif"/>
          <w:b/>
          <w:b/>
          <w:sz w:val="28"/>
          <w:szCs w:val="28"/>
        </w:rPr>
      </w:pPr>
      <w:r>
        <w:rPr>
          <w:rFonts w:cs="Liberation Serif" w:ascii="Liberation Serif" w:hAnsi="Liberation Serif"/>
          <w:b/>
          <w:sz w:val="28"/>
          <w:szCs w:val="28"/>
        </w:rPr>
        <w:t>1. Характеристика и анализ текущего состояния сферы социально-экономического развития городского округа ЗАТО Свободный</w:t>
      </w:r>
    </w:p>
    <w:p>
      <w:pPr>
        <w:pStyle w:val="Normal"/>
        <w:numPr>
          <w:ilvl w:val="0"/>
          <w:numId w:val="0"/>
        </w:numPr>
        <w:jc w:val="center"/>
        <w:outlineLvl w:val="1"/>
        <w:rPr>
          <w:rFonts w:ascii="Liberation Serif" w:hAnsi="Liberation Serif" w:cs="Liberation Serif"/>
          <w:b/>
          <w:b/>
          <w:sz w:val="18"/>
          <w:szCs w:val="28"/>
        </w:rPr>
      </w:pPr>
      <w:r>
        <w:rPr>
          <w:rFonts w:cs="Liberation Serif" w:ascii="Liberation Serif" w:hAnsi="Liberation Serif"/>
          <w:b/>
          <w:sz w:val="18"/>
          <w:szCs w:val="28"/>
        </w:rPr>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На территории городского округа ЗАТО Свободный проживает более восьми с половиной тысяч населения, 40% из которого в возрасте от 18 до 35 лет. В последнее время улучшается демографическая ситуация: наблюдается рост рождаемости и снижение показателя смертности населения. Но на протяжении последних лет серьезной проблемой остается решение вопроса обеспечения жильем жителей городского округа ЗАТО Свободный, в том числе молодых семей. Она приобретает особую актуальность в предстоящем пятилетии, когда вступают в действие факторы изменения возрастного состава молодежи. </w:t>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t xml:space="preserve">В настоящее время в общей социальной политике государства молодая семья не выделена как объект, требующий особой поддержки, соответственно ее социальная защищенность находится на очень низком уровне. Поддержка молодых семей в улучшении жилищных условий стала частью плана по выполнению приоритетного национального проекта «Доступное и комфортное жилье – гражданам России».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перспектива роста заработной платы по мере повышения квалификации. </w:t>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t>Необходимость принятия данной программы вызвана следующими обстоятельствами:</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 недостаточностью использования механизмов ипотечного жилищного кредитования;</w:t>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t>- принятием на федеральном уровне нормативных правовых актов по формированию рынка доступного жилья;</w:t>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t>- изменением механизма предоставления государственной поддержки молодым семьям;</w:t>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t>- требованиями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-мероприятие);</w:t>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t>- постановлением Правительства Свердловской области от 24.10.2013</w:t>
        <w:br/>
        <w:t>№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bCs/>
          <w:sz w:val="28"/>
          <w:szCs w:val="28"/>
        </w:rPr>
        <w:t>требованиями постановления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pPr>
        <w:pStyle w:val="Style19"/>
        <w:ind w:firstLine="709"/>
        <w:rPr>
          <w:rFonts w:ascii="Liberation Serif" w:hAnsi="Liberation Serif" w:cs="Liberation Serif"/>
          <w:szCs w:val="28"/>
        </w:rPr>
      </w:pPr>
      <w:r>
        <w:rPr>
          <w:rFonts w:cs="Liberation Serif" w:ascii="Liberation Serif" w:hAnsi="Liberation Serif"/>
          <w:szCs w:val="28"/>
        </w:rPr>
        <w:t>- поддержка молодых семей при решении жилищной проблемы создаст условия для стабилизации жизни наиболее активной части населения округа, а также положительно повлияет на социально-экономическое развитие территории.</w:t>
      </w:r>
    </w:p>
    <w:p>
      <w:pPr>
        <w:pStyle w:val="Style19"/>
        <w:rPr>
          <w:rFonts w:ascii="Liberation Serif" w:hAnsi="Liberation Serif" w:cs="Liberation Serif"/>
          <w:color w:val="111111"/>
          <w:szCs w:val="28"/>
        </w:rPr>
      </w:pPr>
      <w:r>
        <w:rPr>
          <w:rFonts w:cs="Liberation Serif" w:ascii="Liberation Serif" w:hAnsi="Liberation Serif"/>
          <w:color w:val="111111"/>
          <w:szCs w:val="28"/>
        </w:rPr>
        <w:tab/>
        <w:t>С 1 января 2018 года мероприятия по обеспечению жильем молодых семей реализовывались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В 2019 году наименование основного мероприятия изменено на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 государственной программы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С 2020 года в составе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года № 1296-ПП (далее – Подпрограмма 1), предусматриваются мероприятия по обеспечению жильем молодых семей, для реализации которых планируется привлечение субсидии из федерального бюджета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года</w:t>
        <w:br/>
        <w:t xml:space="preserve">№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pPr>
        <w:pStyle w:val="Style19"/>
        <w:rPr>
          <w:rFonts w:ascii="Liberation Serif" w:hAnsi="Liberation Serif" w:cs="Liberation Serif"/>
          <w:szCs w:val="28"/>
        </w:rPr>
      </w:pPr>
      <w:r>
        <w:rPr>
          <w:rFonts w:cs="Liberation Serif" w:ascii="Liberation Serif" w:hAnsi="Liberation Serif"/>
          <w:szCs w:val="28"/>
        </w:rPr>
      </w:r>
    </w:p>
    <w:p>
      <w:pPr>
        <w:pStyle w:val="Normal"/>
        <w:numPr>
          <w:ilvl w:val="0"/>
          <w:numId w:val="0"/>
        </w:numPr>
        <w:jc w:val="center"/>
        <w:outlineLvl w:val="1"/>
        <w:rPr>
          <w:rFonts w:ascii="Liberation Serif" w:hAnsi="Liberation Serif" w:cs="Liberation Serif"/>
          <w:b/>
          <w:b/>
          <w:sz w:val="28"/>
          <w:szCs w:val="28"/>
        </w:rPr>
      </w:pPr>
      <w:r>
        <w:rPr>
          <w:rFonts w:cs="Liberation Serif" w:ascii="Liberation Serif" w:hAnsi="Liberation Serif"/>
          <w:b/>
          <w:sz w:val="28"/>
          <w:szCs w:val="28"/>
        </w:rPr>
        <w:t xml:space="preserve">2. Порядок предоставления социальных выплат молодым семьям на приобретение (строительство) жилья и их использования программы </w:t>
      </w:r>
      <w:r>
        <w:rPr>
          <w:rFonts w:cs="Liberation Serif" w:ascii="Liberation Serif" w:hAnsi="Liberation Serif"/>
          <w:b/>
          <w:bCs/>
          <w:sz w:val="28"/>
          <w:szCs w:val="28"/>
        </w:rPr>
        <w:t>«</w:t>
      </w:r>
      <w:r>
        <w:rPr>
          <w:rFonts w:cs="Liberation Serif" w:ascii="Liberation Serif" w:hAnsi="Liberation Serif"/>
          <w:b/>
          <w:sz w:val="28"/>
          <w:szCs w:val="28"/>
        </w:rPr>
        <w:t>Обеспечение жильем молодых семей на территории  городского округа ЗАТО Свободный» на 2019-2024 годы</w:t>
      </w:r>
    </w:p>
    <w:p>
      <w:pPr>
        <w:pStyle w:val="Normal"/>
        <w:numPr>
          <w:ilvl w:val="0"/>
          <w:numId w:val="0"/>
        </w:numPr>
        <w:jc w:val="center"/>
        <w:outlineLvl w:val="1"/>
        <w:rPr>
          <w:rFonts w:ascii="Liberation Serif" w:hAnsi="Liberation Serif" w:cs="Liberation Serif"/>
          <w:b/>
          <w:b/>
          <w:sz w:val="28"/>
          <w:szCs w:val="28"/>
        </w:rPr>
      </w:pPr>
      <w:r>
        <w:rPr>
          <w:rFonts w:cs="Liberation Serif" w:ascii="Liberation Serif" w:hAnsi="Liberation Serif"/>
          <w:b/>
          <w:sz w:val="28"/>
          <w:szCs w:val="28"/>
        </w:rPr>
      </w:r>
    </w:p>
    <w:p>
      <w:pPr>
        <w:pStyle w:val="ListParagraph"/>
        <w:numPr>
          <w:ilvl w:val="0"/>
          <w:numId w:val="0"/>
        </w:numPr>
        <w:tabs>
          <w:tab w:val="clear" w:pos="720"/>
          <w:tab w:val="left" w:pos="851" w:leader="none"/>
        </w:tabs>
        <w:ind w:left="0" w:hanging="0"/>
        <w:jc w:val="both"/>
        <w:outlineLvl w:val="2"/>
        <w:rPr>
          <w:rFonts w:ascii="Liberation Serif" w:hAnsi="Liberation Serif" w:cs="Liberation Serif"/>
          <w:sz w:val="28"/>
          <w:szCs w:val="28"/>
        </w:rPr>
      </w:pPr>
      <w:r>
        <w:rPr>
          <w:rFonts w:cs="Liberation Serif" w:ascii="Liberation Serif" w:hAnsi="Liberation Serif"/>
          <w:sz w:val="28"/>
          <w:szCs w:val="28"/>
        </w:rPr>
        <w:tab/>
        <w:t>Настоящий порядок определяет категории граждан – участников мероприятия по предоставлению социальных выплат молодым семьям на приобретение (строительство) жилья, в том числе софинансирование которых осуществляется за счет средств федерального бюджета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года</w:t>
        <w:br/>
        <w:t>№1710 « Об утверждении государственной программы Российской Федерации « Обеспечение доступным и комфортным жильем и коммунальными услугами граждан Российской Федерации» (далее - мероприятие), порядок формирования списков участников мероприятия, условия предоставления и использования социальных выплат молодым семьям на приобретение (строительство) жилья.</w:t>
        <w:tab/>
        <w:t>Администрация городского округа ЗАТО Свободный осуществляет следующие функции:</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1) принимает муниципальную Программу по обеспечению жильем молодых семей;</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2)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3) ведет учет молодых семей, нуждающихся в улучшении жилищных условий;</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 xml:space="preserve">4) принимает решение о признании либо об отказе в признании молодых семей участниками мероприятия </w:t>
      </w:r>
      <w:r>
        <w:rPr>
          <w:rFonts w:cs="Liberation Serif" w:ascii="Liberation Serif" w:hAnsi="Liberation Serif"/>
          <w:color w:val="111111"/>
          <w:sz w:val="28"/>
          <w:szCs w:val="28"/>
        </w:rPr>
        <w:t>по обеспечению жильем молодых семей ведомственной целевой программы</w:t>
      </w:r>
      <w:r>
        <w:rPr>
          <w:rFonts w:cs="Liberation Serif" w:ascii="Liberation Serif" w:hAnsi="Liberation Serif"/>
          <w:sz w:val="28"/>
          <w:szCs w:val="28"/>
        </w:rPr>
        <w:t>;</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 xml:space="preserve">5) формирует списки молодых семей - участников мероприятия </w:t>
      </w:r>
      <w:r>
        <w:rPr>
          <w:rFonts w:cs="Liberation Serif" w:ascii="Liberation Serif" w:hAnsi="Liberation Serif"/>
          <w:color w:val="111111"/>
          <w:sz w:val="28"/>
          <w:szCs w:val="28"/>
        </w:rPr>
        <w:t>по обеспечению жильем молодых семей ведомственной целевой программы</w:t>
      </w:r>
      <w:r>
        <w:rPr>
          <w:rFonts w:cs="Liberation Serif" w:ascii="Liberation Serif" w:hAnsi="Liberation Serif"/>
          <w:sz w:val="28"/>
          <w:szCs w:val="28"/>
        </w:rPr>
        <w:t>, изъявивших желание получить социальную выплату по муниципальному образованию в Свердловской области в планируемом году;</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6) ежегодно определяет объем средств, выделяемых из бюджета городского округа ЗАТО Свободный на финансирование социальных выплат;</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7) производит расчет социальных выплат, предоставляемых молодым семьям;</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8) выдает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9) осуществляет контроль над реализацией свидетельств о праве на получение социальной выплаты на приобретение жилого помещения или строительство индивидуального жилого дома;</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10) устанавливает среднюю рыночную стоимость 1 кв. метра общей площади жилого помещения на территории городского округа ЗАТО Свободный;</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 xml:space="preserve">11) формирует базу данных молодых семей – участников мероприятия </w:t>
      </w:r>
      <w:r>
        <w:rPr>
          <w:rFonts w:cs="Liberation Serif" w:ascii="Liberation Serif" w:hAnsi="Liberation Serif"/>
          <w:color w:val="111111"/>
          <w:sz w:val="28"/>
          <w:szCs w:val="28"/>
        </w:rPr>
        <w:t xml:space="preserve">по обеспечению жильем молодых семей ведомственной целевой программы </w:t>
      </w:r>
      <w:r>
        <w:rPr>
          <w:rFonts w:cs="Liberation Serif" w:ascii="Liberation Serif" w:hAnsi="Liberation Serif"/>
          <w:sz w:val="28"/>
          <w:szCs w:val="28"/>
        </w:rPr>
        <w:t>по городскому округу ЗАТО Свободный;</w:t>
      </w:r>
    </w:p>
    <w:p>
      <w:pPr>
        <w:pStyle w:val="Normal"/>
        <w:numPr>
          <w:ilvl w:val="0"/>
          <w:numId w:val="0"/>
        </w:numPr>
        <w:tabs>
          <w:tab w:val="clear" w:pos="720"/>
          <w:tab w:val="left" w:pos="3556" w:leader="none"/>
        </w:tabs>
        <w:ind w:firstLine="709"/>
        <w:jc w:val="both"/>
        <w:outlineLvl w:val="2"/>
        <w:rPr>
          <w:rFonts w:ascii="Liberation Serif" w:hAnsi="Liberation Serif" w:cs="Liberation Serif"/>
          <w:strike/>
          <w:sz w:val="28"/>
          <w:szCs w:val="28"/>
        </w:rPr>
      </w:pPr>
      <w:r>
        <w:rPr>
          <w:rFonts w:cs="Liberation Serif" w:ascii="Liberation Serif" w:hAnsi="Liberation Serif"/>
          <w:sz w:val="28"/>
          <w:szCs w:val="28"/>
        </w:rPr>
        <w:t>12) осуществляет поиск организаций для участия в софинансировании социальных выплат, предоставлении материально-технических ресурсов на строительство жилья для молодых семей-участников мероприятия, иных формах поддержки молодых семей в приобретении жилья;</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13) проводит мониторинг реализации мероприятий муниципальной программы по обеспечению жильем молодых семей с подготовкой информационно-аналитических и отчетных материалов;</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14) представляет информационно-аналитические и отчетные материалы в Министерство строительства и развития инфраструктуры Свердловской области (далее – Министерство);</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15) обеспечивает освещение целей и задач программы в муниципальных средствах массовой информации.</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 xml:space="preserve">В рамках реализации мероприятия </w:t>
      </w:r>
      <w:r>
        <w:rPr>
          <w:rFonts w:cs="Liberation Serif" w:ascii="Liberation Serif" w:hAnsi="Liberation Serif"/>
          <w:color w:val="111111"/>
          <w:sz w:val="28"/>
          <w:szCs w:val="28"/>
        </w:rPr>
        <w:t>по обеспечению жильем молодых семей ведомственной целевой программы</w:t>
      </w:r>
      <w:r>
        <w:rPr>
          <w:rFonts w:cs="Liberation Serif" w:ascii="Liberation Serif" w:hAnsi="Liberation Serif"/>
          <w:sz w:val="28"/>
          <w:szCs w:val="28"/>
        </w:rPr>
        <w:t xml:space="preserve"> молодым семьям – участникам мероприятия предоставляется финансовая поддержка в форме социальной выплаты. </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Молодая семья может получить социальную выплату только один раз.</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 xml:space="preserve">Участие молодой семьи в </w:t>
      </w:r>
      <w:r>
        <w:rPr>
          <w:rFonts w:cs="Liberation Serif" w:ascii="Liberation Serif" w:hAnsi="Liberation Serif"/>
          <w:color w:val="111111"/>
          <w:sz w:val="28"/>
          <w:szCs w:val="28"/>
        </w:rPr>
        <w:t xml:space="preserve">мероприятии по обеспечению жильем ведомственной целевой программы </w:t>
      </w:r>
      <w:r>
        <w:rPr>
          <w:rFonts w:cs="Liberation Serif" w:ascii="Liberation Serif" w:hAnsi="Liberation Serif"/>
          <w:sz w:val="28"/>
          <w:szCs w:val="28"/>
        </w:rPr>
        <w:t>является добровольным.</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и областного материнского капитала.</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xml:space="preserve">Условием участия в мероприятии </w:t>
      </w:r>
      <w:r>
        <w:rPr>
          <w:rFonts w:cs="Liberation Serif" w:ascii="Liberation Serif" w:hAnsi="Liberation Serif"/>
          <w:color w:val="111111"/>
          <w:sz w:val="28"/>
          <w:szCs w:val="28"/>
        </w:rPr>
        <w:t xml:space="preserve">по обеспечению жильем молодых семей ведомственной целевой программы </w:t>
      </w:r>
      <w:r>
        <w:rPr>
          <w:rFonts w:cs="Liberation Serif" w:ascii="Liberation Serif" w:hAnsi="Liberation Serif"/>
          <w:sz w:val="28"/>
          <w:szCs w:val="28"/>
        </w:rPr>
        <w:t>и предоставления социальной выплаты является согласие совершеннолетних членов молодой семьи на обработку администрацией городского округа ЗАТО Свободный,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xml:space="preserve">Согласие должно быть оформлено в соответствии со </w:t>
      </w:r>
      <w:hyperlink r:id="rId3">
        <w:r>
          <w:rPr>
            <w:rFonts w:cs="Liberation Serif" w:ascii="Liberation Serif" w:hAnsi="Liberation Serif"/>
            <w:sz w:val="28"/>
            <w:szCs w:val="28"/>
          </w:rPr>
          <w:t>статьей 9</w:t>
        </w:r>
      </w:hyperlink>
      <w:r>
        <w:rPr>
          <w:rFonts w:cs="Liberation Serif" w:ascii="Liberation Serif" w:hAnsi="Liberation Serif"/>
          <w:sz w:val="28"/>
          <w:szCs w:val="28"/>
        </w:rPr>
        <w:t xml:space="preserve"> Федерального закона от 27 июля 2006 года № 152-ФЗ «О персональных данных».</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Социальные выплаты используются:</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2) для оплаты цены договора строительного подряда на строительство индивидуального жилого дома;</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7)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 xml:space="preserve">Социальные выплаты молодым семьям предоставляются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w:t>
        <w:br/>
        <w:t>от 17.12.2010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Право молодой семьи - участницы мероприятия </w:t>
      </w:r>
      <w:r>
        <w:rPr>
          <w:rFonts w:cs="Liberation Serif" w:ascii="Liberation Serif" w:hAnsi="Liberation Serif"/>
          <w:color w:val="111111"/>
          <w:sz w:val="28"/>
          <w:szCs w:val="28"/>
        </w:rPr>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w:t>
      </w:r>
      <w:r>
        <w:rPr>
          <w:rFonts w:cs="Liberation Serif" w:ascii="Liberation Serif" w:hAnsi="Liberation Serif"/>
          <w:sz w:val="28"/>
          <w:szCs w:val="28"/>
        </w:rPr>
        <w:t>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Срок действия свидетельства о праве на получение социальной выплаты составляет не более 7 месяцев с даты выдачи, указанной в этом свидетельстве.</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Полученное свидетельство сдается его владельцем в банк, отобранный Министерством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Размер социальной выплаты рассчитывается на дату утверждения Министерством списка молодых семей - претендентов на получение социальной выплаты в планируемом году по Свердловской области, указывается в свидетельстве и остается неизменным в течение всего срока его действия.</w:t>
      </w:r>
    </w:p>
    <w:p>
      <w:pPr>
        <w:pStyle w:val="Normal"/>
        <w:jc w:val="both"/>
        <w:rPr>
          <w:rFonts w:ascii="Liberation Serif" w:hAnsi="Liberation Serif" w:cs="Liberation Serif"/>
          <w:sz w:val="28"/>
          <w:szCs w:val="28"/>
        </w:rPr>
      </w:pPr>
      <w:r>
        <w:rPr>
          <w:rFonts w:cs="Liberation Serif" w:ascii="Liberation Serif" w:hAnsi="Liberation Serif"/>
          <w:sz w:val="28"/>
          <w:szCs w:val="28"/>
        </w:rPr>
        <w:tab/>
        <w:t xml:space="preserve">Участниками мероприятия </w:t>
      </w:r>
      <w:r>
        <w:rPr>
          <w:rFonts w:cs="Liberation Serif" w:ascii="Liberation Serif" w:hAnsi="Liberation Serif"/>
          <w:color w:val="111111"/>
          <w:sz w:val="28"/>
          <w:szCs w:val="28"/>
        </w:rPr>
        <w:t>по обеспечению жильем молодых семей ведомственной целевой программы</w:t>
      </w:r>
      <w:r>
        <w:rPr>
          <w:rFonts w:cs="Liberation Serif" w:ascii="Liberation Serif" w:hAnsi="Liberation Serif"/>
          <w:sz w:val="28"/>
          <w:szCs w:val="28"/>
        </w:rPr>
        <w:t xml:space="preserve">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требованиям:</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1) возраст каждого из супругов либо одного родителя в неполной семье не превышает 35 лет на момент принятия Министерством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2) семья признана нуждающейся в жилом помещении;</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Молодая семья признается администрацией городского округа ЗАТО Свободный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Для расчета платежеспособности молодая семья может представить в администрацию городского округа ЗАТО Свободный следующие документы:</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2) справку организации, предоставляющей заем, в которой указан размер предоставляемого займа одному из супругов молодой семьи;</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4) копию соглашения (договора займа) между гражданином и одним из супругов молодой семьи о предоставлении займа на приобретение жилья;</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При расчете платежеспособности молодой семьи данные документы учитываются в совокупности либо отдельно, по желанию молодой семьи.</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При расчете платежеспособности молодой семьи учитываются вышеуказанные документы, представленные одним из супругов молодой семьи, который не является гражданином Российской Федерации.</w:t>
      </w:r>
    </w:p>
    <w:p>
      <w:pPr>
        <w:pStyle w:val="Norma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При расчете платежеспособности с использованием государственного материнского (семейного) капитала администрация городского округа ЗАТО Свободный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pPr>
        <w:pStyle w:val="Norma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При расчете платежеспособности с использованием областного материнского (семейного) капитала администрация городского округа ЗАТО Свободный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pPr>
        <w:pStyle w:val="Norma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pPr>
        <w:pStyle w:val="Norma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кв.м. общей площади жилья по городскому округу ЗАТО Свободный.</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pPr>
        <w:pStyle w:val="Norma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Среднерыночная стоимость 1 кв.м. жилого помещения на территории населенного пункта городской округ ЗАТО Свободный утверждается администрацией городского округа ЗАТО Свободный в порядке, установленном Законом Свердловской области от 22 июля 2005 года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 стоимость 1 кв.м.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pPr>
        <w:pStyle w:val="Norma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Размер общей площади жилого помещения, с учетом которой определяется размер социальной выплаты, составляет:</w:t>
      </w:r>
    </w:p>
    <w:p>
      <w:pPr>
        <w:pStyle w:val="Norma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для семьи численностью 2 человека (молодые супруги или 1 молодой родитель и ребенок) - 42 кв.м.;</w:t>
      </w:r>
    </w:p>
    <w:p>
      <w:pPr>
        <w:pStyle w:val="Norma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18 кв.м. на каждого члена семьи.</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Средняя стоимость жилья, принимаемая при расчете размера социальной выплаты, определяется по формуле:</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СтЖ = Н x РЖ, где:</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СтЖ - средняя стоимость жилья, принимаемая при расчете размера социальной выплаты;</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Н - норматив стоимости 1 кв.м. общей площади жилья по муниципальному образованию, определяемый в соответствии с требованиями программы;</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РЖ - размер общей площади жилого помещения, определяемый в соответствии с требованиями программы.</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Общая площадь приобретаемого жилого помещения (строящегося жилого дома) в расчете на каждого члена молодой семьи, учтенного при расчете размера региональной социальной выплаты, не может быть меньше учетной нормы общей площади жилого помещения, установленной органом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Приобретаемое жилое помещение должно быть оформлено в общую собственность всех членов молодой семьи, указанных в свидетельстве.</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 xml:space="preserve">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w:t>
      </w:r>
      <w:r>
        <w:rPr>
          <w:rFonts w:cs="Liberation Serif" w:ascii="Liberation Serif" w:hAnsi="Liberation Serif"/>
          <w:sz w:val="28"/>
          <w:szCs w:val="24"/>
        </w:rPr>
        <w:t xml:space="preserve">администрацию городского округа ЗАТО Свободный </w:t>
      </w:r>
      <w:r>
        <w:rPr>
          <w:rFonts w:cs="Liberation Serif" w:ascii="Liberation Serif" w:hAnsi="Liberation Serif"/>
          <w:sz w:val="28"/>
          <w:szCs w:val="28"/>
        </w:rPr>
        <w:t>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Размер социальной выплаты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 (федерального, областного, местного).</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Для молодых семей доля социальной выплаты за счет средств бюджета городского округа ЗАТО Свободный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Средства областного бюджета в форме субсидий на предоставление социальных выплат молодым семьям на приобретение (строительство) жилья перечисляются в доходы местных бюджетов, прошедших отбор муниципальных образований, бюджетам которых могут быть предоставлены субсидии на предоставление социальных выплат молодым семьям на приобретение (строительство) жилья.</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В софинансировании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Софинансирование может осуществляться в форме:</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 xml:space="preserve">1) предоставления дополнительных финансовых средств на софинансирование социальных выплат, при этом доля всех бюджетов не подлежит изменению; </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2) предоставления материально-технических ресурсов на строительство жилья для молодых семей - участников мероприятия</w:t>
      </w:r>
      <w:r>
        <w:rPr>
          <w:rFonts w:cs="Liberation Serif" w:ascii="Liberation Serif" w:hAnsi="Liberation Serif"/>
          <w:color w:val="111111"/>
          <w:sz w:val="28"/>
          <w:szCs w:val="28"/>
        </w:rPr>
        <w:t xml:space="preserve"> по обеспечению жильем молодых семей ведомственной целевой программы</w:t>
      </w:r>
      <w:r>
        <w:rPr>
          <w:rFonts w:cs="Liberation Serif" w:ascii="Liberation Serif" w:hAnsi="Liberation Serif"/>
          <w:sz w:val="28"/>
          <w:szCs w:val="28"/>
        </w:rPr>
        <w:t>.</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 xml:space="preserve">Также могут предоставляться иные формы поддержки. Конкретные формы участия организаций в реализации </w:t>
      </w:r>
      <w:r>
        <w:rPr>
          <w:rFonts w:cs="Liberation Serif" w:ascii="Liberation Serif" w:hAnsi="Liberation Serif"/>
          <w:color w:val="111111"/>
          <w:sz w:val="28"/>
          <w:szCs w:val="28"/>
        </w:rPr>
        <w:t>мероприятия по обеспечению жильем молодых семей ведомственной целевой программы</w:t>
      </w:r>
      <w:r>
        <w:rPr>
          <w:rFonts w:cs="Liberation Serif" w:ascii="Liberation Serif" w:hAnsi="Liberation Serif"/>
          <w:sz w:val="28"/>
          <w:szCs w:val="28"/>
        </w:rPr>
        <w:t xml:space="preserve"> определяются в соглашениях, заключаемых между организациями и администрацией городского округа ЗАТО Свободный в порядке, устанавливаемом нормативными правовыми актами Правительства Свердловской области и администрации городского округа ЗАТО Свободный.</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 xml:space="preserve">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мероприятии </w:t>
      </w:r>
      <w:r>
        <w:rPr>
          <w:rFonts w:cs="Liberation Serif" w:ascii="Liberation Serif" w:hAnsi="Liberation Serif"/>
          <w:color w:val="111111"/>
          <w:sz w:val="28"/>
          <w:szCs w:val="28"/>
        </w:rPr>
        <w:t>по обеспечению жильем молодых семей ведомственной целевой программы</w:t>
      </w:r>
      <w:r>
        <w:rPr>
          <w:rFonts w:cs="Liberation Serif" w:ascii="Liberation Serif" w:hAnsi="Liberation Serif"/>
          <w:sz w:val="28"/>
          <w:szCs w:val="28"/>
        </w:rPr>
        <w:t>,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pPr>
        <w:pStyle w:val="Norma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В случае, когда после начисления социальных выплат в бюджете городского округа ЗАТО Свободный, сложился остаток средств областного или, при наличии, федерального бюджета,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мероприятия</w:t>
      </w:r>
      <w:r>
        <w:rPr>
          <w:rFonts w:cs="Liberation Serif" w:ascii="Liberation Serif" w:hAnsi="Liberation Serif"/>
          <w:color w:val="111111"/>
          <w:sz w:val="28"/>
          <w:szCs w:val="28"/>
        </w:rPr>
        <w:t>по обеспечению жильем молодых семей ведомственной целевой программы</w:t>
      </w:r>
      <w:r>
        <w:rPr>
          <w:rFonts w:cs="Liberation Serif" w:ascii="Liberation Serif" w:hAnsi="Liberation Serif"/>
          <w:sz w:val="28"/>
          <w:szCs w:val="28"/>
        </w:rPr>
        <w:t xml:space="preserve">, изъявивших желание получить социальную выплату по городскому округу ЗАТО Свободный в конкретном году, при этом размер социальной выплаты должен соответствовать размеру социальной выплаты, предусмотренному мероприятием </w:t>
      </w:r>
      <w:r>
        <w:rPr>
          <w:rFonts w:cs="Liberation Serif" w:ascii="Liberation Serif" w:hAnsi="Liberation Serif"/>
          <w:color w:val="111111"/>
          <w:sz w:val="28"/>
          <w:szCs w:val="28"/>
        </w:rPr>
        <w:t>по обеспечению жильем молодых семей ведомственной целевой программы</w:t>
      </w:r>
      <w:r>
        <w:rPr>
          <w:rFonts w:cs="Liberation Serif" w:ascii="Liberation Serif" w:hAnsi="Liberation Serif"/>
          <w:sz w:val="28"/>
          <w:szCs w:val="28"/>
        </w:rPr>
        <w:t>. Решение об увеличении доли местного бюджета принимается администрацией городского округа ЗАТО Свободный и направляется в Министерство. Если решение об увеличении доли средств местного бюджета не принимается администрацией городского округа ЗАТО Свободный, остаток средств возвращается в областной бюджет в порядке, предусмотренном действующим законодательством</w:t>
      </w:r>
    </w:p>
    <w:p>
      <w:pPr>
        <w:pStyle w:val="Norma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В случае выделения субсидии на предоставление социальных выплат молодым семьям на приобретение (строительство) жилья бюджету городского округа ЗАТО Свободный, и недостаточности средств для обеспечения софинансирования, то средства бюджета городского округа ЗАТО Свободный подлежат увеличению до минимального достаточного размера, необходимого для софинансирования социальных выплат молодым семьям.</w:t>
      </w:r>
    </w:p>
    <w:p>
      <w:pPr>
        <w:pStyle w:val="Norma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xml:space="preserve">В случае выделения субсидии из федерального бюджета бюджету Свердловской области на софинансирование расходных обязательств на предоставление социальных выплат молодым семьям на приобретение (строительство) жилья и размер субсидии, меньше запрашиваемого предельного размера средств федерального бюджета для софинансирования мероприятий мероприятия </w:t>
      </w:r>
      <w:r>
        <w:rPr>
          <w:rFonts w:cs="Liberation Serif" w:ascii="Liberation Serif" w:hAnsi="Liberation Serif"/>
          <w:color w:val="111111"/>
          <w:sz w:val="28"/>
          <w:szCs w:val="28"/>
        </w:rPr>
        <w:t>по обеспечению жильем молодых семей ведомственной целевой программы</w:t>
      </w:r>
      <w:r>
        <w:rPr>
          <w:rFonts w:cs="Liberation Serif" w:ascii="Liberation Serif" w:hAnsi="Liberation Serif"/>
          <w:sz w:val="28"/>
          <w:szCs w:val="28"/>
        </w:rPr>
        <w:t>, средства, предусмотренные в бюджете городского округа ЗАТО Свободный, учитываемые при распределении субсидии, уменьшению не подлежат.</w:t>
      </w:r>
    </w:p>
    <w:p>
      <w:pPr>
        <w:pStyle w:val="Normal"/>
        <w:tabs>
          <w:tab w:val="clear" w:pos="720"/>
          <w:tab w:val="left" w:pos="3556" w:leader="none"/>
        </w:tabs>
        <w:jc w:val="both"/>
        <w:rPr>
          <w:rFonts w:ascii="Liberation Serif" w:hAnsi="Liberation Serif" w:cs="Liberation Serif"/>
          <w:b/>
          <w:b/>
          <w:sz w:val="28"/>
          <w:szCs w:val="28"/>
        </w:rPr>
      </w:pPr>
      <w:r>
        <w:rPr>
          <w:rFonts w:cs="Liberation Serif" w:ascii="Liberation Serif" w:hAnsi="Liberation Serif"/>
          <w:b/>
          <w:sz w:val="28"/>
          <w:szCs w:val="28"/>
        </w:rPr>
      </w:r>
    </w:p>
    <w:p>
      <w:pPr>
        <w:pStyle w:val="Normal"/>
        <w:tabs>
          <w:tab w:val="clear" w:pos="720"/>
          <w:tab w:val="left" w:pos="709" w:leader="none"/>
        </w:tabs>
        <w:jc w:val="center"/>
        <w:rPr>
          <w:rFonts w:ascii="Liberation Serif" w:hAnsi="Liberation Serif" w:cs="Liberation Serif"/>
          <w:b/>
          <w:b/>
          <w:sz w:val="28"/>
          <w:szCs w:val="28"/>
        </w:rPr>
      </w:pPr>
      <w:r>
        <w:rPr>
          <w:rFonts w:cs="Liberation Serif" w:ascii="Liberation Serif" w:hAnsi="Liberation Serif"/>
          <w:b/>
          <w:sz w:val="28"/>
          <w:szCs w:val="28"/>
        </w:rPr>
        <w:t>3.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pPr>
        <w:pStyle w:val="Normal"/>
        <w:tabs>
          <w:tab w:val="clear" w:pos="720"/>
          <w:tab w:val="left" w:pos="3556" w:leader="none"/>
        </w:tabs>
        <w:ind w:firstLine="709"/>
        <w:jc w:val="both"/>
        <w:rPr>
          <w:rFonts w:ascii="Liberation Serif" w:hAnsi="Liberation Serif" w:cs="Liberation Serif"/>
          <w:b/>
          <w:b/>
          <w:szCs w:val="28"/>
        </w:rPr>
      </w:pPr>
      <w:r>
        <w:rPr>
          <w:rFonts w:cs="Liberation Serif" w:ascii="Liberation Serif" w:hAnsi="Liberation Serif"/>
          <w:b/>
          <w:szCs w:val="28"/>
        </w:rPr>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 xml:space="preserve">Для участия в мероприятии </w:t>
      </w:r>
      <w:r>
        <w:rPr>
          <w:rFonts w:cs="Liberation Serif" w:ascii="Liberation Serif" w:hAnsi="Liberation Serif"/>
          <w:color w:val="111111"/>
          <w:sz w:val="28"/>
          <w:szCs w:val="28"/>
        </w:rPr>
        <w:t xml:space="preserve">по обеспечению жильем молодых семей ведомственной целевой программы </w:t>
      </w:r>
      <w:r>
        <w:rPr>
          <w:rFonts w:cs="Liberation Serif" w:ascii="Liberation Serif" w:hAnsi="Liberation Serif"/>
          <w:sz w:val="28"/>
          <w:szCs w:val="28"/>
        </w:rPr>
        <w:t xml:space="preserve">в целях использования социальной выплаты в соответствии с </w:t>
      </w:r>
      <w:hyperlink r:id="rId4">
        <w:r>
          <w:rPr>
            <w:rFonts w:cs="Liberation Serif" w:ascii="Liberation Serif" w:hAnsi="Liberation Serif"/>
            <w:sz w:val="28"/>
            <w:szCs w:val="28"/>
          </w:rPr>
          <w:t>подпунктами "а"</w:t>
        </w:r>
      </w:hyperlink>
      <w:r>
        <w:rPr>
          <w:rFonts w:cs="Liberation Serif" w:ascii="Liberation Serif" w:hAnsi="Liberation Serif"/>
          <w:sz w:val="28"/>
          <w:szCs w:val="28"/>
        </w:rPr>
        <w:t xml:space="preserve"> - </w:t>
      </w:r>
      <w:hyperlink r:id="rId5">
        <w:r>
          <w:rPr>
            <w:rFonts w:cs="Liberation Serif" w:ascii="Liberation Serif" w:hAnsi="Liberation Serif"/>
            <w:sz w:val="28"/>
            <w:szCs w:val="28"/>
          </w:rPr>
          <w:t>"д" пункта 2</w:t>
        </w:r>
      </w:hyperlink>
      <w:r>
        <w:rPr/>
        <w:t xml:space="preserve"> </w:t>
      </w:r>
      <w:r>
        <w:rPr>
          <w:rFonts w:cs="Liberation Serif" w:ascii="Liberation Serif" w:hAnsi="Liberation Serif"/>
          <w:sz w:val="28"/>
          <w:szCs w:val="28"/>
        </w:rPr>
        <w:t>Правил предоставления молодым семьям социальных выплат на приобретение (строительство) жилья и их использования, молодая семья подает в администрацию городского округа ЗАТО Свободный следующие документы:</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xml:space="preserve">а) заявление по форме </w:t>
      </w:r>
      <w:r>
        <w:rPr>
          <w:rFonts w:cs="Liberation Serif" w:ascii="Liberation Serif" w:hAnsi="Liberation Serif"/>
          <w:b/>
          <w:sz w:val="28"/>
          <w:szCs w:val="28"/>
        </w:rPr>
        <w:t xml:space="preserve">Приложения № 1 </w:t>
      </w:r>
      <w:r>
        <w:rPr>
          <w:rFonts w:cs="Liberation Serif" w:ascii="Liberation Serif" w:hAnsi="Liberation Serif"/>
          <w:sz w:val="28"/>
          <w:szCs w:val="28"/>
        </w:rPr>
        <w:t>Программы в 2 экземплярах (один экземпляр возвращается заявителю с указанием даты принятия заявления и приложенных к нему документов);</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б) копии документов, удостоверяющих личность каждого члена семьи;</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в) копию свидетельства о браке (на неполную семью не распространяется);</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г) документ, подтверждающий признание молодой семьи нуждающейся в жилом помещении;</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е) копии документа, подтверждающего регистрацию в системе индивидуального (персонифицированного) учета каждого члена семьи.</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 xml:space="preserve">Для участия в мероприятии </w:t>
      </w:r>
      <w:r>
        <w:rPr>
          <w:rFonts w:cs="Liberation Serif" w:ascii="Liberation Serif" w:hAnsi="Liberation Serif"/>
          <w:color w:val="111111"/>
          <w:sz w:val="28"/>
          <w:szCs w:val="28"/>
        </w:rPr>
        <w:t>по обеспечению жильем молодых семей ведомственной целевой программы</w:t>
      </w:r>
      <w:r>
        <w:rPr>
          <w:rFonts w:cs="Liberation Serif" w:ascii="Liberation Serif" w:hAnsi="Liberation Serif"/>
          <w:sz w:val="28"/>
          <w:szCs w:val="28"/>
        </w:rPr>
        <w:t xml:space="preserve"> в целях использования социальной выплаты в соответствии </w:t>
      </w:r>
      <w:hyperlink r:id="rId6">
        <w:r>
          <w:rPr>
            <w:rFonts w:cs="Liberation Serif" w:ascii="Liberation Serif" w:hAnsi="Liberation Serif"/>
            <w:sz w:val="28"/>
            <w:szCs w:val="28"/>
          </w:rPr>
          <w:t>подпунктом "е" пункта 2</w:t>
        </w:r>
      </w:hyperlink>
      <w:r>
        <w:rPr>
          <w:rFonts w:cs="Liberation Serif" w:ascii="Liberation Serif" w:hAnsi="Liberation Serif"/>
          <w:sz w:val="28"/>
          <w:szCs w:val="28"/>
        </w:rPr>
        <w:t>Правил предоставления молодым семьям социальных выплат на приобретение (строительство) жилья и их использования, молодая семья подает в администрацию городского округа ЗАТО Свободный следующие документы:</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xml:space="preserve">а)заявление по форме </w:t>
      </w:r>
      <w:r>
        <w:rPr>
          <w:rFonts w:cs="Liberation Serif" w:ascii="Liberation Serif" w:hAnsi="Liberation Serif"/>
          <w:b/>
          <w:sz w:val="28"/>
          <w:szCs w:val="28"/>
        </w:rPr>
        <w:t xml:space="preserve">Приложения № 1 </w:t>
      </w:r>
      <w:r>
        <w:rPr>
          <w:rFonts w:cs="Liberation Serif" w:ascii="Liberation Serif" w:hAnsi="Liberation Serif"/>
          <w:sz w:val="28"/>
          <w:szCs w:val="28"/>
        </w:rPr>
        <w:t>Программы в 2 экземплярах (один экземпляр возвращается заявителю с указанием даты принятия заявления и приложенных к нему документов);</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б) копии документов, удостоверяющих личность каждого члена семьи;</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в) копию свидетельства о браке (на неполную семью не распространяется);</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д) копию кредитного договора (договора займа);</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 xml:space="preserve">е) документ, подтверждающий признание молодой семьи нуждающейся в жилом помещении на момент заключения кредитного договора (договора займа), указанного в </w:t>
      </w:r>
      <w:hyperlink r:id="rId7">
        <w:r>
          <w:rPr>
            <w:rFonts w:cs="Liberation Serif" w:ascii="Liberation Serif" w:hAnsi="Liberation Serif"/>
            <w:sz w:val="28"/>
            <w:szCs w:val="28"/>
          </w:rPr>
          <w:t>пункте «д</w:t>
        </w:r>
      </w:hyperlink>
      <w:r>
        <w:rPr>
          <w:rFonts w:cs="Liberation Serif" w:ascii="Liberation Serif" w:hAnsi="Liberation Serif"/>
          <w:sz w:val="28"/>
          <w:szCs w:val="28"/>
        </w:rPr>
        <w:t>»;</w:t>
      </w:r>
    </w:p>
    <w:p>
      <w:pPr>
        <w:pStyle w:val="Norma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з) копию документа, подтверждающего регистрацию в системе индивидуального (персонифицированного) учета каждого члена семьи.</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От имени молодой семьи документы, предусмотренные настоящей программой, могут быть поданы одним из ее совершеннолетних членов либо иным уполномоченным лицом при наличии надлежащим образом оформленных полномочий.</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xml:space="preserve">Администрация городского округа ЗАТО Свободный организует работу по проверке сведений, содержащихся в документах, предусмотренных настоящей программой, и в 10-дневный срок с даты представления этих документов принимает решение о признании либо об отказе в признании молодой семьи участницей мероприятия </w:t>
      </w:r>
      <w:r>
        <w:rPr>
          <w:rFonts w:cs="Liberation Serif" w:ascii="Liberation Serif" w:hAnsi="Liberation Serif"/>
          <w:color w:val="111111"/>
          <w:sz w:val="28"/>
          <w:szCs w:val="28"/>
        </w:rPr>
        <w:t>по обеспечению жильем молодых семей ведомственной целевой программы</w:t>
      </w:r>
      <w:r>
        <w:rPr>
          <w:rFonts w:cs="Liberation Serif" w:ascii="Liberation Serif" w:hAnsi="Liberation Serif"/>
          <w:sz w:val="28"/>
          <w:szCs w:val="28"/>
        </w:rPr>
        <w:t>. О принятом решении молодая семья письменно уведомляется администрацией городского округа ЗАТО Свободный в 5-дневный срок со дня принятия решения.</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Основаниями для отказа в признании молодой семьи участницей мероприятия</w:t>
      </w:r>
      <w:r>
        <w:rPr>
          <w:rFonts w:cs="Liberation Serif" w:ascii="Liberation Serif" w:hAnsi="Liberation Serif"/>
          <w:color w:val="111111"/>
          <w:sz w:val="28"/>
          <w:szCs w:val="28"/>
        </w:rPr>
        <w:t xml:space="preserve"> по обеспечению жильем молодых семей ведомственной целевой программы </w:t>
      </w:r>
      <w:r>
        <w:rPr>
          <w:rFonts w:cs="Liberation Serif" w:ascii="Liberation Serif" w:hAnsi="Liberation Serif"/>
          <w:sz w:val="28"/>
          <w:szCs w:val="28"/>
        </w:rPr>
        <w:t>являются:</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xml:space="preserve">а) несоответствие молодой семьи требованиям, предусмотренным мероприятием </w:t>
      </w:r>
      <w:r>
        <w:rPr>
          <w:rFonts w:cs="Liberation Serif" w:ascii="Liberation Serif" w:hAnsi="Liberation Serif"/>
          <w:color w:val="111111"/>
          <w:sz w:val="28"/>
          <w:szCs w:val="28"/>
        </w:rPr>
        <w:t>по обеспечению жильем молодых семей ведомственной целевой программы</w:t>
      </w:r>
      <w:r>
        <w:rPr>
          <w:rFonts w:cs="Liberation Serif" w:ascii="Liberation Serif" w:hAnsi="Liberation Serif"/>
          <w:sz w:val="28"/>
          <w:szCs w:val="28"/>
        </w:rPr>
        <w:t>;</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xml:space="preserve">б) непредставление или представление не в полном объеме документов, предусмотренных мероприятием </w:t>
      </w:r>
      <w:r>
        <w:rPr>
          <w:rFonts w:cs="Liberation Serif" w:ascii="Liberation Serif" w:hAnsi="Liberation Serif"/>
          <w:color w:val="111111"/>
          <w:sz w:val="28"/>
          <w:szCs w:val="28"/>
        </w:rPr>
        <w:t>по обеспечению жильем молодых семей ведомственной целевой программы</w:t>
      </w:r>
      <w:r>
        <w:rPr>
          <w:rFonts w:cs="Liberation Serif" w:ascii="Liberation Serif" w:hAnsi="Liberation Serif"/>
          <w:sz w:val="28"/>
          <w:szCs w:val="28"/>
        </w:rPr>
        <w:t>;</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в) недостоверность сведений, содержащихся в представленных документах;</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 Об актах гражданского состояния».</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xml:space="preserve">Повторное обращение с заявлением об участии в мероприятии </w:t>
      </w:r>
      <w:r>
        <w:rPr>
          <w:rFonts w:cs="Liberation Serif" w:ascii="Liberation Serif" w:hAnsi="Liberation Serif"/>
          <w:color w:val="111111"/>
          <w:sz w:val="28"/>
          <w:szCs w:val="28"/>
        </w:rPr>
        <w:t xml:space="preserve">по обеспечению жильем молодых семей ведомственной целевой программы </w:t>
      </w:r>
      <w:r>
        <w:rPr>
          <w:rFonts w:cs="Liberation Serif" w:ascii="Liberation Serif" w:hAnsi="Liberation Serif"/>
          <w:sz w:val="28"/>
          <w:szCs w:val="28"/>
        </w:rPr>
        <w:t>допускается после устранения оснований для отказа, предусмотренных мероприятием.</w:t>
      </w:r>
    </w:p>
    <w:p>
      <w:pPr>
        <w:pStyle w:val="Normal"/>
        <w:tabs>
          <w:tab w:val="clear" w:pos="720"/>
          <w:tab w:val="left" w:pos="709" w:leader="none"/>
        </w:tabs>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tabs>
          <w:tab w:val="clear" w:pos="720"/>
          <w:tab w:val="left" w:pos="709" w:leader="none"/>
        </w:tabs>
        <w:jc w:val="center"/>
        <w:rPr>
          <w:rFonts w:ascii="Liberation Serif" w:hAnsi="Liberation Serif" w:cs="Liberation Serif"/>
          <w:b/>
          <w:b/>
          <w:sz w:val="28"/>
          <w:szCs w:val="28"/>
        </w:rPr>
      </w:pPr>
      <w:r>
        <w:rPr>
          <w:rFonts w:cs="Liberation Serif" w:ascii="Liberation Serif" w:hAnsi="Liberation Serif"/>
          <w:b/>
          <w:sz w:val="28"/>
          <w:szCs w:val="28"/>
        </w:rPr>
        <w:t>4. Порядок формирования списка молодых семей - участников мероприятия, изъявивших желание получить социальную выплату по городскому округу ЗАТО Свободный</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xml:space="preserve">В список молодых семей - участников мероприятия </w:t>
      </w:r>
      <w:r>
        <w:rPr>
          <w:rFonts w:cs="Liberation Serif" w:ascii="Liberation Serif" w:hAnsi="Liberation Serif"/>
          <w:color w:val="111111"/>
          <w:sz w:val="28"/>
          <w:szCs w:val="28"/>
        </w:rPr>
        <w:t>по обеспечению жильем молодых семей ведомственной целевой программы</w:t>
      </w:r>
      <w:r>
        <w:rPr>
          <w:rFonts w:cs="Liberation Serif" w:ascii="Liberation Serif" w:hAnsi="Liberation Serif"/>
          <w:sz w:val="28"/>
          <w:szCs w:val="28"/>
        </w:rPr>
        <w:t xml:space="preserve">, изъявивших желание получить социальную выплату по городскому округу ЗАТО Свободный, включаются молодые семьи, представившие документы на участие в </w:t>
      </w:r>
      <w:r>
        <w:rPr>
          <w:rFonts w:cs="Liberation Serif" w:ascii="Liberation Serif" w:hAnsi="Liberation Serif"/>
          <w:color w:val="111111"/>
          <w:sz w:val="28"/>
          <w:szCs w:val="28"/>
        </w:rPr>
        <w:t>мероприятии по обеспечению жильем молодых семей ведомственной целевой программы</w:t>
      </w:r>
      <w:r>
        <w:rPr>
          <w:rFonts w:cs="Liberation Serif" w:ascii="Liberation Serif" w:hAnsi="Liberation Serif"/>
          <w:sz w:val="28"/>
          <w:szCs w:val="28"/>
        </w:rPr>
        <w:t xml:space="preserve"> и признанные администрацией городского округа ЗАТО Свободный участниками мероприятия.</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xml:space="preserve">Список молодых семей - участников </w:t>
      </w:r>
      <w:r>
        <w:rPr>
          <w:rFonts w:cs="Liberation Serif" w:ascii="Liberation Serif" w:hAnsi="Liberation Serif"/>
          <w:color w:val="111111"/>
          <w:sz w:val="28"/>
          <w:szCs w:val="28"/>
        </w:rPr>
        <w:t>мероприятия по обеспечению жильем молодых семей ведомственной целевой программы</w:t>
      </w:r>
      <w:r>
        <w:rPr>
          <w:rFonts w:cs="Liberation Serif" w:ascii="Liberation Serif" w:hAnsi="Liberation Serif"/>
          <w:sz w:val="28"/>
          <w:szCs w:val="28"/>
        </w:rPr>
        <w:t xml:space="preserve">, изъявивших желание получить социальную выплату по городскому округу ЗАТО Свободный, сформированный на 01 июня утверждается один раз в год постановлением администрации городского округа ЗАТО Свободный. </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xml:space="preserve">Заявления от молодых семей на участие в </w:t>
      </w:r>
      <w:r>
        <w:rPr>
          <w:rFonts w:cs="Liberation Serif" w:ascii="Liberation Serif" w:hAnsi="Liberation Serif"/>
          <w:color w:val="111111"/>
          <w:sz w:val="28"/>
          <w:szCs w:val="28"/>
        </w:rPr>
        <w:t xml:space="preserve">мероприятии по обеспечению жильем молодых семей ведомственной целевой программы </w:t>
      </w:r>
      <w:r>
        <w:rPr>
          <w:rFonts w:cs="Liberation Serif" w:ascii="Liberation Serif" w:hAnsi="Liberation Serif"/>
          <w:sz w:val="28"/>
          <w:szCs w:val="28"/>
        </w:rPr>
        <w:t xml:space="preserve">принимаются </w:t>
      </w:r>
      <w:r>
        <w:rPr>
          <w:rFonts w:cs="Liberation Serif" w:ascii="Liberation Serif" w:hAnsi="Liberation Serif"/>
          <w:sz w:val="28"/>
          <w:szCs w:val="24"/>
        </w:rPr>
        <w:t>администрацией городского округа ЗАТО Свободный</w:t>
      </w:r>
      <w:r>
        <w:rPr>
          <w:rFonts w:cs="Liberation Serif" w:ascii="Liberation Serif" w:hAnsi="Liberation Serif"/>
          <w:sz w:val="28"/>
          <w:szCs w:val="28"/>
        </w:rPr>
        <w:t xml:space="preserve"> с начала календарного года и до 01 июня.</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xml:space="preserve">Список молодых семей - участников </w:t>
      </w:r>
      <w:r>
        <w:rPr>
          <w:rFonts w:cs="Liberation Serif" w:ascii="Liberation Serif" w:hAnsi="Liberation Serif"/>
          <w:color w:val="111111"/>
          <w:sz w:val="28"/>
          <w:szCs w:val="28"/>
        </w:rPr>
        <w:t>мероприятия по обеспечению жильем молодых семей ведомственной целевой программы</w:t>
      </w:r>
      <w:r>
        <w:rPr>
          <w:rFonts w:cs="Liberation Serif" w:ascii="Liberation Serif" w:hAnsi="Liberation Serif"/>
          <w:sz w:val="28"/>
          <w:szCs w:val="28"/>
        </w:rPr>
        <w:t xml:space="preserve">, изъявивших желание получить социальную выплату по городскому округу ЗАТО Свободный, составленный по форме </w:t>
      </w:r>
      <w:r>
        <w:rPr>
          <w:rFonts w:cs="Liberation Serif" w:ascii="Liberation Serif" w:hAnsi="Liberation Serif"/>
          <w:b/>
          <w:sz w:val="28"/>
          <w:szCs w:val="28"/>
        </w:rPr>
        <w:t>Приложения № 3</w:t>
      </w:r>
      <w:r>
        <w:rPr>
          <w:rFonts w:cs="Liberation Serif" w:ascii="Liberation Serif" w:hAnsi="Liberation Serif"/>
          <w:sz w:val="28"/>
          <w:szCs w:val="28"/>
        </w:rPr>
        <w:t xml:space="preserve"> к Программе,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Министерство в составе заявки на отбор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для приобретения (строительства) жилья.</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xml:space="preserve">В первую очередь в список молодых семей - участников мероприятия </w:t>
      </w:r>
      <w:r>
        <w:rPr>
          <w:rFonts w:cs="Liberation Serif" w:ascii="Liberation Serif" w:hAnsi="Liberation Serif"/>
          <w:color w:val="111111"/>
          <w:sz w:val="28"/>
          <w:szCs w:val="28"/>
        </w:rPr>
        <w:t>по обеспечению жильем молодых семей ведомственной целевой программы</w:t>
      </w:r>
      <w:r>
        <w:rPr>
          <w:rFonts w:cs="Liberation Serif" w:ascii="Liberation Serif" w:hAnsi="Liberation Serif"/>
          <w:sz w:val="28"/>
          <w:szCs w:val="28"/>
        </w:rPr>
        <w:t>, изъявивших желание получить социальную выплату по городскому округу ЗАТО Свободный, включаются молодые семьи - участники мероприятия, поставленные на учет в качестве нуждающихся в улучшении жилищных условий до 01 марта 2005 года,  а также молодые семьи, имеющие трех и более детей.</w:t>
      </w:r>
    </w:p>
    <w:p>
      <w:pPr>
        <w:pStyle w:val="Normal"/>
        <w:tabs>
          <w:tab w:val="clear" w:pos="720"/>
          <w:tab w:val="left" w:pos="3556" w:leader="none"/>
        </w:tabs>
        <w:ind w:firstLine="709"/>
        <w:jc w:val="both"/>
        <w:rPr>
          <w:rFonts w:ascii="Liberation Serif" w:hAnsi="Liberation Serif" w:cs="Liberation Serif"/>
          <w:bCs/>
          <w:sz w:val="28"/>
          <w:szCs w:val="28"/>
        </w:rPr>
      </w:pPr>
      <w:r>
        <w:rPr>
          <w:rFonts w:cs="Liberation Serif" w:ascii="Liberation Serif" w:hAnsi="Liberation Serif"/>
          <w:bCs/>
          <w:sz w:val="28"/>
          <w:szCs w:val="28"/>
        </w:rPr>
        <w:t>В случае если на момент формирования Министерством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мероприятия в порядке, установленном органом исполнительной власти субъекта Российской Федерации.</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Администрация городского округа ЗАТО Свободный предоставляет в Министерство документы для внесения изменений в сводный список молодых семей - участников мероприятия, изъявивших желание получить социальную выплату по городскому округу ЗАТО Свободный, не чаще одного раза в месяц. При возникновении оснований внесения изменений в сводный список молодых семей - участников мероприятия, изъявивших желание получить социальную выплату по городскому округу ЗАТО Свободный в текущем месяце после указанного срока, администрация городского округа ЗАТО Свободный представляет документы, являющиеся основанием для внесения изменений, в течение первых 5 дней следующего месяца.</w:t>
      </w:r>
    </w:p>
    <w:p>
      <w:pPr>
        <w:pStyle w:val="Normal"/>
        <w:widowControl w:val="false"/>
        <w:tabs>
          <w:tab w:val="clear" w:pos="720"/>
          <w:tab w:val="left" w:pos="3556" w:leader="none"/>
        </w:tabs>
        <w:ind w:firstLine="709"/>
        <w:jc w:val="both"/>
        <w:rPr>
          <w:rFonts w:ascii="Liberation Serif" w:hAnsi="Liberation Serif" w:cs="Liberation Serif"/>
          <w:sz w:val="24"/>
        </w:rPr>
      </w:pPr>
      <w:r>
        <w:rPr>
          <w:rFonts w:cs="Liberation Serif" w:ascii="Liberation Serif" w:hAnsi="Liberation Serif"/>
          <w:sz w:val="28"/>
          <w:szCs w:val="28"/>
        </w:rPr>
        <w:t xml:space="preserve">Уведомление о внесении изменений в список молодых семей – участников мероприятия, изъявивших желание получить социальную выплату по городскому округу ЗАТО Свободный, с указанием причин внесения изменений и измененный список молодых семей - участников мероприятия, изъявивших желание получить социальную выплату по городскому округу ЗАТО Свободный, направляются в Министерство в течение 10 дней после принятия решения о внесении изменений в список молодых семей - участников мероприятия, изъявивших желание получить социальную выплату по городскому округу ЗАТО Свободный. Уведомление о внесении изменений в список молодых семей - участников мероприятия, изъявивших желание получить социальную выплату по городскому округу ЗАТО Свободный, оформляется согласно </w:t>
      </w:r>
      <w:r>
        <w:rPr>
          <w:rFonts w:cs="Liberation Serif" w:ascii="Liberation Serif" w:hAnsi="Liberation Serif"/>
          <w:b/>
          <w:sz w:val="28"/>
          <w:szCs w:val="28"/>
        </w:rPr>
        <w:t>приложению № 2</w:t>
      </w:r>
      <w:r>
        <w:rPr>
          <w:rFonts w:cs="Liberation Serif" w:ascii="Liberation Serif" w:hAnsi="Liberation Serif"/>
          <w:sz w:val="28"/>
          <w:szCs w:val="28"/>
        </w:rPr>
        <w:t xml:space="preserve"> к Программе.</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xml:space="preserve">Министерство строительства на основании списков молодых семей – участников мероприятия, изъявивших желание получить социальную выплату, по городскому округу ЗАТО Свободный, поступивших от администрации городского округа ЗАТО Свободный, в течении 30 календарных дней после принятия решения о результатах отбора муниципальных образований, бюджетам которых может быть предоставлена субсидия из областного бюджета на предоставление социальных выплат молодым семьям на приобретение (строительство) жилья, формирует сводный список молодых семей – участников мероприятия по Свердловской области. </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Сводный список молодых семей – участников мероприятия по Свердловской области формируется по муниципальным образованиям, молодые семьи располагаются в хронологическом порядке по дате постановки на учет молодой семьи в качестве нуждающейся в улучшении жилищных условий.</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Администрация городского округа ЗАТО Свободный для формирования сводного списка молодых семей - участников мероприятия, изъявивших желание получить социальную выплату по Свердловской области в планируемом году, представляют по запросу Министерства выписку из бюджета городского округа ЗАТО Свободный с подтверждением объема средств, запланированных в бюджете городского округа ЗАТО Свободный на софинансирование социальных выплат.</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Сводный список молодых семей – участников мероприятия, изъявивших желание получить социальную выплату в планируемом году, по Свердловской области формируется на основе сводного списка молоды семей – участников мероприятия по Свердловской области с учетом средств областного бюджета и бюджетов муниципальных образований в срок до 15 декабря года, предшествующего планируемому году, и утверждается приказом Министерства.</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Министерство на основании сводного списка молодых семей – участников мероприятия, изъявивших желание получить социальную выплату в планируемом году, по Свердловской области с учетом размера субсидии из федерального бюджета (при наличии), объема ассигнований, предусмотренных в планируемом году в областном бюджете и бюджетах муниципальных образований на предоставление социальных выплат, формирует и утверждает приказом Министерства список молодых семей – претендентов на получение социальной выплаты в очередном финансовом году.</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В списке молодых семей – претендентов на получение социальной выплаты в очередном финансовом году доля молодых семей, не относящихся к молодым семьям, поставленным на учет в качестве нуждающихся в улучшении жилищных условий до 1 марта 2005 года, или молодым семьям, имеющим трех и более детей, не может составлять более 30% общего количества молодых семей, включаемых в указанный список.</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Список молодых семей – претендентов на получение социальной выплаты в очередном финансовом году формируется и утверждается в срок не позднее 30 дней со дня вступления в силу соглашения о предоставлении субсидии из федерального бюджета бюджету Свердловской области на предоставление социальных выплат молодым семьям на приобретение (строительство) жилья.</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Если областному бюджету не будет распределена субсидия из федерального бюджета на предоставление социальных выплат молодым семьям на приобретение (строительство) жилья в очередном финансовом году, список молодых семей – претендентов на получение социальной выплаты в очередном финансовом году формируется и утверждается в срок не позднее 30 календарных дней со дня вступления в силу постановления Правительства Свердловской области о распределении субсидии из областного бюджета бюджетам муниципальных образований на предоставление социальных выплат молодым семьям на приобретение (строительство) жилья в очередном финансовом году.</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Выписка из списка молодых семей – претендентов на получение социальной выплаты в очередном финансовом году выдаются Министерством. Администрация городского округа ЗАТО Свободный  с отметкой об их получении в журнале выдачи выписок из списка молодых семей – претендентов на получение социальной выплаты в очередном финансовом году, составленном по форме, утверждаемой приказом Министерства.</w:t>
      </w:r>
    </w:p>
    <w:p>
      <w:pPr>
        <w:pStyle w:val="Normal"/>
        <w:widowControl w:val="false"/>
        <w:tabs>
          <w:tab w:val="clear" w:pos="720"/>
          <w:tab w:val="left" w:pos="3556" w:leader="none"/>
        </w:tabs>
        <w:ind w:firstLine="709"/>
        <w:jc w:val="both"/>
        <w:rPr>
          <w:rFonts w:ascii="Liberation Serif" w:hAnsi="Liberation Serif" w:cs="Liberation Serif"/>
          <w:b/>
          <w:b/>
          <w:sz w:val="28"/>
          <w:szCs w:val="28"/>
        </w:rPr>
      </w:pPr>
      <w:r>
        <w:rPr>
          <w:rFonts w:cs="Liberation Serif" w:ascii="Liberation Serif" w:hAnsi="Liberation Serif"/>
          <w:sz w:val="28"/>
          <w:szCs w:val="28"/>
        </w:rPr>
        <w:t>Администрация городского округа ЗАТО Свободный в течение 15 рабочих дней со дня вступления в силу постановления Правительства Свердловской области о распределении субсидии из областного бюджета бюджетам муниципальных образований на предоставление социальных выплат молодым семьям на приобретение (строительство) жилья (включая субсидию из федерального бюджета – при наличии) в очередном финансовом году представляет в Министерство выписку из бюджета городского округа ЗАТО Свободный (сводной бюджетной росписи бюджета городского округа ЗАТО Свободный).</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Основания для внесения изменений в список молодых семей - участников мероприятия, изъявивших желание получить социальную выплату по городскому округу ЗАТО Свободный:</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1) личное заявление молодой семьи об отказе от участия в мероприятии.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мероприятии - в определенном году, либо от участия в мероприятии вообще;</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2) снятие молодой семьи с учета нуждающихся в жилых помещениях;</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Министерство;</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4) 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5) изменение средней рыночной стоимости одного квадратного метра жилья, используемой для расчета социальной выплаты на территории городского округа ЗАТО Свободный.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6) изменение численного состава молодой семьи - участницы мероприятия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смерти;</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7) изменение очередности по списку молодых семей - участников мероприятия,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8) неподтверждение платежеспособности семьей - участницей  мероприятия;</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9) изменение реквизитов документов, удостоверяющих личность членов молодой семьи;</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10) решение суда, содержащее требование к администрации городского округа ЗАТО Свободный или Министерству о включении молодой семьи в список либо об исключении молодой семьи из списка, с обязательным наименованием списка.</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Указанные документы предоставляются в Министерство не позднее 10 рабочих дней после принятия администрацией городского округа ЗАТО Свободный решения о внесении изменений в список молодых семей - участников мероприятия, изъявивших желание получить социальную выплату по городскому округу ЗАТО Свободный.</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xml:space="preserve">Министерство на основании уведомления администрации городского округа ЗАТО Свободный о внесении изменений в список молодых семей – участников мероприятия, изъявивших желание получить социальную выплату, по городскому округу ЗАТО Свободный не чаще одного раза в месяц вносит изменения в сводный список молодых семей – участников мероприятия, изъявивших желание получить социальную выплату в планируемом году, по Свердловской области. </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Основаниями для внесения изменений в список молодых семей – претендентов на получение социальной выплаты в очередном финансовом году являются:</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1. непредставление молодой семьей документов для получения Свидетельства в течение 15 рабочих дней после получения уведомления о необходимости представления этих документов;</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2. отказ молодой семьи от получения социальной выплаты в течение срока действия Свидетельства;</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3. снятие молодой семьи с учета нуждающихся в жилых помещениях, за исключением случаев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4. изменение численного состава молодой семьи – участницы мероприятия в случае развода супругов, смерти одного из членов семьи. В случае изменения численного состава молодой семьи она подает заявление с указанием причины изменения и представляет документ, удостоверяющий факт развода, смерти. Администрация городского округа ЗАТО Свободный обязана проверить нуждаемость в улучшении жилищных условий молодой семьи в случае изменения ее численного состава;</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5. изменение объемов финансирования, предусмотренных на предоставление социальных выплат за счет областного и местного бюджетов, в том числе при поступлении средств из федерального бюджета;</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6. изменение очередности по списку молодых семей – участников мероприятия, изъявивших желание получить социальную выплату, в случае добавления молодых семей в хронологической последовательности по дате постановки на учет нуждающихся улучшении жилищных условий;</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7. наличие реализованного права молодой семьи на улучшение жилищных условий с использованием предоставленной социальной выплаты;</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8. решение суда, содержащее требование о включении молодой семьи либо исключении молодой семьи из списка, указанного в первом пункте;</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9. включение молодых семей, следующих по порядку в списке молодых семей – участников мероприятия, изъявивших желание получить социальную выплату в планируемом году, по Свердловской области, в случае исключения молодых семей – претендентов на получение социальной выплаты в очередном финансовом году по основаниям, предусмотренным настоящим пунктом, при объеме бюджетных ассигнований, достаточном для предоставления социальной выплаты;</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10. изменение реквизитов документов членов молодой семьи, представляемых молодой семьей для участия в мероприятии.</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Для внесения изменений в сводный список молодых семей - участников           мероприятия, изъявивших желание получить социальную выплату по городскому округу ЗАТО Свободный, и список молодых семей - претендентов на получение социальной выплаты в планируемом году по городскому округу ЗАТО Свободный администрация городского округа ЗАТО Свободный представляет в Министерство следующие документы:</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xml:space="preserve">1) уведомление о внесении изменений в соответствующий список. В тексте уведомления указываются причины внесения изменений в списки. Уведомление составляется по </w:t>
      </w:r>
      <w:hyperlink w:anchor="Par10069">
        <w:r>
          <w:rPr>
            <w:rFonts w:cs="Liberation Serif" w:ascii="Liberation Serif" w:hAnsi="Liberation Serif"/>
            <w:sz w:val="28"/>
            <w:szCs w:val="28"/>
          </w:rPr>
          <w:t>форме</w:t>
        </w:r>
      </w:hyperlink>
      <w:r>
        <w:rPr>
          <w:rFonts w:cs="Liberation Serif" w:ascii="Liberation Serif" w:hAnsi="Liberation Serif"/>
          <w:sz w:val="28"/>
          <w:szCs w:val="28"/>
        </w:rPr>
        <w:t xml:space="preserve">, утвержденной Правительством Свердловской области (Приложение 2); </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2) копию постановления администрации городского округа ЗАТО Свободный об утверждении соответствующего решения о внесении изменений в списки;</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3) список молодых семей - участников мероприятия, изъявивших желание получить социальную выплату по городскому округу ЗАТО Свободный, с учетом внесенных изменений. Список предоставляется на бумажном и электронном носителях (дискеты, диски, флеш-накопители) в формате текстового редактора Word. Список должен быть прошит, пронумерован и скреплен печатью.</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4"/>
        </w:rPr>
        <w:t>Администрация городского округа ЗАТО Свободный</w:t>
      </w:r>
      <w:r>
        <w:rPr>
          <w:rFonts w:cs="Liberation Serif" w:ascii="Liberation Serif" w:hAnsi="Liberation Serif"/>
          <w:sz w:val="28"/>
          <w:szCs w:val="28"/>
        </w:rPr>
        <w:t xml:space="preserve"> несет ответственность за составление списков молодых семей - участников мероприятия, изъявивших желание получить социальную выплату по городскому округу ЗАТО Свободный, а также за своевременность представления документов, необходимых для внесения изменений в список, и достоверность содержащейся в них информации.</w:t>
      </w:r>
    </w:p>
    <w:p>
      <w:pPr>
        <w:pStyle w:val="NormalWeb"/>
        <w:spacing w:before="100" w:after="0"/>
        <w:ind w:firstLine="709"/>
        <w:jc w:val="both"/>
        <w:rPr>
          <w:rFonts w:ascii="Liberation Serif" w:hAnsi="Liberation Serif" w:cs="Liberation Serif"/>
          <w:sz w:val="28"/>
          <w:szCs w:val="28"/>
        </w:rPr>
      </w:pPr>
      <w:r>
        <w:rPr>
          <w:rFonts w:cs="Liberation Serif" w:ascii="Liberation Serif" w:hAnsi="Liberation Serif"/>
          <w:sz w:val="28"/>
          <w:szCs w:val="28"/>
        </w:rPr>
        <w:t>Министерство несет ответственность за составление сводного списка молодых семей – участников мероприятия по Свердловской области, сводного списка молодых семей – участников мероприятия, изъявивших желание получить социальную выплату в планируемом году, по Свердловской области и списка молодых семей – претендентов на получение социальной выплаты в очередном финансовом году.</w:t>
      </w:r>
    </w:p>
    <w:p>
      <w:pPr>
        <w:pStyle w:val="NormalWeb"/>
        <w:spacing w:before="100" w:after="0"/>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rmalWeb"/>
        <w:spacing w:before="100" w:after="0"/>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tabs>
          <w:tab w:val="clear" w:pos="720"/>
          <w:tab w:val="left" w:pos="3556" w:leader="none"/>
        </w:tabs>
        <w:ind w:hanging="0"/>
        <w:jc w:val="center"/>
        <w:rPr>
          <w:rFonts w:ascii="Liberation Serif" w:hAnsi="Liberation Serif" w:cs="Liberation Serif"/>
          <w:b/>
          <w:b/>
          <w:sz w:val="28"/>
          <w:szCs w:val="28"/>
        </w:rPr>
      </w:pPr>
      <w:r>
        <w:rPr>
          <w:rFonts w:cs="Liberation Serif" w:ascii="Liberation Serif" w:hAnsi="Liberation Serif"/>
          <w:b/>
          <w:sz w:val="28"/>
          <w:szCs w:val="28"/>
        </w:rPr>
        <w:t>5. Порядок оплаты приобретаемого жилого помещения с использованием социальной выплаты</w:t>
      </w:r>
    </w:p>
    <w:p>
      <w:pPr>
        <w:pStyle w:val="ConsPlusNormal"/>
        <w:widowControl/>
        <w:tabs>
          <w:tab w:val="clear" w:pos="720"/>
          <w:tab w:val="left" w:pos="3556" w:leader="none"/>
        </w:tabs>
        <w:ind w:hanging="0"/>
        <w:jc w:val="center"/>
        <w:rPr>
          <w:rFonts w:ascii="Liberation Serif" w:hAnsi="Liberation Serif" w:cs="Liberation Serif"/>
          <w:b/>
          <w:b/>
          <w:sz w:val="28"/>
          <w:szCs w:val="28"/>
        </w:rPr>
      </w:pPr>
      <w:r>
        <w:rPr>
          <w:rFonts w:cs="Liberation Serif" w:ascii="Liberation Serif" w:hAnsi="Liberation Serif"/>
          <w:b/>
          <w:sz w:val="28"/>
          <w:szCs w:val="28"/>
        </w:rPr>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Администрация городского округа ЗАТО Свободный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В течение 1 месяца после получения уведомления о лимитах бюджетных ассигнований из бюджета Свердловской области, предназначенных для предоставления социальных выплат, администрация городского округа ЗАТО Свободный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городского округа ЗАТО Свободный заявление о выдаче свидетельства (в произвольной форме) и следующие документы:</w:t>
      </w:r>
      <w:bookmarkStart w:id="0" w:name="Par0"/>
      <w:bookmarkEnd w:id="0"/>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xml:space="preserve">а) предусмотренные </w:t>
      </w:r>
      <w:hyperlink w:anchor="Par0">
        <w:r>
          <w:rPr>
            <w:rFonts w:cs="Liberation Serif" w:ascii="Liberation Serif" w:hAnsi="Liberation Serif"/>
            <w:sz w:val="28"/>
            <w:szCs w:val="28"/>
          </w:rPr>
          <w:t>подпунктами "б"</w:t>
        </w:r>
      </w:hyperlink>
      <w:r>
        <w:rPr>
          <w:rFonts w:cs="Liberation Serif" w:ascii="Liberation Serif" w:hAnsi="Liberation Serif"/>
          <w:sz w:val="28"/>
          <w:szCs w:val="28"/>
        </w:rPr>
        <w:t xml:space="preserve"> - </w:t>
      </w:r>
      <w:hyperlink w:anchor="Par3">
        <w:r>
          <w:rPr>
            <w:rFonts w:cs="Liberation Serif" w:ascii="Liberation Serif" w:hAnsi="Liberation Serif"/>
            <w:sz w:val="28"/>
            <w:szCs w:val="28"/>
          </w:rPr>
          <w:t>"д" пункта 18</w:t>
        </w:r>
      </w:hyperlink>
      <w:r>
        <w:rPr>
          <w:rFonts w:cs="Liberation Serif" w:ascii="Liberation Serif" w:hAnsi="Liberation Serif"/>
          <w:sz w:val="28"/>
          <w:szCs w:val="28"/>
        </w:rPr>
        <w:t xml:space="preserve"> Правил предоставления молодым семьям социальных выплат на приобретение (строительство) жилья и их использования, - в случае использования социальных выплат в соответствии с </w:t>
      </w:r>
      <w:hyperlink r:id="rId8">
        <w:r>
          <w:rPr>
            <w:rFonts w:cs="Liberation Serif" w:ascii="Liberation Serif" w:hAnsi="Liberation Serif"/>
            <w:sz w:val="28"/>
            <w:szCs w:val="28"/>
          </w:rPr>
          <w:t>подпунктами "а"</w:t>
        </w:r>
      </w:hyperlink>
      <w:r>
        <w:rPr>
          <w:rFonts w:cs="Liberation Serif" w:ascii="Liberation Serif" w:hAnsi="Liberation Serif"/>
          <w:sz w:val="28"/>
          <w:szCs w:val="28"/>
        </w:rPr>
        <w:t xml:space="preserve"> - </w:t>
      </w:r>
      <w:hyperlink r:id="rId9">
        <w:r>
          <w:rPr>
            <w:rFonts w:cs="Liberation Serif" w:ascii="Liberation Serif" w:hAnsi="Liberation Serif"/>
            <w:sz w:val="28"/>
            <w:szCs w:val="28"/>
          </w:rPr>
          <w:t>"д" пункта 2</w:t>
        </w:r>
      </w:hyperlink>
      <w:r>
        <w:rPr/>
        <w:t xml:space="preserve"> </w:t>
      </w:r>
      <w:r>
        <w:rPr>
          <w:rFonts w:cs="Liberation Serif" w:ascii="Liberation Serif" w:hAnsi="Liberation Serif"/>
          <w:sz w:val="28"/>
          <w:szCs w:val="28"/>
        </w:rPr>
        <w:t>указанных Правил;</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xml:space="preserve">б) предусмотренные </w:t>
      </w:r>
      <w:hyperlink r:id="rId10">
        <w:r>
          <w:rPr>
            <w:rFonts w:cs="Liberation Serif" w:ascii="Liberation Serif" w:hAnsi="Liberation Serif"/>
            <w:sz w:val="28"/>
            <w:szCs w:val="28"/>
          </w:rPr>
          <w:t>подпунктами "б"</w:t>
        </w:r>
      </w:hyperlink>
      <w:r>
        <w:rPr>
          <w:rFonts w:cs="Liberation Serif" w:ascii="Liberation Serif" w:hAnsi="Liberation Serif"/>
          <w:sz w:val="28"/>
          <w:szCs w:val="28"/>
        </w:rPr>
        <w:t xml:space="preserve"> - </w:t>
      </w:r>
      <w:hyperlink r:id="rId11">
        <w:r>
          <w:rPr>
            <w:rFonts w:cs="Liberation Serif" w:ascii="Liberation Serif" w:hAnsi="Liberation Serif"/>
            <w:sz w:val="28"/>
            <w:szCs w:val="28"/>
          </w:rPr>
          <w:t>"д"</w:t>
        </w:r>
      </w:hyperlink>
      <w:r>
        <w:rPr>
          <w:rFonts w:cs="Liberation Serif" w:ascii="Liberation Serif" w:hAnsi="Liberation Serif"/>
          <w:sz w:val="28"/>
          <w:szCs w:val="28"/>
        </w:rPr>
        <w:t xml:space="preserve"> и </w:t>
      </w:r>
      <w:hyperlink r:id="rId12">
        <w:r>
          <w:rPr>
            <w:rFonts w:cs="Liberation Serif" w:ascii="Liberation Serif" w:hAnsi="Liberation Serif"/>
            <w:sz w:val="28"/>
            <w:szCs w:val="28"/>
          </w:rPr>
          <w:t>"ж" пункта 19</w:t>
        </w:r>
      </w:hyperlink>
      <w:r>
        <w:rPr/>
        <w:t xml:space="preserve"> </w:t>
      </w:r>
      <w:r>
        <w:rPr>
          <w:rFonts w:cs="Liberation Serif" w:ascii="Liberation Serif" w:hAnsi="Liberation Serif"/>
          <w:sz w:val="28"/>
          <w:szCs w:val="28"/>
        </w:rPr>
        <w:t xml:space="preserve">Правил предоставления молодым семьям социальных выплат на приобретение (строительство) жилья и их использования, - в случае использования социальных выплат в соответствии с </w:t>
      </w:r>
      <w:hyperlink r:id="rId13">
        <w:r>
          <w:rPr>
            <w:rFonts w:cs="Liberation Serif" w:ascii="Liberation Serif" w:hAnsi="Liberation Serif"/>
            <w:sz w:val="28"/>
            <w:szCs w:val="28"/>
          </w:rPr>
          <w:t>подпунктом "е" пункта 2</w:t>
        </w:r>
      </w:hyperlink>
      <w:r>
        <w:rPr/>
        <w:t xml:space="preserve"> </w:t>
      </w:r>
      <w:r>
        <w:rPr>
          <w:rFonts w:cs="Liberation Serif" w:ascii="Liberation Serif" w:hAnsi="Liberation Serif"/>
          <w:sz w:val="28"/>
          <w:szCs w:val="28"/>
        </w:rPr>
        <w:t>указанных Правил.</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xml:space="preserve">В заявлении молодая семья дает письменное согласие на получение социальной выплаты в порядке и на условиях, которые указаны в уведомлении. </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Администрация городского округа ЗАТО Свободный организует работу по проверке содержащихся в этих документах сведений.</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следующим требованиям:</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2)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При возникновении у молодой семьи - участницы мероприятия обстоятельств, потребовавших замены выданного свидетельства, молодая семья представляет в администрацию городского округа ЗАТО Свободный заявление о его замене с указанием обстоятельств, потребовавших такой замены, и приложением документов, подтверждающих эти обстоятельства.</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В течение 30 дней с даты получения заявления администрация городского округа ЗАТО Свободный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мероприятия (далее - банк), на основании заявки банка на перечисление бюджетных средств.</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Владелец свидетельства в течение 1 месяца с даты его выдачи сдает свидетельство в банк.</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xml:space="preserve">Свидетельство по истечении 1-месячного срока с даты его выдачи, банком не принимается. </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Банк заключает с владельцем свидетельства договор банковского счета и открывает на его имя банковский счет для учета средств, предоставленных ему в качестве региональной социальной выплаты на улучшение жилищных условий.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региональной социальной выплаты на улучшение жилищных условий его владельцу.</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Банк представляет ежемесячно, до 10 числа, в администрацию городского округа ЗАТО Свободный  информацию по состоянию на первое число о фактах заключения договоров банковского счета с владельцами свидетельств, отказе в заключении договоров, их расторжении без зачисления средств, предоставляемых в качестве региональной социальной выплаты на улучшение жилищных условий, и перечислении средств с банковского счета в счет оплаты приобретаемого жилого помещения или строительства жилого дома.</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Молодые семьи – участники мероприятия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 же средства кредитов или займов, предоставленных любыми организациями и (или) физическими лицами.</w:t>
      </w:r>
    </w:p>
    <w:p>
      <w:pPr>
        <w:pStyle w:val="Norma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городского округа ЗАТО Свободный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В случае приобретения жилого помещения экономкласса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 класса на первичном рынке жилья.</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а) договор банковского счета;</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б) договор жилищного кредита;</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в) в случае приобретения жилого помещения - договор купли-продажи жилого помещения;</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г) в случае строительства жилого дома - договор строительного подряда.</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В случае направления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а) договор банковского счета;</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б) копия договора жилищного кредита;</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В случае использования социальной выплаты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б) копию устава кооператива;</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в) выписку из реестра членов кооператива, подтверждающую его членство в кооперативе;</w:t>
      </w:r>
    </w:p>
    <w:p>
      <w:pPr>
        <w:pStyle w:val="Normal"/>
        <w:spacing w:before="280" w:after="0"/>
        <w:ind w:firstLine="539"/>
        <w:contextualSpacing/>
        <w:jc w:val="both"/>
        <w:rPr>
          <w:rFonts w:ascii="Liberation Serif" w:hAnsi="Liberation Serif" w:cs="Liberation Serif"/>
          <w:sz w:val="28"/>
          <w:szCs w:val="28"/>
        </w:rPr>
      </w:pPr>
      <w:r>
        <w:rPr>
          <w:rFonts w:cs="Liberation Serif" w:ascii="Liberation Serif" w:hAnsi="Liberation Serif"/>
          <w:sz w:val="28"/>
          <w:szCs w:val="28"/>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w:t>
      </w:r>
    </w:p>
    <w:p>
      <w:pPr>
        <w:pStyle w:val="Normal"/>
        <w:spacing w:before="280" w:after="0"/>
        <w:ind w:firstLine="539"/>
        <w:contextualSpacing/>
        <w:jc w:val="both"/>
        <w:rPr>
          <w:rFonts w:ascii="Liberation Serif" w:hAnsi="Liberation Serif" w:cs="Liberation Serif"/>
          <w:sz w:val="28"/>
          <w:szCs w:val="28"/>
        </w:rPr>
      </w:pPr>
      <w:r>
        <w:rPr>
          <w:rFonts w:cs="Liberation Serif" w:ascii="Liberation Serif" w:hAnsi="Liberation Serif"/>
          <w:sz w:val="28"/>
          <w:szCs w:val="28"/>
        </w:rPr>
        <w:t>д) копию решения о передаче жилого помещения в пользование члена кооператива.</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В случае использования социальной выплаты для оплаты цены договора строительного подряда на строительство жилого дома (далее - договор строительного подряда):</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б) разрешение на строительство, выданное одному из членов молодой семьи;</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Банк в течение 5 рабочих дней с даты получения документов осуществляет проверку содержащихся в них сведений.</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либо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Оригиналы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Банк в течение одного рабочего дня после вынесения решения о принятии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направляет в администрацию городского округа ЗАТО Свободный заявку на перечисление бюджетных средств в счет оплаты расходов на основе указанных документов.</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Администрация городского округа ЗАТО Свободный в течение </w:t>
        <w:br/>
        <w:t>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администрация городского округа ЗАТО Свободный в указанный срок письменно уведомляет банк.</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бюджета городского округа ЗАТО Свободный для предоставления социальной выплаты на банковский счет.</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По соглашению сторон договор банковского счета может быть продлен, если:</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для оплаты цены договора строительного подряда на строительство жилого дома (далее - договор строительного подряда), но оплата не произведена;</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Программой.</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Социальная выплата считается предоставленной участнику мероприятия с даты исполнения банком распоряжения распорядителя счета о перечислении банком зачисленных на его банковский счет средств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для оплаты цены договора строительного подряда на строительство жилого дома (далее - договор строительного подряда).</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Правилами, считаются недействительными.</w:t>
      </w:r>
    </w:p>
    <w:p>
      <w:pPr>
        <w:pStyle w:val="Style19"/>
        <w:tabs>
          <w:tab w:val="clear" w:pos="720"/>
          <w:tab w:val="left" w:pos="3556" w:leader="none"/>
        </w:tabs>
        <w:ind w:firstLine="709"/>
        <w:rPr>
          <w:rFonts w:ascii="Liberation Serif" w:hAnsi="Liberation Serif" w:cs="Liberation Serif"/>
          <w:szCs w:val="28"/>
        </w:rPr>
      </w:pPr>
      <w:r>
        <w:rPr>
          <w:rFonts w:cs="Liberation Serif" w:ascii="Liberation Serif" w:hAnsi="Liberation Serif"/>
          <w:szCs w:val="28"/>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городского округа ЗАТО Свободный, выдавшую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
    <w:p>
      <w:pPr>
        <w:pStyle w:val="Style19"/>
        <w:tabs>
          <w:tab w:val="clear" w:pos="720"/>
          <w:tab w:val="left" w:pos="3556" w:leader="none"/>
        </w:tabs>
        <w:ind w:firstLine="709"/>
        <w:rPr>
          <w:rFonts w:ascii="Liberation Serif" w:hAnsi="Liberation Serif" w:cs="Liberation Serif"/>
          <w:color w:val="FF0000"/>
          <w:szCs w:val="28"/>
        </w:rPr>
      </w:pPr>
      <w:r>
        <w:rPr>
          <w:rFonts w:cs="Liberation Serif" w:ascii="Liberation Serif" w:hAnsi="Liberation Serif"/>
          <w:color w:val="FF0000"/>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t xml:space="preserve">Раздел </w:t>
      </w:r>
      <w:r>
        <w:rPr>
          <w:rFonts w:cs="Liberation Serif" w:ascii="Liberation Serif" w:hAnsi="Liberation Serif"/>
          <w:b/>
          <w:sz w:val="28"/>
          <w:szCs w:val="28"/>
          <w:lang w:val="en-US"/>
        </w:rPr>
        <w:t>III</w:t>
      </w:r>
      <w:r>
        <w:rPr>
          <w:rFonts w:cs="Liberation Serif" w:ascii="Liberation Serif" w:hAnsi="Liberation Serif"/>
          <w:b/>
          <w:sz w:val="28"/>
          <w:szCs w:val="28"/>
        </w:rPr>
        <w:t xml:space="preserve">. Цели и задачи Программы, целевые показатели реализации подпрограммы  </w:t>
      </w:r>
      <w:r>
        <w:rPr>
          <w:rFonts w:cs="Liberation Serif" w:ascii="Liberation Serif" w:hAnsi="Liberation Serif"/>
          <w:b/>
          <w:bCs/>
          <w:sz w:val="28"/>
          <w:szCs w:val="28"/>
        </w:rPr>
        <w:t>«</w:t>
      </w:r>
      <w:r>
        <w:rPr>
          <w:rFonts w:cs="Liberation Serif" w:ascii="Liberation Serif" w:hAnsi="Liberation Serif"/>
          <w:b/>
          <w:sz w:val="28"/>
          <w:szCs w:val="28"/>
        </w:rPr>
        <w:t>Обеспечение жильем молодых семей на территории городского округа ЗАТО Свободный» на 2019-2024 годы</w:t>
      </w:r>
    </w:p>
    <w:p>
      <w:pPr>
        <w:pStyle w:val="Normal"/>
        <w:ind w:firstLine="709"/>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both"/>
        <w:rPr>
          <w:rFonts w:ascii="Liberation Serif" w:hAnsi="Liberation Serif" w:cs="Liberation Serif"/>
          <w:sz w:val="28"/>
          <w:szCs w:val="28"/>
        </w:rPr>
      </w:pPr>
      <w:hyperlink w:anchor="Par3722">
        <w:r>
          <w:rPr>
            <w:rFonts w:cs="Liberation Serif" w:ascii="Liberation Serif" w:hAnsi="Liberation Serif"/>
            <w:sz w:val="28"/>
            <w:szCs w:val="28"/>
          </w:rPr>
          <w:t>Цель</w:t>
        </w:r>
      </w:hyperlink>
      <w:r>
        <w:rPr>
          <w:rFonts w:cs="Liberation Serif" w:ascii="Liberation Serif" w:hAnsi="Liberation Serif"/>
          <w:sz w:val="28"/>
          <w:szCs w:val="28"/>
        </w:rPr>
        <w:t>, задачи и целевые показатели приведены в таблице 1 «Цели, задачи целевые показатели (ЦП) муниципальной программы«Обеспечение жильем молодых семей на территории городского округа ЗАТО Свободный» на 2019-2024 годы.</w:t>
      </w:r>
    </w:p>
    <w:p>
      <w:pPr>
        <w:pStyle w:val="Style19"/>
        <w:ind w:firstLine="709"/>
        <w:rPr>
          <w:rFonts w:ascii="Liberation Serif" w:hAnsi="Liberation Serif" w:cs="Liberation Serif"/>
          <w:color w:val="FF0000"/>
          <w:szCs w:val="28"/>
        </w:rPr>
      </w:pPr>
      <w:r>
        <w:rPr>
          <w:rFonts w:cs="Liberation Serif" w:ascii="Liberation Serif" w:hAnsi="Liberation Serif"/>
          <w:color w:val="FF0000"/>
          <w:szCs w:val="28"/>
        </w:rPr>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r>
    </w:p>
    <w:p>
      <w:pPr>
        <w:sectPr>
          <w:headerReference w:type="default" r:id="rId14"/>
          <w:headerReference w:type="first" r:id="rId15"/>
          <w:type w:val="nextPage"/>
          <w:pgSz w:w="11906" w:h="16838"/>
          <w:pgMar w:left="1418" w:right="851" w:header="720" w:top="993" w:footer="0" w:bottom="851" w:gutter="0"/>
          <w:pgNumType w:start="2" w:fmt="decimal"/>
          <w:formProt w:val="false"/>
          <w:titlePg/>
          <w:textDirection w:val="lrTb"/>
          <w:docGrid w:type="default" w:linePitch="100" w:charSpace="8192"/>
        </w:sectPr>
        <w:pStyle w:val="Norma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rmal"/>
        <w:jc w:val="center"/>
        <w:rPr>
          <w:rFonts w:ascii="Liberation Serif" w:hAnsi="Liberation Serif" w:cs="Liberation Serif"/>
          <w:sz w:val="28"/>
          <w:szCs w:val="28"/>
        </w:rPr>
      </w:pPr>
      <w:r>
        <w:rPr>
          <w:rFonts w:cs="Liberation Serif" w:ascii="Liberation Serif" w:hAnsi="Liberation Serif"/>
          <w:sz w:val="28"/>
          <w:szCs w:val="28"/>
        </w:rPr>
      </w:r>
    </w:p>
    <w:p>
      <w:pPr>
        <w:pStyle w:val="Style19"/>
        <w:jc w:val="right"/>
        <w:rPr>
          <w:rFonts w:ascii="Liberation Serif" w:hAnsi="Liberation Serif" w:cs="Liberation Serif"/>
          <w:b/>
          <w:b/>
          <w:szCs w:val="28"/>
        </w:rPr>
      </w:pPr>
      <w:r>
        <w:rPr>
          <w:rFonts w:cs="Liberation Serif" w:ascii="Liberation Serif" w:hAnsi="Liberation Serif"/>
          <w:b/>
          <w:szCs w:val="28"/>
        </w:rPr>
        <w:t>Таблица 1</w:t>
      </w:r>
    </w:p>
    <w:p>
      <w:pPr>
        <w:pStyle w:val="Style19"/>
        <w:jc w:val="center"/>
        <w:rPr>
          <w:rFonts w:ascii="Liberation Serif" w:hAnsi="Liberation Serif" w:cs="Liberation Serif"/>
          <w:b/>
          <w:b/>
          <w:szCs w:val="28"/>
        </w:rPr>
      </w:pPr>
      <w:r>
        <w:rPr>
          <w:rFonts w:cs="Liberation Serif" w:ascii="Liberation Serif" w:hAnsi="Liberation Serif"/>
          <w:b/>
          <w:szCs w:val="28"/>
        </w:rPr>
        <w:t>ЦЕЛИ, ЗАДАЧИ И ЦЕЛЕВЫЕ ПОКАЗАТЕЛИ (ЦП) РЕАЛИЗАЦИИ МУНИЦИПАЛЬНОЙ ПРОГРАММЫ «ОБЕСПЕЧЕНИЕ ЖИЛЬЕМ МОЛОДЫХ СЕМЕЙ НА ТЕРРИТОРИИ ГОРОДСКОГО ОКРУГА ЗАТО СВОБОДНЫЙ» НА 2019-2024 ГОДЫ</w:t>
      </w:r>
    </w:p>
    <w:p>
      <w:pPr>
        <w:pStyle w:val="Style19"/>
        <w:jc w:val="center"/>
        <w:rPr>
          <w:rFonts w:ascii="Liberation Serif" w:hAnsi="Liberation Serif" w:cs="Liberation Serif"/>
          <w:sz w:val="14"/>
        </w:rPr>
      </w:pPr>
      <w:r>
        <w:rPr>
          <w:rFonts w:cs="Liberation Serif" w:ascii="Liberation Serif" w:hAnsi="Liberation Serif"/>
          <w:sz w:val="14"/>
        </w:rPr>
      </w:r>
    </w:p>
    <w:tbl>
      <w:tblPr>
        <w:tblW w:w="15843" w:type="dxa"/>
        <w:jc w:val="left"/>
        <w:tblInd w:w="0" w:type="dxa"/>
        <w:tblLayout w:type="fixed"/>
        <w:tblCellMar>
          <w:top w:w="0" w:type="dxa"/>
          <w:left w:w="108" w:type="dxa"/>
          <w:bottom w:w="0" w:type="dxa"/>
          <w:right w:w="108" w:type="dxa"/>
        </w:tblCellMar>
        <w:tblLook w:val="01e0"/>
      </w:tblPr>
      <w:tblGrid>
        <w:gridCol w:w="533"/>
        <w:gridCol w:w="992"/>
        <w:gridCol w:w="2977"/>
        <w:gridCol w:w="1418"/>
        <w:gridCol w:w="1275"/>
        <w:gridCol w:w="1276"/>
        <w:gridCol w:w="1275"/>
        <w:gridCol w:w="1277"/>
        <w:gridCol w:w="1418"/>
        <w:gridCol w:w="1274"/>
        <w:gridCol w:w="2126"/>
      </w:tblGrid>
      <w:tr>
        <w:trPr/>
        <w:tc>
          <w:tcPr>
            <w:tcW w:w="5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25" w:leader="none"/>
              </w:tabs>
              <w:jc w:val="center"/>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п/п</w:t>
            </w:r>
          </w:p>
        </w:tc>
        <w:tc>
          <w:tcPr>
            <w:tcW w:w="99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225" w:leader="none"/>
              </w:tabs>
              <w:jc w:val="center"/>
              <w:rPr>
                <w:rFonts w:ascii="Liberation Serif" w:hAnsi="Liberation Serif" w:cs="Liberation Serif"/>
                <w:sz w:val="24"/>
                <w:szCs w:val="24"/>
              </w:rPr>
            </w:pPr>
            <w:r>
              <w:rPr>
                <w:rFonts w:cs="Liberation Serif" w:ascii="Liberation Serif" w:hAnsi="Liberation Serif"/>
                <w:sz w:val="24"/>
                <w:szCs w:val="24"/>
              </w:rPr>
              <w:t>№</w:t>
            </w:r>
          </w:p>
          <w:p>
            <w:pPr>
              <w:pStyle w:val="Normal"/>
              <w:widowControl w:val="false"/>
              <w:tabs>
                <w:tab w:val="clear" w:pos="720"/>
                <w:tab w:val="left" w:pos="225" w:leader="none"/>
              </w:tabs>
              <w:jc w:val="center"/>
              <w:rPr>
                <w:rFonts w:ascii="Liberation Serif" w:hAnsi="Liberation Serif" w:cs="Liberation Serif"/>
                <w:sz w:val="24"/>
                <w:szCs w:val="24"/>
              </w:rPr>
            </w:pPr>
            <w:r>
              <w:rPr>
                <w:rFonts w:cs="Liberation Serif" w:ascii="Liberation Serif" w:hAnsi="Liberation Serif"/>
                <w:sz w:val="24"/>
                <w:szCs w:val="24"/>
              </w:rPr>
              <w:t>цели,</w:t>
            </w:r>
          </w:p>
          <w:p>
            <w:pPr>
              <w:pStyle w:val="Normal"/>
              <w:widowControl w:val="false"/>
              <w:tabs>
                <w:tab w:val="clear" w:pos="720"/>
                <w:tab w:val="left" w:pos="225" w:leader="none"/>
              </w:tabs>
              <w:jc w:val="center"/>
              <w:rPr>
                <w:rFonts w:ascii="Liberation Serif" w:hAnsi="Liberation Serif" w:cs="Liberation Serif"/>
                <w:sz w:val="24"/>
                <w:szCs w:val="24"/>
              </w:rPr>
            </w:pPr>
            <w:r>
              <w:rPr>
                <w:rFonts w:cs="Liberation Serif" w:ascii="Liberation Serif" w:hAnsi="Liberation Serif"/>
                <w:sz w:val="24"/>
                <w:szCs w:val="24"/>
              </w:rPr>
              <w:t>задачи,</w:t>
            </w:r>
          </w:p>
          <w:p>
            <w:pPr>
              <w:pStyle w:val="Normal"/>
              <w:widowControl w:val="false"/>
              <w:tabs>
                <w:tab w:val="clear" w:pos="720"/>
                <w:tab w:val="left" w:pos="225" w:leader="none"/>
              </w:tabs>
              <w:jc w:val="center"/>
              <w:rPr>
                <w:rFonts w:ascii="Liberation Serif" w:hAnsi="Liberation Serif" w:cs="Liberation Serif"/>
                <w:sz w:val="24"/>
                <w:szCs w:val="24"/>
              </w:rPr>
            </w:pPr>
            <w:r>
              <w:rPr>
                <w:rFonts w:cs="Liberation Serif" w:ascii="Liberation Serif" w:hAnsi="Liberation Serif"/>
                <w:sz w:val="24"/>
                <w:szCs w:val="24"/>
              </w:rPr>
              <w:t>ЦП</w:t>
            </w:r>
          </w:p>
        </w:tc>
        <w:tc>
          <w:tcPr>
            <w:tcW w:w="297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Наименование целевого показателя</w:t>
            </w:r>
          </w:p>
        </w:tc>
        <w:tc>
          <w:tcPr>
            <w:tcW w:w="141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 xml:space="preserve">Единица </w:t>
            </w:r>
          </w:p>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измерения</w:t>
            </w:r>
          </w:p>
        </w:tc>
        <w:tc>
          <w:tcPr>
            <w:tcW w:w="7795"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jc w:val="center"/>
              <w:rPr>
                <w:rFonts w:ascii="Liberation Serif" w:hAnsi="Liberation Serif" w:cs="Liberation Serif"/>
                <w:sz w:val="24"/>
                <w:szCs w:val="24"/>
              </w:rPr>
            </w:pPr>
            <w:r>
              <w:rPr>
                <w:rFonts w:cs="Liberation Serif" w:ascii="Liberation Serif" w:hAnsi="Liberation Serif"/>
                <w:sz w:val="24"/>
                <w:szCs w:val="24"/>
              </w:rPr>
              <w:t>Значение показателя по годам</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jc w:val="center"/>
              <w:rPr>
                <w:rFonts w:ascii="Liberation Serif" w:hAnsi="Liberation Serif" w:cs="Liberation Serif"/>
                <w:sz w:val="24"/>
                <w:szCs w:val="24"/>
              </w:rPr>
            </w:pPr>
            <w:r>
              <w:rPr>
                <w:rFonts w:cs="Liberation Serif" w:ascii="Liberation Serif" w:hAnsi="Liberation Serif"/>
                <w:sz w:val="24"/>
                <w:szCs w:val="24"/>
              </w:rPr>
              <w:t xml:space="preserve">Источник значения показателя </w:t>
            </w:r>
          </w:p>
          <w:p>
            <w:pPr>
              <w:pStyle w:val="Style19"/>
              <w:widowControl w:val="false"/>
              <w:jc w:val="center"/>
              <w:rPr>
                <w:rFonts w:ascii="Liberation Serif" w:hAnsi="Liberation Serif" w:cs="Liberation Serif"/>
                <w:sz w:val="24"/>
                <w:szCs w:val="24"/>
              </w:rPr>
            </w:pPr>
            <w:r>
              <w:rPr>
                <w:rFonts w:cs="Liberation Serif" w:ascii="Liberation Serif" w:hAnsi="Liberation Serif"/>
                <w:sz w:val="24"/>
                <w:szCs w:val="24"/>
              </w:rPr>
              <w:t>(значение показателя в 2018 году)</w:t>
            </w:r>
          </w:p>
        </w:tc>
      </w:tr>
      <w:tr>
        <w:trPr/>
        <w:tc>
          <w:tcPr>
            <w:tcW w:w="533" w:type="dxa"/>
            <w:vMerge w:val="continue"/>
            <w:tcBorders>
              <w:top w:val="single" w:sz="4" w:space="0" w:color="000000"/>
              <w:left w:val="single" w:sz="4" w:space="0" w:color="000000"/>
              <w:bottom w:val="single" w:sz="4" w:space="0" w:color="000000"/>
              <w:right w:val="single" w:sz="4" w:space="0" w:color="000000"/>
            </w:tcBorders>
          </w:tcPr>
          <w:p>
            <w:pPr>
              <w:pStyle w:val="Style19"/>
              <w:widowControl w:val="false"/>
              <w:jc w:val="center"/>
              <w:rPr>
                <w:rFonts w:ascii="Liberation Serif" w:hAnsi="Liberation Serif" w:cs="Liberation Serif"/>
                <w:sz w:val="20"/>
              </w:rPr>
            </w:pPr>
            <w:r>
              <w:rPr>
                <w:rFonts w:cs="Liberation Serif" w:ascii="Liberation Serif" w:hAnsi="Liberation Serif"/>
                <w:sz w:val="20"/>
              </w:rPr>
            </w:r>
          </w:p>
        </w:tc>
        <w:tc>
          <w:tcPr>
            <w:tcW w:w="99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jc w:val="center"/>
              <w:rPr>
                <w:rFonts w:ascii="Liberation Serif" w:hAnsi="Liberation Serif" w:cs="Liberation Serif"/>
                <w:sz w:val="20"/>
              </w:rPr>
            </w:pPr>
            <w:r>
              <w:rPr>
                <w:rFonts w:cs="Liberation Serif" w:ascii="Liberation Serif" w:hAnsi="Liberation Serif"/>
                <w:sz w:val="20"/>
              </w:rPr>
            </w:r>
          </w:p>
        </w:tc>
        <w:tc>
          <w:tcPr>
            <w:tcW w:w="297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jc w:val="center"/>
              <w:rPr>
                <w:rFonts w:ascii="Liberation Serif" w:hAnsi="Liberation Serif" w:cs="Liberation Serif"/>
                <w:sz w:val="20"/>
              </w:rPr>
            </w:pPr>
            <w:r>
              <w:rPr>
                <w:rFonts w:cs="Liberation Serif" w:ascii="Liberation Serif" w:hAnsi="Liberation Serif"/>
                <w:sz w:val="20"/>
              </w:rPr>
            </w:r>
          </w:p>
        </w:tc>
        <w:tc>
          <w:tcPr>
            <w:tcW w:w="141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jc w:val="center"/>
              <w:rPr>
                <w:rFonts w:ascii="Liberation Serif" w:hAnsi="Liberation Serif" w:cs="Liberation Serif"/>
                <w:sz w:val="20"/>
              </w:rPr>
            </w:pPr>
            <w:r>
              <w:rPr>
                <w:rFonts w:cs="Liberation Serif" w:ascii="Liberation Serif" w:hAnsi="Liberation Serif"/>
                <w:sz w:val="20"/>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jc w:val="center"/>
              <w:rPr>
                <w:rFonts w:ascii="Liberation Serif" w:hAnsi="Liberation Serif" w:cs="Liberation Serif"/>
                <w:sz w:val="20"/>
              </w:rPr>
            </w:pPr>
            <w:r>
              <w:rPr>
                <w:rFonts w:cs="Liberation Serif" w:ascii="Liberation Serif" w:hAnsi="Liberation Serif"/>
                <w:sz w:val="20"/>
              </w:rPr>
              <w:t>2019 год</w:t>
            </w:r>
          </w:p>
          <w:p>
            <w:pPr>
              <w:pStyle w:val="Style19"/>
              <w:widowControl w:val="false"/>
              <w:jc w:val="center"/>
              <w:rPr>
                <w:rFonts w:ascii="Liberation Serif" w:hAnsi="Liberation Serif" w:cs="Liberation Serif"/>
                <w:sz w:val="20"/>
              </w:rPr>
            </w:pPr>
            <w:r>
              <w:rPr>
                <w:rFonts w:cs="Liberation Serif" w:ascii="Liberation Serif" w:hAnsi="Liberation Serif"/>
                <w:sz w:val="20"/>
              </w:rPr>
              <w:t>(по итогам первого года реализации программы)</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jc w:val="center"/>
              <w:rPr>
                <w:rFonts w:ascii="Liberation Serif" w:hAnsi="Liberation Serif" w:cs="Liberation Serif"/>
                <w:sz w:val="20"/>
              </w:rPr>
            </w:pPr>
            <w:r>
              <w:rPr>
                <w:rFonts w:cs="Liberation Serif" w:ascii="Liberation Serif" w:hAnsi="Liberation Serif"/>
                <w:sz w:val="20"/>
              </w:rPr>
              <w:t>2020 год</w:t>
            </w:r>
          </w:p>
          <w:p>
            <w:pPr>
              <w:pStyle w:val="Style19"/>
              <w:widowControl w:val="false"/>
              <w:tabs>
                <w:tab w:val="clear" w:pos="720"/>
                <w:tab w:val="left" w:pos="1960" w:leader="none"/>
              </w:tabs>
              <w:jc w:val="center"/>
              <w:rPr>
                <w:rFonts w:ascii="Liberation Serif" w:hAnsi="Liberation Serif" w:cs="Liberation Serif"/>
                <w:sz w:val="20"/>
              </w:rPr>
            </w:pPr>
            <w:r>
              <w:rPr>
                <w:rFonts w:cs="Liberation Serif" w:ascii="Liberation Serif" w:hAnsi="Liberation Serif"/>
                <w:sz w:val="20"/>
              </w:rPr>
              <w:t>(по итогам второго года реализации программы)</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jc w:val="center"/>
              <w:rPr>
                <w:rFonts w:ascii="Liberation Serif" w:hAnsi="Liberation Serif" w:cs="Liberation Serif"/>
                <w:sz w:val="20"/>
              </w:rPr>
            </w:pPr>
            <w:r>
              <w:rPr>
                <w:rFonts w:cs="Liberation Serif" w:ascii="Liberation Serif" w:hAnsi="Liberation Serif"/>
                <w:sz w:val="20"/>
              </w:rPr>
              <w:t>2021 год</w:t>
            </w:r>
          </w:p>
          <w:p>
            <w:pPr>
              <w:pStyle w:val="Style19"/>
              <w:widowControl w:val="false"/>
              <w:jc w:val="center"/>
              <w:rPr>
                <w:rFonts w:ascii="Liberation Serif" w:hAnsi="Liberation Serif" w:cs="Liberation Serif"/>
                <w:sz w:val="20"/>
              </w:rPr>
            </w:pPr>
            <w:r>
              <w:rPr>
                <w:rFonts w:cs="Liberation Serif" w:ascii="Liberation Serif" w:hAnsi="Liberation Serif"/>
                <w:sz w:val="20"/>
              </w:rPr>
              <w:t>(по итогам третьего года реализации программы)</w:t>
            </w:r>
          </w:p>
        </w:tc>
        <w:tc>
          <w:tcPr>
            <w:tcW w:w="1277" w:type="dxa"/>
            <w:tcBorders>
              <w:top w:val="single" w:sz="4" w:space="0" w:color="000000"/>
              <w:left w:val="single" w:sz="4" w:space="0" w:color="000000"/>
              <w:bottom w:val="single" w:sz="4" w:space="0" w:color="000000"/>
              <w:right w:val="single" w:sz="4" w:space="0" w:color="000000"/>
            </w:tcBorders>
          </w:tcPr>
          <w:p>
            <w:pPr>
              <w:pStyle w:val="Style19"/>
              <w:widowControl w:val="false"/>
              <w:jc w:val="center"/>
              <w:rPr>
                <w:rFonts w:ascii="Liberation Serif" w:hAnsi="Liberation Serif" w:cs="Liberation Serif"/>
                <w:sz w:val="20"/>
              </w:rPr>
            </w:pPr>
            <w:r>
              <w:rPr>
                <w:rFonts w:cs="Liberation Serif" w:ascii="Liberation Serif" w:hAnsi="Liberation Serif"/>
                <w:sz w:val="20"/>
              </w:rPr>
              <w:t>2022 год</w:t>
            </w:r>
          </w:p>
          <w:p>
            <w:pPr>
              <w:pStyle w:val="Style19"/>
              <w:widowControl w:val="false"/>
              <w:jc w:val="center"/>
              <w:rPr>
                <w:rFonts w:ascii="Liberation Serif" w:hAnsi="Liberation Serif" w:cs="Liberation Serif"/>
                <w:sz w:val="24"/>
                <w:szCs w:val="24"/>
              </w:rPr>
            </w:pPr>
            <w:r>
              <w:rPr>
                <w:rFonts w:cs="Liberation Serif" w:ascii="Liberation Serif" w:hAnsi="Liberation Serif"/>
                <w:sz w:val="20"/>
              </w:rPr>
              <w:t>(по итогам третьего года реализации программы)</w:t>
            </w:r>
          </w:p>
        </w:tc>
        <w:tc>
          <w:tcPr>
            <w:tcW w:w="1418" w:type="dxa"/>
            <w:tcBorders>
              <w:top w:val="single" w:sz="4" w:space="0" w:color="000000"/>
              <w:left w:val="single" w:sz="4" w:space="0" w:color="000000"/>
              <w:bottom w:val="single" w:sz="4" w:space="0" w:color="000000"/>
              <w:right w:val="single" w:sz="4" w:space="0" w:color="000000"/>
            </w:tcBorders>
          </w:tcPr>
          <w:p>
            <w:pPr>
              <w:pStyle w:val="Style19"/>
              <w:widowControl w:val="false"/>
              <w:jc w:val="center"/>
              <w:rPr>
                <w:rFonts w:ascii="Liberation Serif" w:hAnsi="Liberation Serif" w:cs="Liberation Serif"/>
                <w:sz w:val="20"/>
              </w:rPr>
            </w:pPr>
            <w:r>
              <w:rPr>
                <w:rFonts w:cs="Liberation Serif" w:ascii="Liberation Serif" w:hAnsi="Liberation Serif"/>
                <w:sz w:val="20"/>
              </w:rPr>
              <w:t>2023 год</w:t>
            </w:r>
          </w:p>
          <w:p>
            <w:pPr>
              <w:pStyle w:val="Style19"/>
              <w:widowControl w:val="false"/>
              <w:jc w:val="center"/>
              <w:rPr>
                <w:rFonts w:ascii="Liberation Serif" w:hAnsi="Liberation Serif" w:cs="Liberation Serif"/>
                <w:sz w:val="24"/>
                <w:szCs w:val="24"/>
              </w:rPr>
            </w:pPr>
            <w:r>
              <w:rPr>
                <w:rFonts w:cs="Liberation Serif" w:ascii="Liberation Serif" w:hAnsi="Liberation Serif"/>
                <w:sz w:val="20"/>
              </w:rPr>
              <w:t>(по итогам третьего года реализации программы)</w:t>
            </w:r>
          </w:p>
        </w:tc>
        <w:tc>
          <w:tcPr>
            <w:tcW w:w="1274" w:type="dxa"/>
            <w:tcBorders>
              <w:top w:val="single" w:sz="4" w:space="0" w:color="000000"/>
              <w:left w:val="single" w:sz="4" w:space="0" w:color="000000"/>
              <w:bottom w:val="single" w:sz="4" w:space="0" w:color="000000"/>
              <w:right w:val="single" w:sz="4" w:space="0" w:color="000000"/>
            </w:tcBorders>
          </w:tcPr>
          <w:p>
            <w:pPr>
              <w:pStyle w:val="Style19"/>
              <w:widowControl w:val="false"/>
              <w:jc w:val="center"/>
              <w:rPr>
                <w:rFonts w:ascii="Liberation Serif" w:hAnsi="Liberation Serif" w:cs="Liberation Serif"/>
                <w:sz w:val="20"/>
              </w:rPr>
            </w:pPr>
            <w:r>
              <w:rPr>
                <w:rFonts w:cs="Liberation Serif" w:ascii="Liberation Serif" w:hAnsi="Liberation Serif"/>
                <w:sz w:val="20"/>
              </w:rPr>
              <w:t>2024 год</w:t>
            </w:r>
          </w:p>
          <w:p>
            <w:pPr>
              <w:pStyle w:val="Style19"/>
              <w:widowControl w:val="false"/>
              <w:jc w:val="center"/>
              <w:rPr>
                <w:rFonts w:ascii="Liberation Serif" w:hAnsi="Liberation Serif" w:cs="Liberation Serif"/>
                <w:sz w:val="24"/>
                <w:szCs w:val="24"/>
              </w:rPr>
            </w:pPr>
            <w:r>
              <w:rPr>
                <w:rFonts w:cs="Liberation Serif" w:ascii="Liberation Serif" w:hAnsi="Liberation Serif"/>
                <w:sz w:val="20"/>
              </w:rPr>
              <w:t>(по итогам третьего года реализации программы)</w:t>
            </w:r>
          </w:p>
        </w:tc>
        <w:tc>
          <w:tcPr>
            <w:tcW w:w="2126" w:type="dxa"/>
            <w:tcBorders/>
          </w:tcPr>
          <w:p>
            <w:pPr>
              <w:pStyle w:val="Normal"/>
              <w:widowControl w:val="false"/>
              <w:rPr/>
            </w:pPr>
            <w:r>
              <w:rPr/>
            </w:r>
          </w:p>
        </w:tc>
      </w:tr>
    </w:tbl>
    <w:p>
      <w:pPr>
        <w:pStyle w:val="Normal"/>
        <w:rPr>
          <w:rFonts w:ascii="Liberation Serif" w:hAnsi="Liberation Serif" w:cs="Liberation Serif"/>
          <w:sz w:val="2"/>
          <w:szCs w:val="2"/>
        </w:rPr>
      </w:pPr>
      <w:r>
        <w:rPr>
          <w:rFonts w:cs="Liberation Serif" w:ascii="Liberation Serif" w:hAnsi="Liberation Serif"/>
          <w:sz w:val="2"/>
          <w:szCs w:val="2"/>
        </w:rPr>
      </w:r>
    </w:p>
    <w:tbl>
      <w:tblPr>
        <w:tblW w:w="15843" w:type="dxa"/>
        <w:jc w:val="left"/>
        <w:tblInd w:w="0" w:type="dxa"/>
        <w:tblLayout w:type="fixed"/>
        <w:tblCellMar>
          <w:top w:w="0" w:type="dxa"/>
          <w:left w:w="108" w:type="dxa"/>
          <w:bottom w:w="0" w:type="dxa"/>
          <w:right w:w="108" w:type="dxa"/>
        </w:tblCellMar>
        <w:tblLook w:val="01e0"/>
      </w:tblPr>
      <w:tblGrid>
        <w:gridCol w:w="529"/>
        <w:gridCol w:w="988"/>
        <w:gridCol w:w="2985"/>
        <w:gridCol w:w="1418"/>
        <w:gridCol w:w="1275"/>
        <w:gridCol w:w="1276"/>
        <w:gridCol w:w="1275"/>
        <w:gridCol w:w="1277"/>
        <w:gridCol w:w="1418"/>
        <w:gridCol w:w="1274"/>
        <w:gridCol w:w="2126"/>
      </w:tblGrid>
      <w:tr>
        <w:trPr/>
        <w:tc>
          <w:tcPr>
            <w:tcW w:w="529" w:type="dxa"/>
            <w:tcBorders>
              <w:top w:val="single" w:sz="4" w:space="0" w:color="000000"/>
              <w:left w:val="single" w:sz="4" w:space="0" w:color="000000"/>
              <w:bottom w:val="single" w:sz="4" w:space="0" w:color="000000"/>
              <w:right w:val="single" w:sz="4" w:space="0" w:color="000000"/>
            </w:tcBorders>
          </w:tcPr>
          <w:p>
            <w:pPr>
              <w:pStyle w:val="Style19"/>
              <w:widowControl w:val="false"/>
              <w:numPr>
                <w:ilvl w:val="0"/>
                <w:numId w:val="2"/>
              </w:numPr>
              <w:tabs>
                <w:tab w:val="clear" w:pos="720"/>
                <w:tab w:val="left" w:pos="0" w:leader="none"/>
                <w:tab w:val="left" w:pos="142" w:leader="none"/>
              </w:tabs>
              <w:jc w:val="center"/>
              <w:rPr>
                <w:rFonts w:ascii="Liberation Serif" w:hAnsi="Liberation Serif" w:cs="Liberation Serif"/>
                <w:sz w:val="24"/>
                <w:szCs w:val="24"/>
              </w:rPr>
            </w:pPr>
            <w:r>
              <w:rPr>
                <w:rFonts w:cs="Liberation Serif" w:ascii="Liberation Serif" w:hAnsi="Liberation Serif"/>
                <w:sz w:val="24"/>
                <w:szCs w:val="24"/>
              </w:rPr>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tabs>
                <w:tab w:val="clear" w:pos="720"/>
                <w:tab w:val="left" w:pos="0" w:leader="none"/>
                <w:tab w:val="left" w:pos="142" w:leader="none"/>
              </w:tabs>
              <w:jc w:val="center"/>
              <w:rPr>
                <w:rFonts w:ascii="Liberation Serif" w:hAnsi="Liberation Serif" w:cs="Liberation Serif"/>
                <w:sz w:val="24"/>
                <w:szCs w:val="24"/>
              </w:rPr>
            </w:pPr>
            <w:r>
              <w:rPr>
                <w:rFonts w:cs="Liberation Serif" w:ascii="Liberation Serif" w:hAnsi="Liberation Serif"/>
                <w:sz w:val="24"/>
                <w:szCs w:val="24"/>
              </w:rPr>
              <w:t>2.</w:t>
            </w:r>
          </w:p>
        </w:tc>
        <w:tc>
          <w:tcPr>
            <w:tcW w:w="2985" w:type="dxa"/>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jc w:val="center"/>
              <w:rPr>
                <w:rFonts w:ascii="Liberation Serif" w:hAnsi="Liberation Serif" w:cs="Liberation Serif"/>
                <w:sz w:val="24"/>
                <w:szCs w:val="24"/>
              </w:rPr>
            </w:pPr>
            <w:r>
              <w:rPr>
                <w:rFonts w:cs="Liberation Serif" w:ascii="Liberation Serif" w:hAnsi="Liberation Serif"/>
                <w:sz w:val="24"/>
                <w:szCs w:val="24"/>
              </w:rPr>
              <w:t>3.</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jc w:val="center"/>
              <w:rPr>
                <w:rFonts w:ascii="Liberation Serif" w:hAnsi="Liberation Serif" w:cs="Liberation Serif"/>
                <w:sz w:val="24"/>
                <w:szCs w:val="24"/>
              </w:rPr>
            </w:pPr>
            <w:r>
              <w:rPr>
                <w:rFonts w:cs="Liberation Serif" w:ascii="Liberation Serif" w:hAnsi="Liberation Serif"/>
                <w:sz w:val="24"/>
                <w:szCs w:val="24"/>
              </w:rPr>
              <w:t>4.</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jc w:val="center"/>
              <w:rPr>
                <w:rFonts w:ascii="Liberation Serif" w:hAnsi="Liberation Serif" w:cs="Liberation Serif"/>
                <w:sz w:val="24"/>
                <w:szCs w:val="24"/>
              </w:rPr>
            </w:pPr>
            <w:r>
              <w:rPr>
                <w:rFonts w:cs="Liberation Serif" w:ascii="Liberation Serif" w:hAnsi="Liberation Serif"/>
                <w:sz w:val="24"/>
                <w:szCs w:val="24"/>
              </w:rPr>
              <w:t>5.</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jc w:val="center"/>
              <w:rPr>
                <w:rFonts w:ascii="Liberation Serif" w:hAnsi="Liberation Serif" w:cs="Liberation Serif"/>
                <w:sz w:val="24"/>
                <w:szCs w:val="24"/>
              </w:rPr>
            </w:pPr>
            <w:r>
              <w:rPr>
                <w:rFonts w:cs="Liberation Serif" w:ascii="Liberation Serif" w:hAnsi="Liberation Serif"/>
                <w:sz w:val="24"/>
                <w:szCs w:val="24"/>
              </w:rPr>
              <w:t>6.</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jc w:val="center"/>
              <w:rPr>
                <w:rFonts w:ascii="Liberation Serif" w:hAnsi="Liberation Serif" w:cs="Liberation Serif"/>
                <w:sz w:val="24"/>
                <w:szCs w:val="24"/>
              </w:rPr>
            </w:pPr>
            <w:r>
              <w:rPr>
                <w:rFonts w:cs="Liberation Serif" w:ascii="Liberation Serif" w:hAnsi="Liberation Serif"/>
                <w:sz w:val="24"/>
                <w:szCs w:val="24"/>
              </w:rPr>
              <w:t>7.</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jc w:val="center"/>
              <w:rPr>
                <w:rFonts w:ascii="Liberation Serif" w:hAnsi="Liberation Serif" w:cs="Liberation Serif"/>
                <w:sz w:val="24"/>
                <w:szCs w:val="24"/>
              </w:rPr>
            </w:pPr>
            <w:r>
              <w:rPr>
                <w:rFonts w:cs="Liberation Serif" w:ascii="Liberation Serif" w:hAnsi="Liberation Serif"/>
                <w:sz w:val="24"/>
                <w:szCs w:val="24"/>
              </w:rPr>
              <w:t>8.</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jc w:val="center"/>
              <w:rPr>
                <w:rFonts w:ascii="Liberation Serif" w:hAnsi="Liberation Serif" w:cs="Liberation Serif"/>
                <w:sz w:val="24"/>
                <w:szCs w:val="24"/>
              </w:rPr>
            </w:pPr>
            <w:r>
              <w:rPr>
                <w:rFonts w:cs="Liberation Serif" w:ascii="Liberation Serif" w:hAnsi="Liberation Serif"/>
                <w:sz w:val="24"/>
                <w:szCs w:val="24"/>
              </w:rPr>
              <w:t>9.</w:t>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jc w:val="center"/>
              <w:rPr>
                <w:rFonts w:ascii="Liberation Serif" w:hAnsi="Liberation Serif" w:cs="Liberation Serif"/>
                <w:sz w:val="24"/>
                <w:szCs w:val="24"/>
              </w:rPr>
            </w:pPr>
            <w:r>
              <w:rPr>
                <w:rFonts w:cs="Liberation Serif" w:ascii="Liberation Serif" w:hAnsi="Liberation Serif"/>
                <w:sz w:val="24"/>
                <w:szCs w:val="24"/>
              </w:rPr>
              <w:t>10.</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jc w:val="center"/>
              <w:rPr>
                <w:rFonts w:ascii="Liberation Serif" w:hAnsi="Liberation Serif" w:cs="Liberation Serif"/>
                <w:sz w:val="24"/>
                <w:szCs w:val="24"/>
              </w:rPr>
            </w:pPr>
            <w:r>
              <w:rPr>
                <w:rFonts w:cs="Liberation Serif" w:ascii="Liberation Serif" w:hAnsi="Liberation Serif"/>
                <w:sz w:val="24"/>
                <w:szCs w:val="24"/>
              </w:rPr>
              <w:t>11.</w:t>
            </w:r>
          </w:p>
        </w:tc>
      </w:tr>
      <w:tr>
        <w:trPr/>
        <w:tc>
          <w:tcPr>
            <w:tcW w:w="529" w:type="dxa"/>
            <w:tcBorders>
              <w:top w:val="single" w:sz="4" w:space="0" w:color="000000"/>
              <w:left w:val="single" w:sz="4" w:space="0" w:color="000000"/>
              <w:bottom w:val="single" w:sz="4" w:space="0" w:color="000000"/>
              <w:right w:val="single" w:sz="4" w:space="0" w:color="000000"/>
            </w:tcBorders>
          </w:tcPr>
          <w:p>
            <w:pPr>
              <w:pStyle w:val="Style19"/>
              <w:widowControl w:val="false"/>
              <w:numPr>
                <w:ilvl w:val="0"/>
                <w:numId w:val="2"/>
              </w:numPr>
              <w:jc w:val="center"/>
              <w:rPr>
                <w:rFonts w:ascii="Liberation Serif" w:hAnsi="Liberation Serif" w:cs="Liberation Serif"/>
                <w:sz w:val="24"/>
                <w:szCs w:val="24"/>
              </w:rPr>
            </w:pPr>
            <w:r>
              <w:rPr>
                <w:rFonts w:cs="Liberation Serif" w:ascii="Liberation Serif" w:hAnsi="Liberation Serif"/>
                <w:sz w:val="24"/>
                <w:szCs w:val="24"/>
              </w:rPr>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jc w:val="center"/>
              <w:rPr>
                <w:rFonts w:ascii="Liberation Serif" w:hAnsi="Liberation Serif" w:cs="Liberation Serif"/>
                <w:sz w:val="24"/>
                <w:szCs w:val="24"/>
              </w:rPr>
            </w:pPr>
            <w:r>
              <w:rPr>
                <w:rFonts w:cs="Liberation Serif" w:ascii="Liberation Serif" w:hAnsi="Liberation Serif"/>
                <w:sz w:val="24"/>
                <w:szCs w:val="24"/>
              </w:rPr>
              <w:t>1.1.</w:t>
            </w:r>
          </w:p>
        </w:tc>
        <w:tc>
          <w:tcPr>
            <w:tcW w:w="1432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jc w:val="both"/>
              <w:outlineLvl w:val="3"/>
              <w:rPr>
                <w:rFonts w:ascii="Liberation Serif" w:hAnsi="Liberation Serif" w:cs="Liberation Serif"/>
                <w:sz w:val="24"/>
                <w:szCs w:val="24"/>
              </w:rPr>
            </w:pPr>
            <w:r>
              <w:rPr>
                <w:rFonts w:cs="Liberation Serif" w:ascii="Liberation Serif" w:hAnsi="Liberation Serif"/>
                <w:sz w:val="24"/>
                <w:szCs w:val="24"/>
              </w:rPr>
              <w:t>Цель –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tc>
      </w:tr>
      <w:tr>
        <w:trPr/>
        <w:tc>
          <w:tcPr>
            <w:tcW w:w="529" w:type="dxa"/>
            <w:tcBorders>
              <w:top w:val="single" w:sz="4" w:space="0" w:color="000000"/>
              <w:left w:val="single" w:sz="4" w:space="0" w:color="000000"/>
              <w:bottom w:val="single" w:sz="4" w:space="0" w:color="000000"/>
              <w:right w:val="single" w:sz="4" w:space="0" w:color="000000"/>
            </w:tcBorders>
          </w:tcPr>
          <w:p>
            <w:pPr>
              <w:pStyle w:val="Style19"/>
              <w:widowControl w:val="false"/>
              <w:numPr>
                <w:ilvl w:val="0"/>
                <w:numId w:val="2"/>
              </w:numPr>
              <w:jc w:val="center"/>
              <w:rPr>
                <w:rFonts w:ascii="Liberation Serif" w:hAnsi="Liberation Serif" w:cs="Liberation Serif"/>
                <w:sz w:val="24"/>
                <w:szCs w:val="24"/>
              </w:rPr>
            </w:pPr>
            <w:r>
              <w:rPr>
                <w:rFonts w:cs="Liberation Serif" w:ascii="Liberation Serif" w:hAnsi="Liberation Serif"/>
                <w:sz w:val="24"/>
                <w:szCs w:val="24"/>
              </w:rPr>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jc w:val="center"/>
              <w:rPr>
                <w:rFonts w:ascii="Liberation Serif" w:hAnsi="Liberation Serif" w:cs="Liberation Serif"/>
                <w:sz w:val="24"/>
                <w:szCs w:val="24"/>
              </w:rPr>
            </w:pPr>
            <w:r>
              <w:rPr>
                <w:rFonts w:cs="Liberation Serif" w:ascii="Liberation Serif" w:hAnsi="Liberation Serif"/>
                <w:sz w:val="24"/>
                <w:szCs w:val="24"/>
              </w:rPr>
              <w:t>1.1.1.</w:t>
            </w:r>
          </w:p>
        </w:tc>
        <w:tc>
          <w:tcPr>
            <w:tcW w:w="1432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both"/>
              <w:rPr>
                <w:rFonts w:ascii="Liberation Serif" w:hAnsi="Liberation Serif" w:cs="Liberation Serif"/>
                <w:sz w:val="24"/>
                <w:szCs w:val="24"/>
              </w:rPr>
            </w:pPr>
            <w:r>
              <w:rPr>
                <w:rFonts w:cs="Liberation Serif" w:ascii="Liberation Serif" w:hAnsi="Liberation Serif"/>
                <w:sz w:val="24"/>
                <w:szCs w:val="24"/>
              </w:rPr>
              <w:t>Задача 1 обеспечение предоставления молодым семьям - участникам программы «Обеспечение жильем молодых семей на территории городского округа ЗАТО Свободный»государственной программы Российской Федерации «Обеспечение доступным  комфортным жильем и коммунальными услугами граждан Российской Федерации» (далее -Программа) социальных выплат на приобретение (строительство) жилья (экономического класса и строительство индивидуального жилого дома экономического класса) и их использования (далее - социальные выплаты)</w:t>
            </w:r>
          </w:p>
        </w:tc>
      </w:tr>
      <w:tr>
        <w:trPr/>
        <w:tc>
          <w:tcPr>
            <w:tcW w:w="529" w:type="dxa"/>
            <w:tcBorders>
              <w:top w:val="single" w:sz="4" w:space="0" w:color="000000"/>
              <w:left w:val="single" w:sz="4" w:space="0" w:color="000000"/>
              <w:bottom w:val="single" w:sz="4" w:space="0" w:color="000000"/>
              <w:right w:val="single" w:sz="4" w:space="0" w:color="000000"/>
            </w:tcBorders>
          </w:tcPr>
          <w:p>
            <w:pPr>
              <w:pStyle w:val="Style19"/>
              <w:widowControl w:val="false"/>
              <w:numPr>
                <w:ilvl w:val="0"/>
                <w:numId w:val="2"/>
              </w:numPr>
              <w:jc w:val="center"/>
              <w:rPr>
                <w:rFonts w:ascii="Liberation Serif" w:hAnsi="Liberation Serif" w:cs="Liberation Serif"/>
                <w:sz w:val="24"/>
                <w:szCs w:val="24"/>
              </w:rPr>
            </w:pPr>
            <w:r>
              <w:rPr>
                <w:rFonts w:cs="Liberation Serif" w:ascii="Liberation Serif" w:hAnsi="Liberation Serif"/>
                <w:sz w:val="24"/>
                <w:szCs w:val="24"/>
              </w:rPr>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jc w:val="center"/>
              <w:rPr>
                <w:rFonts w:ascii="Liberation Serif" w:hAnsi="Liberation Serif" w:cs="Liberation Serif"/>
                <w:sz w:val="24"/>
                <w:szCs w:val="24"/>
              </w:rPr>
            </w:pPr>
            <w:r>
              <w:rPr>
                <w:rFonts w:cs="Liberation Serif" w:ascii="Liberation Serif" w:hAnsi="Liberation Serif"/>
                <w:sz w:val="24"/>
                <w:szCs w:val="24"/>
              </w:rPr>
              <w:t>1.1.1.1.</w:t>
            </w:r>
          </w:p>
        </w:tc>
        <w:tc>
          <w:tcPr>
            <w:tcW w:w="29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22"/>
                <w:szCs w:val="22"/>
              </w:rPr>
            </w:pPr>
            <w:r>
              <w:rPr>
                <w:rFonts w:cs="Liberation Serif" w:ascii="Liberation Serif" w:hAnsi="Liberation Serif"/>
                <w:sz w:val="22"/>
                <w:szCs w:val="22"/>
              </w:rPr>
              <w:t>Целевой показатель 1.</w:t>
            </w:r>
          </w:p>
          <w:p>
            <w:pPr>
              <w:pStyle w:val="Style19"/>
              <w:widowControl w:val="false"/>
              <w:jc w:val="left"/>
              <w:rPr>
                <w:rFonts w:ascii="Liberation Serif" w:hAnsi="Liberation Serif" w:cs="Liberation Serif"/>
                <w:sz w:val="22"/>
                <w:szCs w:val="22"/>
              </w:rPr>
            </w:pPr>
            <w:r>
              <w:rPr>
                <w:rFonts w:cs="Liberation Serif" w:ascii="Liberation Serif" w:hAnsi="Liberation Serif"/>
                <w:sz w:val="22"/>
                <w:szCs w:val="22"/>
              </w:rPr>
              <w:t>количество выданных свидетельств о праве на получение социальной выплаты молодым семьям, нуждающимся в улучшении жилищных условий</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jc w:val="center"/>
              <w:rPr>
                <w:rFonts w:ascii="Liberation Serif" w:hAnsi="Liberation Serif" w:cs="Liberation Serif"/>
                <w:sz w:val="24"/>
                <w:szCs w:val="24"/>
              </w:rPr>
            </w:pPr>
            <w:r>
              <w:rPr>
                <w:rFonts w:cs="Liberation Serif" w:ascii="Liberation Serif" w:hAnsi="Liberation Serif"/>
                <w:sz w:val="22"/>
                <w:szCs w:val="22"/>
              </w:rPr>
              <w:t>единиц</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jc w:val="center"/>
              <w:rPr>
                <w:rFonts w:ascii="Liberation Serif" w:hAnsi="Liberation Serif" w:cs="Liberation Serif"/>
                <w:sz w:val="24"/>
                <w:szCs w:val="24"/>
              </w:rPr>
            </w:pPr>
            <w:r>
              <w:rPr>
                <w:rFonts w:cs="Liberation Serif" w:ascii="Liberation Serif" w:hAnsi="Liberation Serif"/>
                <w:sz w:val="24"/>
                <w:szCs w:val="24"/>
              </w:rPr>
              <w:t>1</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jc w:val="center"/>
              <w:rPr>
                <w:rFonts w:ascii="Liberation Serif" w:hAnsi="Liberation Serif" w:cs="Liberation Serif"/>
                <w:sz w:val="24"/>
                <w:szCs w:val="24"/>
              </w:rPr>
            </w:pPr>
            <w:r>
              <w:rPr>
                <w:rFonts w:cs="Liberation Serif" w:ascii="Liberation Serif" w:hAnsi="Liberation Serif"/>
                <w:sz w:val="24"/>
                <w:szCs w:val="24"/>
              </w:rPr>
              <w:t>3</w:t>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jc w:val="center"/>
              <w:rPr>
                <w:rFonts w:ascii="Liberation Serif" w:hAnsi="Liberation Serif" w:cs="Liberation Serif"/>
                <w:sz w:val="24"/>
                <w:szCs w:val="24"/>
              </w:rPr>
            </w:pPr>
            <w:r>
              <w:rPr>
                <w:rFonts w:cs="Liberation Serif" w:ascii="Liberation Serif" w:hAnsi="Liberation Serif"/>
                <w:sz w:val="24"/>
                <w:szCs w:val="24"/>
              </w:rPr>
              <w:t>3</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jc w:val="center"/>
              <w:rPr>
                <w:rFonts w:ascii="Liberation Serif" w:hAnsi="Liberation Serif" w:cs="Liberation Serif"/>
                <w:sz w:val="24"/>
                <w:szCs w:val="24"/>
              </w:rPr>
            </w:pPr>
            <w:r>
              <w:rPr>
                <w:rFonts w:cs="Liberation Serif" w:ascii="Liberation Serif" w:hAnsi="Liberation Serif"/>
                <w:sz w:val="24"/>
                <w:szCs w:val="24"/>
              </w:rPr>
            </w:r>
          </w:p>
        </w:tc>
      </w:tr>
      <w:tr>
        <w:trPr/>
        <w:tc>
          <w:tcPr>
            <w:tcW w:w="529" w:type="dxa"/>
            <w:tcBorders>
              <w:top w:val="single" w:sz="4" w:space="0" w:color="000000"/>
              <w:left w:val="single" w:sz="4" w:space="0" w:color="000000"/>
              <w:bottom w:val="single" w:sz="4" w:space="0" w:color="000000"/>
              <w:right w:val="single" w:sz="4" w:space="0" w:color="000000"/>
            </w:tcBorders>
          </w:tcPr>
          <w:p>
            <w:pPr>
              <w:pStyle w:val="Style19"/>
              <w:widowControl w:val="false"/>
              <w:numPr>
                <w:ilvl w:val="0"/>
                <w:numId w:val="2"/>
              </w:numPr>
              <w:jc w:val="center"/>
              <w:rPr>
                <w:rFonts w:ascii="Liberation Serif" w:hAnsi="Liberation Serif" w:cs="Liberation Serif"/>
                <w:sz w:val="24"/>
                <w:szCs w:val="24"/>
              </w:rPr>
            </w:pPr>
            <w:r>
              <w:rPr>
                <w:rFonts w:cs="Liberation Serif" w:ascii="Liberation Serif" w:hAnsi="Liberation Serif"/>
                <w:sz w:val="24"/>
                <w:szCs w:val="24"/>
              </w:rPr>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jc w:val="center"/>
              <w:rPr>
                <w:rFonts w:ascii="Liberation Serif" w:hAnsi="Liberation Serif" w:cs="Liberation Serif"/>
                <w:sz w:val="24"/>
                <w:szCs w:val="24"/>
              </w:rPr>
            </w:pPr>
            <w:r>
              <w:rPr>
                <w:rFonts w:cs="Liberation Serif" w:ascii="Liberation Serif" w:hAnsi="Liberation Serif"/>
                <w:sz w:val="24"/>
                <w:szCs w:val="24"/>
              </w:rPr>
              <w:t>1.1.2.</w:t>
            </w:r>
          </w:p>
        </w:tc>
        <w:tc>
          <w:tcPr>
            <w:tcW w:w="1432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rPr>
                <w:rFonts w:ascii="Liberation Serif" w:hAnsi="Liberation Serif" w:cs="Liberation Serif"/>
                <w:sz w:val="24"/>
                <w:szCs w:val="24"/>
              </w:rPr>
            </w:pPr>
            <w:r>
              <w:rPr>
                <w:rFonts w:cs="Liberation Serif" w:ascii="Liberation Serif" w:hAnsi="Liberation Serif"/>
                <w:sz w:val="22"/>
                <w:szCs w:val="22"/>
              </w:rPr>
              <w:t>Задача 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tc>
      </w:tr>
      <w:tr>
        <w:trPr/>
        <w:tc>
          <w:tcPr>
            <w:tcW w:w="529" w:type="dxa"/>
            <w:tcBorders>
              <w:top w:val="single" w:sz="4" w:space="0" w:color="000000"/>
              <w:left w:val="single" w:sz="4" w:space="0" w:color="000000"/>
              <w:bottom w:val="single" w:sz="4" w:space="0" w:color="000000"/>
              <w:right w:val="single" w:sz="4" w:space="0" w:color="000000"/>
            </w:tcBorders>
          </w:tcPr>
          <w:p>
            <w:pPr>
              <w:pStyle w:val="Style19"/>
              <w:widowControl w:val="false"/>
              <w:numPr>
                <w:ilvl w:val="0"/>
                <w:numId w:val="2"/>
              </w:numPr>
              <w:jc w:val="center"/>
              <w:rPr>
                <w:rFonts w:ascii="Liberation Serif" w:hAnsi="Liberation Serif" w:cs="Liberation Serif"/>
                <w:sz w:val="24"/>
                <w:szCs w:val="24"/>
              </w:rPr>
            </w:pPr>
            <w:r>
              <w:rPr>
                <w:rFonts w:cs="Liberation Serif" w:ascii="Liberation Serif" w:hAnsi="Liberation Serif"/>
                <w:sz w:val="24"/>
                <w:szCs w:val="24"/>
              </w:rPr>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jc w:val="center"/>
              <w:rPr>
                <w:rFonts w:ascii="Liberation Serif" w:hAnsi="Liberation Serif" w:cs="Liberation Serif"/>
                <w:sz w:val="24"/>
                <w:szCs w:val="24"/>
              </w:rPr>
            </w:pPr>
            <w:r>
              <w:rPr>
                <w:rFonts w:cs="Liberation Serif" w:ascii="Liberation Serif" w:hAnsi="Liberation Serif"/>
                <w:sz w:val="24"/>
                <w:szCs w:val="24"/>
              </w:rPr>
              <w:t>1.1.2.1.</w:t>
            </w:r>
          </w:p>
        </w:tc>
        <w:tc>
          <w:tcPr>
            <w:tcW w:w="29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22"/>
                <w:szCs w:val="22"/>
              </w:rPr>
            </w:pPr>
            <w:r>
              <w:rPr>
                <w:rFonts w:cs="Liberation Serif" w:ascii="Liberation Serif" w:hAnsi="Liberation Serif"/>
                <w:sz w:val="22"/>
                <w:szCs w:val="22"/>
              </w:rPr>
              <w:t>Целевой показатель 2.</w:t>
            </w:r>
          </w:p>
          <w:p>
            <w:pPr>
              <w:pStyle w:val="Normal"/>
              <w:widowControl w:val="false"/>
              <w:rPr>
                <w:rFonts w:ascii="Liberation Serif" w:hAnsi="Liberation Serif" w:cs="Liberation Serif"/>
                <w:sz w:val="22"/>
                <w:szCs w:val="22"/>
              </w:rPr>
            </w:pPr>
            <w:r>
              <w:rPr>
                <w:rFonts w:cs="Liberation Serif" w:ascii="Liberation Serif" w:hAnsi="Liberation Serif"/>
                <w:sz w:val="22"/>
                <w:szCs w:val="22"/>
              </w:rPr>
              <w:t>Доля собственных средств молодых семей, получивших социальную выплату, для приобретения (строительства) жилья</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jc w:val="center"/>
              <w:rPr>
                <w:rFonts w:ascii="Liberation Serif" w:hAnsi="Liberation Serif" w:cs="Liberation Serif"/>
                <w:sz w:val="22"/>
                <w:szCs w:val="22"/>
              </w:rPr>
            </w:pPr>
            <w:r>
              <w:rPr>
                <w:rFonts w:cs="Liberation Serif" w:ascii="Liberation Serif" w:hAnsi="Liberation Serif"/>
                <w:sz w:val="22"/>
                <w:szCs w:val="22"/>
              </w:rPr>
              <w:t>проценты</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jc w:val="center"/>
              <w:rPr>
                <w:rFonts w:ascii="Liberation Serif" w:hAnsi="Liberation Serif" w:cs="Liberation Serif"/>
                <w:sz w:val="24"/>
                <w:szCs w:val="24"/>
              </w:rPr>
            </w:pPr>
            <w:r>
              <w:rPr>
                <w:rFonts w:cs="Liberation Serif" w:ascii="Liberation Serif" w:hAnsi="Liberation Serif"/>
                <w:sz w:val="24"/>
                <w:szCs w:val="24"/>
              </w:rPr>
              <w:t>60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rPr>
            </w:pPr>
            <w:r>
              <w:rPr>
                <w:rFonts w:cs="Liberation Serif" w:ascii="Liberation Serif" w:hAnsi="Liberation Serif"/>
                <w:sz w:val="24"/>
                <w:szCs w:val="24"/>
              </w:rPr>
              <w:t>0</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rPr>
            </w:pPr>
            <w:r>
              <w:rPr>
                <w:rFonts w:cs="Liberation Serif" w:ascii="Liberation Serif" w:hAnsi="Liberation Serif"/>
                <w:sz w:val="24"/>
                <w:szCs w:val="24"/>
              </w:rPr>
              <w:t>0</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jc w:val="center"/>
              <w:rPr>
                <w:rFonts w:ascii="Liberation Serif" w:hAnsi="Liberation Serif" w:cs="Liberation Serif"/>
                <w:sz w:val="24"/>
                <w:szCs w:val="24"/>
              </w:rPr>
            </w:pPr>
            <w:r>
              <w:rPr>
                <w:rFonts w:cs="Liberation Serif" w:ascii="Liberation Serif" w:hAnsi="Liberation Serif"/>
                <w:sz w:val="24"/>
                <w:szCs w:val="24"/>
              </w:rPr>
              <w:t>60</w:t>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jc w:val="center"/>
              <w:rPr>
                <w:rFonts w:ascii="Liberation Serif" w:hAnsi="Liberation Serif" w:cs="Liberation Serif"/>
                <w:sz w:val="24"/>
                <w:szCs w:val="24"/>
              </w:rPr>
            </w:pPr>
            <w:r>
              <w:rPr>
                <w:rFonts w:cs="Liberation Serif" w:ascii="Liberation Serif" w:hAnsi="Liberation Serif"/>
                <w:sz w:val="24"/>
                <w:szCs w:val="24"/>
              </w:rPr>
              <w:t>60</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jc w:val="center"/>
              <w:rPr>
                <w:rFonts w:ascii="Liberation Serif" w:hAnsi="Liberation Serif" w:cs="Liberation Serif"/>
                <w:sz w:val="24"/>
                <w:szCs w:val="24"/>
              </w:rPr>
            </w:pPr>
            <w:r>
              <w:rPr>
                <w:rFonts w:cs="Liberation Serif" w:ascii="Liberation Serif" w:hAnsi="Liberation Serif"/>
                <w:sz w:val="24"/>
                <w:szCs w:val="24"/>
              </w:rPr>
            </w:r>
          </w:p>
        </w:tc>
      </w:tr>
      <w:tr>
        <w:trPr/>
        <w:tc>
          <w:tcPr>
            <w:tcW w:w="529" w:type="dxa"/>
            <w:tcBorders>
              <w:top w:val="single" w:sz="4" w:space="0" w:color="000000"/>
              <w:left w:val="single" w:sz="4" w:space="0" w:color="000000"/>
              <w:bottom w:val="single" w:sz="4" w:space="0" w:color="000000"/>
              <w:right w:val="single" w:sz="4" w:space="0" w:color="000000"/>
            </w:tcBorders>
          </w:tcPr>
          <w:p>
            <w:pPr>
              <w:pStyle w:val="Style19"/>
              <w:widowControl w:val="false"/>
              <w:numPr>
                <w:ilvl w:val="0"/>
                <w:numId w:val="2"/>
              </w:numPr>
              <w:jc w:val="center"/>
              <w:rPr>
                <w:rFonts w:ascii="Liberation Serif" w:hAnsi="Liberation Serif" w:cs="Liberation Serif"/>
                <w:sz w:val="24"/>
                <w:szCs w:val="24"/>
              </w:rPr>
            </w:pPr>
            <w:r>
              <w:rPr>
                <w:rFonts w:cs="Liberation Serif" w:ascii="Liberation Serif" w:hAnsi="Liberation Serif"/>
                <w:sz w:val="24"/>
                <w:szCs w:val="24"/>
              </w:rPr>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jc w:val="center"/>
              <w:rPr>
                <w:rFonts w:ascii="Liberation Serif" w:hAnsi="Liberation Serif" w:cs="Liberation Serif"/>
                <w:sz w:val="24"/>
                <w:szCs w:val="24"/>
              </w:rPr>
            </w:pPr>
            <w:r>
              <w:rPr>
                <w:rFonts w:cs="Liberation Serif" w:ascii="Liberation Serif" w:hAnsi="Liberation Serif"/>
                <w:sz w:val="24"/>
                <w:szCs w:val="24"/>
              </w:rPr>
              <w:t>1.1.3.</w:t>
            </w:r>
          </w:p>
        </w:tc>
        <w:tc>
          <w:tcPr>
            <w:tcW w:w="1432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rPr>
                <w:rFonts w:ascii="Liberation Serif" w:hAnsi="Liberation Serif" w:cs="Liberation Serif"/>
                <w:sz w:val="24"/>
                <w:szCs w:val="24"/>
              </w:rPr>
            </w:pPr>
            <w:r>
              <w:rPr>
                <w:rFonts w:cs="Liberation Serif" w:ascii="Liberation Serif" w:hAnsi="Liberation Serif"/>
                <w:sz w:val="22"/>
                <w:szCs w:val="22"/>
              </w:rPr>
              <w:t>Задача 3. Информирование населения городского округа ЗАТО Свободный, в первую очередь граждан в возрасте не старше 35 лет, об условиях и порядке получения социальных выплат молодыми семьями, нуждающимися в улучшении жилищных условий</w:t>
            </w:r>
          </w:p>
        </w:tc>
      </w:tr>
      <w:tr>
        <w:trPr/>
        <w:tc>
          <w:tcPr>
            <w:tcW w:w="529" w:type="dxa"/>
            <w:tcBorders>
              <w:top w:val="single" w:sz="4" w:space="0" w:color="000000"/>
              <w:left w:val="single" w:sz="4" w:space="0" w:color="000000"/>
              <w:bottom w:val="single" w:sz="4" w:space="0" w:color="000000"/>
              <w:right w:val="single" w:sz="4" w:space="0" w:color="000000"/>
            </w:tcBorders>
          </w:tcPr>
          <w:p>
            <w:pPr>
              <w:pStyle w:val="Style19"/>
              <w:widowControl w:val="false"/>
              <w:numPr>
                <w:ilvl w:val="0"/>
                <w:numId w:val="2"/>
              </w:numPr>
              <w:jc w:val="center"/>
              <w:rPr>
                <w:rFonts w:ascii="Liberation Serif" w:hAnsi="Liberation Serif" w:cs="Liberation Serif"/>
                <w:sz w:val="24"/>
                <w:szCs w:val="24"/>
              </w:rPr>
            </w:pPr>
            <w:r>
              <w:rPr>
                <w:rFonts w:cs="Liberation Serif" w:ascii="Liberation Serif" w:hAnsi="Liberation Serif"/>
                <w:sz w:val="24"/>
                <w:szCs w:val="24"/>
              </w:rPr>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jc w:val="center"/>
              <w:rPr>
                <w:rFonts w:ascii="Liberation Serif" w:hAnsi="Liberation Serif" w:cs="Liberation Serif"/>
                <w:sz w:val="24"/>
                <w:szCs w:val="24"/>
              </w:rPr>
            </w:pPr>
            <w:r>
              <w:rPr>
                <w:rFonts w:cs="Liberation Serif" w:ascii="Liberation Serif" w:hAnsi="Liberation Serif"/>
                <w:sz w:val="24"/>
                <w:szCs w:val="24"/>
              </w:rPr>
              <w:t>1.1.3.1.</w:t>
            </w:r>
          </w:p>
        </w:tc>
        <w:tc>
          <w:tcPr>
            <w:tcW w:w="29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22"/>
                <w:szCs w:val="22"/>
              </w:rPr>
            </w:pPr>
            <w:r>
              <w:rPr>
                <w:rFonts w:cs="Liberation Serif" w:ascii="Liberation Serif" w:hAnsi="Liberation Serif"/>
                <w:sz w:val="22"/>
                <w:szCs w:val="22"/>
              </w:rPr>
              <w:t>Целевой показатель 4.</w:t>
            </w:r>
          </w:p>
          <w:p>
            <w:pPr>
              <w:pStyle w:val="Style19"/>
              <w:widowControl w:val="false"/>
              <w:jc w:val="left"/>
              <w:rPr>
                <w:rFonts w:ascii="Liberation Serif" w:hAnsi="Liberation Serif" w:cs="Liberation Serif"/>
                <w:sz w:val="24"/>
                <w:szCs w:val="24"/>
              </w:rPr>
            </w:pPr>
            <w:r>
              <w:rPr>
                <w:rFonts w:cs="Liberation Serif" w:ascii="Liberation Serif" w:hAnsi="Liberation Serif"/>
                <w:sz w:val="22"/>
                <w:szCs w:val="22"/>
              </w:rPr>
              <w:t>Количество информационных материалов в средствах массовой информации</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jc w:val="center"/>
              <w:rPr>
                <w:rFonts w:ascii="Liberation Serif" w:hAnsi="Liberation Serif" w:cs="Liberation Serif"/>
                <w:sz w:val="24"/>
                <w:szCs w:val="24"/>
              </w:rPr>
            </w:pPr>
            <w:r>
              <w:rPr>
                <w:rFonts w:cs="Liberation Serif" w:ascii="Liberation Serif" w:hAnsi="Liberation Serif"/>
                <w:sz w:val="22"/>
                <w:szCs w:val="22"/>
              </w:rPr>
              <w:t>единицы</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Style19"/>
              <w:widowControl w:val="false"/>
              <w:jc w:val="center"/>
              <w:rPr>
                <w:rFonts w:ascii="Liberation Serif" w:hAnsi="Liberation Serif" w:cs="Liberation Serif"/>
                <w:sz w:val="24"/>
                <w:szCs w:val="24"/>
              </w:rPr>
            </w:pPr>
            <w:r>
              <w:rPr>
                <w:rFonts w:cs="Liberation Serif" w:ascii="Liberation Serif" w:hAnsi="Liberation Serif"/>
                <w:sz w:val="24"/>
                <w:szCs w:val="24"/>
              </w:rPr>
              <w:t>5</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rPr>
            </w:pPr>
            <w:r>
              <w:rPr>
                <w:rFonts w:cs="Liberation Serif" w:ascii="Liberation Serif" w:hAnsi="Liberation Serif"/>
                <w:sz w:val="24"/>
                <w:szCs w:val="24"/>
              </w:rPr>
              <w:t>0</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rPr>
            </w:pPr>
            <w:r>
              <w:rPr>
                <w:rFonts w:cs="Liberation Serif" w:ascii="Liberation Serif" w:hAnsi="Liberation Serif"/>
                <w:sz w:val="24"/>
                <w:szCs w:val="24"/>
              </w:rPr>
              <w:t>0</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rPr>
            </w:pPr>
            <w:r>
              <w:rPr>
                <w:rFonts w:cs="Liberation Serif" w:ascii="Liberation Serif" w:hAnsi="Liberation Serif"/>
              </w:rPr>
              <w:t>0</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rPr>
            </w:pPr>
            <w:r>
              <w:rPr>
                <w:rFonts w:cs="Liberation Serif" w:ascii="Liberation Serif" w:hAnsi="Liberation Serif"/>
              </w:rPr>
              <w:t>5</w:t>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rPr>
            </w:pPr>
            <w:r>
              <w:rPr>
                <w:rFonts w:cs="Liberation Serif" w:ascii="Liberation Serif" w:hAnsi="Liberation Serif"/>
              </w:rPr>
              <w:t>5</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rPr>
            </w:pPr>
            <w:r>
              <w:rPr>
                <w:rFonts w:cs="Liberation Serif" w:ascii="Liberation Serif" w:hAnsi="Liberation Serif"/>
              </w:rPr>
            </w:r>
          </w:p>
        </w:tc>
      </w:tr>
    </w:tbl>
    <w:p>
      <w:pPr>
        <w:sectPr>
          <w:headerReference w:type="default" r:id="rId16"/>
          <w:headerReference w:type="first" r:id="rId17"/>
          <w:type w:val="nextPage"/>
          <w:pgSz w:orient="landscape" w:w="16838" w:h="11906"/>
          <w:pgMar w:left="851" w:right="992" w:header="720" w:top="1418" w:footer="0" w:bottom="851" w:gutter="0"/>
          <w:pgNumType w:fmt="decimal"/>
          <w:formProt w:val="false"/>
          <w:titlePg/>
          <w:textDirection w:val="lrTb"/>
          <w:docGrid w:type="default" w:linePitch="100" w:charSpace="8192"/>
        </w:sectPr>
      </w:pP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t xml:space="preserve">РАЗДЕЛ </w:t>
      </w:r>
      <w:r>
        <w:rPr>
          <w:rFonts w:cs="Liberation Serif" w:ascii="Liberation Serif" w:hAnsi="Liberation Serif"/>
          <w:b/>
          <w:sz w:val="28"/>
          <w:szCs w:val="28"/>
          <w:lang w:val="en-US"/>
        </w:rPr>
        <w:t>IV</w:t>
      </w:r>
      <w:r>
        <w:rPr>
          <w:rFonts w:cs="Liberation Serif" w:ascii="Liberation Serif" w:hAnsi="Liberation Serif"/>
          <w:b/>
          <w:sz w:val="28"/>
          <w:szCs w:val="28"/>
        </w:rPr>
        <w:t>. ПЛАН МЕРОПРИЯТИЙ ПО ВЫПОЛНЕНИЮ МУНИЦИПАЛЬНОЙ ПРОГРАММЫ «МОЛОДЕЖЬ ГОРОДСКОГО ОКРУГА ЗАТО СВОБОДНЫЙ» НА 2019-2024 ГОДЫ</w:t>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Механизмы реализации мероприятий Муниципальной программы.</w:t>
      </w:r>
    </w:p>
    <w:p>
      <w:pPr>
        <w:pStyle w:val="Style19"/>
        <w:ind w:firstLine="709"/>
        <w:rPr>
          <w:rFonts w:ascii="Liberation Serif" w:hAnsi="Liberation Serif" w:cs="Liberation Serif"/>
          <w:szCs w:val="28"/>
        </w:rPr>
      </w:pPr>
      <w:r>
        <w:rPr>
          <w:rFonts w:cs="Liberation Serif" w:ascii="Liberation Serif" w:hAnsi="Liberation Serif"/>
          <w:szCs w:val="28"/>
        </w:rPr>
        <w:t xml:space="preserve">Выполнение мероприятий Муниципальной программы будет осуществляться за счет средств бюджета городского округа ЗАТО Свободный и за счет средств бюджета Свердловской области. </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Средства бюджета Свердловской области выделяются в виде субсидий муниципальным образованиям Свердловской области, бюджетам которых из областного бюджета могут быть предоставлены субсидии на осуществление мероприятий по приоритетным направлениям работы с молодежью на территории Свердловской области. Ежегодно Министерством определяются и доводятся до сведения муниципальных образований приоритетные направления работы с молодежью в текущем году.</w:t>
      </w:r>
    </w:p>
    <w:p>
      <w:pPr>
        <w:pStyle w:val="Style19"/>
        <w:ind w:firstLine="709"/>
        <w:rPr>
          <w:rFonts w:ascii="Liberation Serif" w:hAnsi="Liberation Serif" w:cs="Liberation Serif"/>
          <w:sz w:val="20"/>
        </w:rPr>
      </w:pPr>
      <w:r>
        <w:rPr>
          <w:rFonts w:cs="Liberation Serif" w:ascii="Liberation Serif" w:hAnsi="Liberation Serif"/>
          <w:szCs w:val="28"/>
        </w:rPr>
        <w:t xml:space="preserve">Субсидии предоставляются согласно Порядку, срокам и критериям отбора муниципальных образований в Свердловской области, бюджетам которых могут быть предоставлены субсидии на осуществление мероприятий по приоритетным направлениям работы с молодежью на территории Свердловской области государственной </w:t>
      </w:r>
      <w:hyperlink w:anchor="Par29">
        <w:r>
          <w:rPr>
            <w:rFonts w:cs="Liberation Serif" w:ascii="Liberation Serif" w:hAnsi="Liberation Serif"/>
            <w:szCs w:val="28"/>
          </w:rPr>
          <w:t>программы</w:t>
        </w:r>
      </w:hyperlink>
      <w:r>
        <w:rPr>
          <w:rFonts w:cs="Liberation Serif" w:ascii="Liberation Serif" w:hAnsi="Liberation Serif"/>
          <w:szCs w:val="28"/>
        </w:rPr>
        <w:t xml:space="preserve"> Свердловской области «Реализация физической молодежной политики и патриотического воспитания граждан в Свердловской области до 2024 года».</w:t>
      </w:r>
    </w:p>
    <w:p>
      <w:pPr>
        <w:pStyle w:val="Style19"/>
        <w:rPr>
          <w:rFonts w:ascii="Liberation Serif" w:hAnsi="Liberation Serif" w:cs="Liberation Serif"/>
          <w:color w:val="FF0000"/>
          <w:szCs w:val="28"/>
        </w:rPr>
      </w:pPr>
      <w:r>
        <w:rPr>
          <w:rFonts w:cs="Liberation Serif" w:ascii="Liberation Serif" w:hAnsi="Liberation Serif"/>
          <w:color w:val="FF0000"/>
          <w:szCs w:val="28"/>
        </w:rPr>
      </w:r>
    </w:p>
    <w:p>
      <w:pPr>
        <w:sectPr>
          <w:headerReference w:type="default" r:id="rId18"/>
          <w:type w:val="nextPage"/>
          <w:pgSz w:w="11906" w:h="16838"/>
          <w:pgMar w:left="1418" w:right="851" w:header="720" w:top="992" w:footer="0" w:bottom="851" w:gutter="0"/>
          <w:pgNumType w:fmt="decimal"/>
          <w:formProt w:val="false"/>
          <w:textDirection w:val="lrTb"/>
          <w:docGrid w:type="default" w:linePitch="100" w:charSpace="8192"/>
        </w:sectPr>
        <w:pStyle w:val="Normal"/>
        <w:ind w:left="10632" w:hanging="0"/>
        <w:jc w:val="both"/>
        <w:rPr>
          <w:rFonts w:ascii="Liberation Serif" w:hAnsi="Liberation Serif" w:cs="Liberation Serif"/>
          <w:sz w:val="24"/>
          <w:szCs w:val="24"/>
        </w:rPr>
      </w:pPr>
      <w:r>
        <w:rPr>
          <w:rFonts w:cs="Liberation Serif" w:ascii="Liberation Serif" w:hAnsi="Liberation Serif"/>
          <w:sz w:val="24"/>
          <w:szCs w:val="24"/>
        </w:rPr>
        <w:t>ы</w:t>
      </w:r>
    </w:p>
    <w:p>
      <w:pPr>
        <w:pStyle w:val="Normal"/>
        <w:rPr>
          <w:rFonts w:ascii="Liberation Serif" w:hAnsi="Liberation Serif" w:cs="Liberation Serif"/>
          <w:color w:val="FF0000"/>
          <w:sz w:val="2"/>
          <w:szCs w:val="2"/>
        </w:rPr>
      </w:pPr>
      <w:r>
        <w:rPr>
          <w:rFonts w:cs="Liberation Serif" w:ascii="Liberation Serif" w:hAnsi="Liberation Serif"/>
          <w:color w:val="FF0000"/>
          <w:sz w:val="2"/>
          <w:szCs w:val="2"/>
        </w:rPr>
      </w:r>
    </w:p>
    <w:tbl>
      <w:tblPr>
        <w:tblW w:w="15466" w:type="dxa"/>
        <w:jc w:val="left"/>
        <w:tblInd w:w="93" w:type="dxa"/>
        <w:tblLayout w:type="fixed"/>
        <w:tblCellMar>
          <w:top w:w="0" w:type="dxa"/>
          <w:left w:w="108" w:type="dxa"/>
          <w:bottom w:w="0" w:type="dxa"/>
          <w:right w:w="108" w:type="dxa"/>
        </w:tblCellMar>
        <w:tblLook w:val="0000"/>
      </w:tblPr>
      <w:tblGrid>
        <w:gridCol w:w="440"/>
        <w:gridCol w:w="2127"/>
        <w:gridCol w:w="1559"/>
        <w:gridCol w:w="1276"/>
        <w:gridCol w:w="1559"/>
        <w:gridCol w:w="1701"/>
        <w:gridCol w:w="1559"/>
        <w:gridCol w:w="1276"/>
        <w:gridCol w:w="1701"/>
        <w:gridCol w:w="2266"/>
      </w:tblGrid>
      <w:tr>
        <w:trPr>
          <w:trHeight w:val="1380" w:hRule="atLeast"/>
        </w:trPr>
        <w:tc>
          <w:tcPr>
            <w:tcW w:w="440" w:type="dxa"/>
            <w:vMerge w:val="restart"/>
            <w:tcBorders>
              <w:top w:val="single" w:sz="4" w:space="0" w:color="000000"/>
              <w:left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п/п</w:t>
            </w:r>
          </w:p>
        </w:tc>
        <w:tc>
          <w:tcPr>
            <w:tcW w:w="2127" w:type="dxa"/>
            <w:vMerge w:val="restart"/>
            <w:tcBorders>
              <w:top w:val="single" w:sz="4" w:space="0" w:color="000000"/>
              <w:left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Наименование мероприятия/источники финансирования</w:t>
            </w:r>
          </w:p>
        </w:tc>
        <w:tc>
          <w:tcPr>
            <w:tcW w:w="10631"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Объем расходов на выполнение мероприятия за счет всех источников ресурсного обеспечения, тыс. рублей</w:t>
            </w:r>
          </w:p>
        </w:tc>
        <w:tc>
          <w:tcPr>
            <w:tcW w:w="2266" w:type="dxa"/>
            <w:vMerge w:val="restart"/>
            <w:tcBorders>
              <w:top w:val="single" w:sz="4" w:space="0" w:color="000000"/>
              <w:left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Исполнитель</w:t>
            </w:r>
          </w:p>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мероприятия</w:t>
            </w:r>
          </w:p>
        </w:tc>
      </w:tr>
      <w:tr>
        <w:trPr>
          <w:trHeight w:val="1208" w:hRule="atLeast"/>
        </w:trPr>
        <w:tc>
          <w:tcPr>
            <w:tcW w:w="440" w:type="dxa"/>
            <w:vMerge w:val="continue"/>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color w:val="FF0000"/>
                <w:sz w:val="24"/>
                <w:szCs w:val="24"/>
              </w:rPr>
            </w:pPr>
            <w:r>
              <w:rPr>
                <w:rFonts w:cs="Liberation Serif" w:ascii="Liberation Serif" w:hAnsi="Liberation Serif"/>
                <w:color w:val="FF0000"/>
                <w:sz w:val="24"/>
                <w:szCs w:val="24"/>
              </w:rPr>
            </w:r>
          </w:p>
        </w:tc>
        <w:tc>
          <w:tcPr>
            <w:tcW w:w="2127" w:type="dxa"/>
            <w:vMerge w:val="continue"/>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color w:val="FF0000"/>
                <w:sz w:val="24"/>
                <w:szCs w:val="24"/>
              </w:rPr>
            </w:pPr>
            <w:r>
              <w:rPr>
                <w:rFonts w:cs="Liberation Serif" w:ascii="Liberation Serif" w:hAnsi="Liberation Serif"/>
                <w:color w:val="FF0000"/>
                <w:sz w:val="24"/>
                <w:szCs w:val="24"/>
              </w:rPr>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всего</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rPr>
            </w:pPr>
            <w:r>
              <w:rPr>
                <w:rFonts w:cs="Liberation Serif" w:ascii="Liberation Serif" w:hAnsi="Liberation Serif"/>
              </w:rPr>
              <w:t>2019 год</w:t>
            </w:r>
          </w:p>
          <w:p>
            <w:pPr>
              <w:pStyle w:val="Normal"/>
              <w:widowControl w:val="false"/>
              <w:jc w:val="center"/>
              <w:rPr>
                <w:rFonts w:ascii="Liberation Serif" w:hAnsi="Liberation Serif" w:cs="Liberation Serif"/>
              </w:rPr>
            </w:pPr>
            <w:r>
              <w:rPr>
                <w:rFonts w:cs="Liberation Serif" w:ascii="Liberation Serif" w:hAnsi="Liberation Serif"/>
              </w:rPr>
              <w:t>(по итогам первого</w:t>
            </w:r>
          </w:p>
          <w:p>
            <w:pPr>
              <w:pStyle w:val="Normal"/>
              <w:widowControl w:val="false"/>
              <w:jc w:val="center"/>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года реализации программы)</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rPr>
            </w:pPr>
            <w:r>
              <w:rPr>
                <w:rFonts w:cs="Liberation Serif" w:ascii="Liberation Serif" w:hAnsi="Liberation Serif"/>
              </w:rPr>
              <w:t>2020 год</w:t>
            </w:r>
          </w:p>
          <w:p>
            <w:pPr>
              <w:pStyle w:val="Normal"/>
              <w:widowControl w:val="false"/>
              <w:jc w:val="center"/>
              <w:rPr>
                <w:rFonts w:ascii="Liberation Serif" w:hAnsi="Liberation Serif" w:cs="Liberation Serif"/>
              </w:rPr>
            </w:pPr>
            <w:r>
              <w:rPr>
                <w:rFonts w:cs="Liberation Serif" w:ascii="Liberation Serif" w:hAnsi="Liberation Serif"/>
              </w:rPr>
              <w:t xml:space="preserve">(по итогам второго </w:t>
            </w:r>
          </w:p>
          <w:p>
            <w:pPr>
              <w:pStyle w:val="Normal"/>
              <w:widowControl w:val="false"/>
              <w:jc w:val="center"/>
              <w:rPr>
                <w:rFonts w:ascii="Liberation Serif" w:hAnsi="Liberation Serif" w:cs="Liberation Serif"/>
              </w:rPr>
            </w:pPr>
            <w:r>
              <w:rPr>
                <w:rFonts w:cs="Liberation Serif" w:ascii="Liberation Serif" w:hAnsi="Liberation Serif"/>
              </w:rPr>
              <w:t>года реализации программы)</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rPr>
            </w:pPr>
            <w:r>
              <w:rPr>
                <w:rFonts w:cs="Liberation Serif" w:ascii="Liberation Serif" w:hAnsi="Liberation Serif"/>
              </w:rPr>
              <w:t>2021 год</w:t>
            </w:r>
          </w:p>
          <w:p>
            <w:pPr>
              <w:pStyle w:val="Normal"/>
              <w:widowControl w:val="false"/>
              <w:jc w:val="center"/>
              <w:rPr>
                <w:rFonts w:ascii="Liberation Serif" w:hAnsi="Liberation Serif" w:cs="Liberation Serif"/>
              </w:rPr>
            </w:pPr>
            <w:r>
              <w:rPr>
                <w:rFonts w:cs="Liberation Serif" w:ascii="Liberation Serif" w:hAnsi="Liberation Serif"/>
              </w:rPr>
              <w:t>(по итогам третьего года реализации программы)</w:t>
            </w:r>
          </w:p>
          <w:p>
            <w:pPr>
              <w:pStyle w:val="Normal"/>
              <w:widowControl w:val="false"/>
              <w:jc w:val="center"/>
              <w:rPr>
                <w:rFonts w:ascii="Liberation Serif" w:hAnsi="Liberation Serif" w:cs="Liberation Serif"/>
              </w:rPr>
            </w:pPr>
            <w:r>
              <w:rPr>
                <w:rFonts w:cs="Liberation Serif" w:ascii="Liberation Serif" w:hAnsi="Liberation Serif"/>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2022 год</w:t>
            </w:r>
          </w:p>
          <w:p>
            <w:pPr>
              <w:pStyle w:val="Normal"/>
              <w:widowControl w:val="false"/>
              <w:jc w:val="center"/>
              <w:rPr>
                <w:rFonts w:ascii="Liberation Serif" w:hAnsi="Liberation Serif" w:cs="Liberation Serif"/>
              </w:rPr>
            </w:pPr>
            <w:r>
              <w:rPr>
                <w:rFonts w:cs="Liberation Serif" w:ascii="Liberation Serif" w:hAnsi="Liberation Serif"/>
              </w:rPr>
              <w:t>(по итогам четвертого года реализации программы)</w:t>
            </w:r>
          </w:p>
          <w:p>
            <w:pPr>
              <w:pStyle w:val="Normal"/>
              <w:widowControl w:val="false"/>
              <w:jc w:val="center"/>
              <w:rPr>
                <w:rFonts w:ascii="Liberation Serif" w:hAnsi="Liberation Serif" w:cs="Liberation Serif"/>
              </w:rPr>
            </w:pPr>
            <w:r>
              <w:rPr>
                <w:rFonts w:cs="Liberation Serif" w:ascii="Liberation Serif" w:hAnsi="Liberation Serif"/>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2023 год</w:t>
            </w:r>
          </w:p>
          <w:p>
            <w:pPr>
              <w:pStyle w:val="Normal"/>
              <w:widowControl w:val="false"/>
              <w:jc w:val="center"/>
              <w:rPr>
                <w:rFonts w:ascii="Liberation Serif" w:hAnsi="Liberation Serif" w:cs="Liberation Serif"/>
              </w:rPr>
            </w:pPr>
            <w:r>
              <w:rPr>
                <w:rFonts w:cs="Liberation Serif" w:ascii="Liberation Serif" w:hAnsi="Liberation Serif"/>
              </w:rPr>
              <w:t>(по итогам пятого года реализации программы)</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2024 год</w:t>
            </w:r>
          </w:p>
          <w:p>
            <w:pPr>
              <w:pStyle w:val="Normal"/>
              <w:widowControl w:val="false"/>
              <w:jc w:val="center"/>
              <w:rPr>
                <w:rFonts w:ascii="Liberation Serif" w:hAnsi="Liberation Serif" w:cs="Liberation Serif"/>
              </w:rPr>
            </w:pPr>
            <w:r>
              <w:rPr>
                <w:rFonts w:cs="Liberation Serif" w:ascii="Liberation Serif" w:hAnsi="Liberation Serif"/>
              </w:rPr>
              <w:t>(по итогам шестого года реализации программы)</w:t>
            </w:r>
          </w:p>
        </w:tc>
        <w:tc>
          <w:tcPr>
            <w:tcW w:w="2266" w:type="dxa"/>
            <w:vMerge w:val="continue"/>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r>
      <w:tr>
        <w:trPr>
          <w:trHeight w:val="1126" w:hRule="atLeast"/>
        </w:trPr>
        <w:tc>
          <w:tcPr>
            <w:tcW w:w="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1.</w:t>
            </w:r>
          </w:p>
        </w:tc>
        <w:tc>
          <w:tcPr>
            <w:tcW w:w="2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s="Liberation Serif"/>
                <w:b/>
                <w:b/>
                <w:bCs/>
                <w:sz w:val="24"/>
                <w:szCs w:val="24"/>
              </w:rPr>
            </w:pPr>
            <w:r>
              <w:rPr>
                <w:rFonts w:cs="Liberation Serif" w:ascii="Liberation Serif" w:hAnsi="Liberation Serif"/>
                <w:b/>
                <w:bCs/>
                <w:sz w:val="24"/>
                <w:szCs w:val="24"/>
              </w:rPr>
              <w:t xml:space="preserve">Всего по муниципальной программе «Обеспечение жильем молодых семей на территории городского округа ЗАТО Свободный» на 2019-2024 годы, </w:t>
            </w:r>
          </w:p>
          <w:p>
            <w:pPr>
              <w:pStyle w:val="Normal"/>
              <w:widowControl w:val="false"/>
              <w:rPr>
                <w:rFonts w:ascii="Liberation Serif" w:hAnsi="Liberation Serif" w:cs="Liberation Serif"/>
                <w:b/>
                <w:b/>
                <w:bCs/>
                <w:sz w:val="24"/>
                <w:szCs w:val="24"/>
              </w:rPr>
            </w:pPr>
            <w:r>
              <w:rPr>
                <w:rFonts w:cs="Liberation Serif" w:ascii="Liberation Serif" w:hAnsi="Liberation Serif"/>
                <w:b/>
                <w:bCs/>
                <w:sz w:val="24"/>
                <w:szCs w:val="24"/>
              </w:rPr>
              <w:t>в том числе:</w:t>
            </w:r>
          </w:p>
          <w:p>
            <w:pPr>
              <w:pStyle w:val="Normal"/>
              <w:widowControl w:val="false"/>
              <w:rPr>
                <w:rFonts w:ascii="Liberation Serif" w:hAnsi="Liberation Serif" w:cs="Liberation Serif"/>
                <w:b/>
                <w:b/>
                <w:bCs/>
                <w:sz w:val="24"/>
                <w:szCs w:val="24"/>
              </w:rPr>
            </w:pPr>
            <w:r>
              <w:rPr>
                <w:rFonts w:cs="Liberation Serif" w:ascii="Liberation Serif" w:hAnsi="Liberation Serif"/>
                <w:b/>
                <w:bCs/>
                <w:sz w:val="24"/>
                <w:szCs w:val="24"/>
              </w:rPr>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3 620,034</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2 250,0</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685,017</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685,017</w:t>
            </w:r>
          </w:p>
        </w:tc>
        <w:tc>
          <w:tcPr>
            <w:tcW w:w="22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r>
      <w:tr>
        <w:trPr>
          <w:trHeight w:val="872" w:hRule="atLeast"/>
        </w:trPr>
        <w:tc>
          <w:tcPr>
            <w:tcW w:w="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2.</w:t>
            </w:r>
          </w:p>
        </w:tc>
        <w:tc>
          <w:tcPr>
            <w:tcW w:w="2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s="Liberation Serif"/>
                <w:b/>
                <w:b/>
                <w:bCs/>
                <w:sz w:val="24"/>
                <w:szCs w:val="24"/>
              </w:rPr>
            </w:pPr>
            <w:r>
              <w:rPr>
                <w:rFonts w:cs="Liberation Serif" w:ascii="Liberation Serif" w:hAnsi="Liberation Serif"/>
                <w:b/>
                <w:bCs/>
                <w:sz w:val="24"/>
                <w:szCs w:val="24"/>
              </w:rPr>
              <w:t>федеральный бюджет</w:t>
            </w:r>
          </w:p>
          <w:p>
            <w:pPr>
              <w:pStyle w:val="Normal"/>
              <w:widowControl w:val="false"/>
              <w:rPr>
                <w:rFonts w:ascii="Liberation Serif" w:hAnsi="Liberation Serif" w:cs="Liberation Serif"/>
                <w:b/>
                <w:b/>
                <w:bCs/>
                <w:sz w:val="24"/>
                <w:szCs w:val="24"/>
              </w:rPr>
            </w:pPr>
            <w:r>
              <w:rPr>
                <w:rFonts w:cs="Liberation Serif" w:ascii="Liberation Serif" w:hAnsi="Liberation Serif"/>
                <w:b/>
                <w:bCs/>
                <w:sz w:val="24"/>
                <w:szCs w:val="24"/>
              </w:rPr>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 </w:t>
            </w:r>
            <w:r>
              <w:rPr>
                <w:rFonts w:cs="Liberation Serif" w:ascii="Liberation Serif" w:hAnsi="Liberation Serif"/>
                <w:sz w:val="24"/>
                <w:szCs w:val="24"/>
              </w:rPr>
              <w:t>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22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r>
      <w:tr>
        <w:trPr>
          <w:trHeight w:val="552" w:hRule="atLeast"/>
        </w:trPr>
        <w:tc>
          <w:tcPr>
            <w:tcW w:w="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3.</w:t>
            </w:r>
          </w:p>
        </w:tc>
        <w:tc>
          <w:tcPr>
            <w:tcW w:w="2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s="Liberation Serif"/>
                <w:b/>
                <w:b/>
                <w:bCs/>
                <w:sz w:val="24"/>
                <w:szCs w:val="24"/>
              </w:rPr>
            </w:pPr>
            <w:r>
              <w:rPr>
                <w:rFonts w:cs="Liberation Serif" w:ascii="Liberation Serif" w:hAnsi="Liberation Serif"/>
                <w:b/>
                <w:bCs/>
                <w:sz w:val="24"/>
                <w:szCs w:val="24"/>
              </w:rPr>
              <w:t>областной бюджет</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605,0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highlight w:val="yellow"/>
              </w:rPr>
            </w:pPr>
            <w:r>
              <w:rPr>
                <w:rFonts w:cs="Liberation Serif" w:ascii="Liberation Serif" w:hAnsi="Liberation Serif"/>
                <w:sz w:val="24"/>
                <w:szCs w:val="24"/>
              </w:rPr>
              <w:t>605,0</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22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r>
      <w:tr>
        <w:trPr>
          <w:trHeight w:val="410" w:hRule="atLeast"/>
        </w:trPr>
        <w:tc>
          <w:tcPr>
            <w:tcW w:w="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4.</w:t>
            </w:r>
          </w:p>
        </w:tc>
        <w:tc>
          <w:tcPr>
            <w:tcW w:w="2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s="Liberation Serif"/>
                <w:b/>
                <w:b/>
                <w:bCs/>
                <w:sz w:val="24"/>
                <w:szCs w:val="24"/>
              </w:rPr>
            </w:pPr>
            <w:r>
              <w:rPr>
                <w:rFonts w:cs="Liberation Serif" w:ascii="Liberation Serif" w:hAnsi="Liberation Serif"/>
                <w:b/>
                <w:bCs/>
                <w:sz w:val="24"/>
                <w:szCs w:val="24"/>
              </w:rPr>
              <w:t>местный бюджет</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1 621,708</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251,674</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685,017</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685,017</w:t>
            </w:r>
          </w:p>
        </w:tc>
        <w:tc>
          <w:tcPr>
            <w:tcW w:w="22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r>
      <w:tr>
        <w:trPr>
          <w:trHeight w:val="551" w:hRule="atLeast"/>
        </w:trPr>
        <w:tc>
          <w:tcPr>
            <w:tcW w:w="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5.</w:t>
            </w:r>
          </w:p>
        </w:tc>
        <w:tc>
          <w:tcPr>
            <w:tcW w:w="2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s="Liberation Serif"/>
                <w:b/>
                <w:b/>
                <w:bCs/>
                <w:sz w:val="24"/>
                <w:szCs w:val="24"/>
              </w:rPr>
            </w:pPr>
            <w:r>
              <w:rPr>
                <w:rFonts w:cs="Liberation Serif" w:ascii="Liberation Serif" w:hAnsi="Liberation Serif"/>
                <w:b/>
                <w:bCs/>
                <w:sz w:val="24"/>
                <w:szCs w:val="24"/>
              </w:rPr>
              <w:t>внебюджетные источники</w:t>
            </w:r>
          </w:p>
          <w:p>
            <w:pPr>
              <w:pStyle w:val="Normal"/>
              <w:widowControl w:val="false"/>
              <w:rPr>
                <w:rFonts w:ascii="Liberation Serif" w:hAnsi="Liberation Serif" w:cs="Liberation Serif"/>
                <w:b/>
                <w:b/>
                <w:bCs/>
                <w:sz w:val="24"/>
                <w:szCs w:val="24"/>
              </w:rPr>
            </w:pPr>
            <w:r>
              <w:rPr>
                <w:rFonts w:cs="Liberation Serif" w:ascii="Liberation Serif" w:hAnsi="Liberation Serif"/>
                <w:b/>
                <w:bCs/>
                <w:sz w:val="24"/>
                <w:szCs w:val="24"/>
              </w:rPr>
            </w:r>
          </w:p>
          <w:p>
            <w:pPr>
              <w:pStyle w:val="Normal"/>
              <w:widowControl w:val="false"/>
              <w:rPr>
                <w:rFonts w:ascii="Liberation Serif" w:hAnsi="Liberation Serif" w:cs="Liberation Serif"/>
                <w:b/>
                <w:b/>
                <w:bCs/>
                <w:sz w:val="24"/>
                <w:szCs w:val="24"/>
              </w:rPr>
            </w:pPr>
            <w:r>
              <w:rPr>
                <w:rFonts w:cs="Liberation Serif" w:ascii="Liberation Serif" w:hAnsi="Liberation Serif"/>
                <w:b/>
                <w:bCs/>
                <w:sz w:val="24"/>
                <w:szCs w:val="24"/>
              </w:rPr>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1 393,326</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1 393,326</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22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r>
    </w:tbl>
    <w:p>
      <w:pPr>
        <w:pStyle w:val="Normal"/>
        <w:rPr>
          <w:rFonts w:ascii="Liberation Serif" w:hAnsi="Liberation Serif" w:cs="Liberation Serif"/>
          <w:color w:val="FF0000"/>
          <w:sz w:val="2"/>
          <w:szCs w:val="2"/>
        </w:rPr>
      </w:pPr>
      <w:r>
        <w:rPr>
          <w:rFonts w:cs="Liberation Serif" w:ascii="Liberation Serif" w:hAnsi="Liberation Serif"/>
          <w:color w:val="FF0000"/>
          <w:sz w:val="2"/>
          <w:szCs w:val="2"/>
        </w:rPr>
      </w:r>
    </w:p>
    <w:tbl>
      <w:tblPr>
        <w:tblW w:w="15466" w:type="dxa"/>
        <w:jc w:val="left"/>
        <w:tblInd w:w="93" w:type="dxa"/>
        <w:tblLayout w:type="fixed"/>
        <w:tblCellMar>
          <w:top w:w="0" w:type="dxa"/>
          <w:left w:w="108" w:type="dxa"/>
          <w:bottom w:w="0" w:type="dxa"/>
          <w:right w:w="108" w:type="dxa"/>
        </w:tblCellMar>
        <w:tblLook w:val="0000"/>
      </w:tblPr>
      <w:tblGrid>
        <w:gridCol w:w="437"/>
        <w:gridCol w:w="2130"/>
        <w:gridCol w:w="1559"/>
        <w:gridCol w:w="1276"/>
        <w:gridCol w:w="1559"/>
        <w:gridCol w:w="1701"/>
        <w:gridCol w:w="1559"/>
        <w:gridCol w:w="1276"/>
        <w:gridCol w:w="1701"/>
        <w:gridCol w:w="2266"/>
      </w:tblGrid>
      <w:tr>
        <w:trPr>
          <w:trHeight w:val="20" w:hRule="atLeast"/>
        </w:trPr>
        <w:tc>
          <w:tcPr>
            <w:tcW w:w="437" w:type="dxa"/>
            <w:tcBorders>
              <w:top w:val="single" w:sz="4" w:space="0" w:color="000000"/>
              <w:left w:val="single" w:sz="4" w:space="0" w:color="000000"/>
              <w:bottom w:val="single" w:sz="4" w:space="0" w:color="000000"/>
              <w:right w:val="single" w:sz="8" w:space="0" w:color="000000"/>
            </w:tcBorders>
            <w:shd w:color="auto" w:fill="auto" w:val="clear"/>
          </w:tcPr>
          <w:p>
            <w:pPr>
              <w:pStyle w:val="Normal"/>
              <w:widowControl w:val="false"/>
              <w:numPr>
                <w:ilvl w:val="0"/>
                <w:numId w:val="1"/>
              </w:numPr>
              <w:jc w:val="center"/>
              <w:rPr>
                <w:rFonts w:ascii="Liberation Serif" w:hAnsi="Liberation Serif" w:cs="Liberation Serif"/>
                <w:sz w:val="22"/>
                <w:szCs w:val="22"/>
              </w:rPr>
            </w:pPr>
            <w:r>
              <w:rPr>
                <w:rFonts w:cs="Liberation Serif" w:ascii="Liberation Serif" w:hAnsi="Liberation Serif"/>
                <w:sz w:val="22"/>
                <w:szCs w:val="22"/>
              </w:rPr>
            </w:r>
          </w:p>
        </w:tc>
        <w:tc>
          <w:tcPr>
            <w:tcW w:w="2130" w:type="dxa"/>
            <w:tcBorders>
              <w:top w:val="single" w:sz="4" w:space="0" w:color="000000"/>
              <w:bottom w:val="single" w:sz="4" w:space="0" w:color="000000"/>
              <w:right w:val="single" w:sz="8" w:space="0" w:color="000000"/>
            </w:tcBorders>
            <w:shd w:color="auto" w:fill="auto" w:val="cle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 xml:space="preserve">Мероприятие: Выдача  молодым семьям в установленном порядке свидетельства о праве на получение социальной выплаты </w:t>
            </w:r>
          </w:p>
        </w:tc>
        <w:tc>
          <w:tcPr>
            <w:tcW w:w="1559" w:type="dxa"/>
            <w:tcBorders>
              <w:top w:val="single" w:sz="4" w:space="0" w:color="000000"/>
              <w:bottom w:val="single" w:sz="4"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 </w:t>
            </w:r>
            <w:r>
              <w:rPr>
                <w:rFonts w:cs="Liberation Serif" w:ascii="Liberation Serif" w:hAnsi="Liberation Serif"/>
                <w:sz w:val="24"/>
                <w:szCs w:val="24"/>
              </w:rPr>
              <w:t>0</w:t>
            </w:r>
          </w:p>
        </w:tc>
        <w:tc>
          <w:tcPr>
            <w:tcW w:w="1276" w:type="dxa"/>
            <w:tcBorders>
              <w:top w:val="single" w:sz="4" w:space="0" w:color="000000"/>
              <w:bottom w:val="single" w:sz="4"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bottom w:val="single" w:sz="4"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1" w:type="dxa"/>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2266" w:type="dxa"/>
            <w:tcBorders>
              <w:top w:val="single" w:sz="4" w:space="0" w:color="000000"/>
              <w:left w:val="single" w:sz="4" w:space="0" w:color="000000"/>
              <w:bottom w:val="single" w:sz="4"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 xml:space="preserve">администрация городского округа ЗАТО Свободный </w:t>
            </w:r>
          </w:p>
        </w:tc>
      </w:tr>
      <w:tr>
        <w:trPr>
          <w:trHeight w:val="20" w:hRule="atLeast"/>
        </w:trPr>
        <w:tc>
          <w:tcPr>
            <w:tcW w:w="437" w:type="dxa"/>
            <w:tcBorders>
              <w:top w:val="single" w:sz="4" w:space="0" w:color="000000"/>
              <w:left w:val="single" w:sz="8" w:space="0" w:color="000000"/>
              <w:bottom w:val="single" w:sz="8" w:space="0" w:color="000000"/>
              <w:right w:val="single" w:sz="8" w:space="0" w:color="000000"/>
            </w:tcBorders>
            <w:shd w:color="auto" w:fill="auto" w:val="clear"/>
          </w:tcPr>
          <w:p>
            <w:pPr>
              <w:pStyle w:val="Normal"/>
              <w:widowControl w:val="false"/>
              <w:numPr>
                <w:ilvl w:val="0"/>
                <w:numId w:val="1"/>
              </w:numPr>
              <w:jc w:val="center"/>
              <w:rPr>
                <w:rFonts w:ascii="Liberation Serif" w:hAnsi="Liberation Serif" w:cs="Liberation Serif"/>
                <w:sz w:val="22"/>
                <w:szCs w:val="22"/>
              </w:rPr>
            </w:pPr>
            <w:r>
              <w:rPr>
                <w:rFonts w:cs="Liberation Serif" w:ascii="Liberation Serif" w:hAnsi="Liberation Serif"/>
                <w:sz w:val="22"/>
                <w:szCs w:val="22"/>
              </w:rPr>
            </w:r>
          </w:p>
        </w:tc>
        <w:tc>
          <w:tcPr>
            <w:tcW w:w="2130" w:type="dxa"/>
            <w:tcBorders>
              <w:top w:val="single" w:sz="4" w:space="0" w:color="000000"/>
              <w:bottom w:val="single" w:sz="8" w:space="0" w:color="000000"/>
              <w:right w:val="single" w:sz="8" w:space="0" w:color="000000"/>
            </w:tcBorders>
            <w:shd w:color="auto" w:fill="auto" w:val="cle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федеральный бюджет</w:t>
            </w:r>
          </w:p>
        </w:tc>
        <w:tc>
          <w:tcPr>
            <w:tcW w:w="1559" w:type="dxa"/>
            <w:tcBorders>
              <w:top w:val="single" w:sz="4" w:space="0" w:color="000000"/>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 </w:t>
            </w:r>
            <w:r>
              <w:rPr>
                <w:rFonts w:cs="Liberation Serif" w:ascii="Liberation Serif" w:hAnsi="Liberation Serif"/>
                <w:sz w:val="24"/>
                <w:szCs w:val="24"/>
              </w:rPr>
              <w:t>0</w:t>
            </w:r>
          </w:p>
        </w:tc>
        <w:tc>
          <w:tcPr>
            <w:tcW w:w="1276" w:type="dxa"/>
            <w:tcBorders>
              <w:top w:val="single" w:sz="4" w:space="0" w:color="000000"/>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1" w:type="dxa"/>
            <w:tcBorders>
              <w:top w:val="single" w:sz="4" w:space="0" w:color="000000"/>
              <w:bottom w:val="single" w:sz="8"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2266" w:type="dxa"/>
            <w:tcBorders>
              <w:top w:val="single" w:sz="4" w:space="0" w:color="000000"/>
              <w:left w:val="single" w:sz="4" w:space="0" w:color="000000"/>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lang w:val="en-US"/>
              </w:rPr>
            </w:pPr>
            <w:r>
              <w:rPr>
                <w:rFonts w:cs="Liberation Serif" w:ascii="Liberation Serif" w:hAnsi="Liberation Serif"/>
                <w:sz w:val="24"/>
                <w:szCs w:val="24"/>
                <w:lang w:val="en-US"/>
              </w:rPr>
            </w:r>
          </w:p>
        </w:tc>
      </w:tr>
      <w:tr>
        <w:trPr>
          <w:trHeight w:val="20" w:hRule="atLeast"/>
        </w:trPr>
        <w:tc>
          <w:tcPr>
            <w:tcW w:w="437" w:type="dxa"/>
            <w:tcBorders>
              <w:left w:val="single" w:sz="8" w:space="0" w:color="000000"/>
              <w:bottom w:val="single" w:sz="4" w:space="0" w:color="000000"/>
              <w:right w:val="single" w:sz="8" w:space="0" w:color="000000"/>
            </w:tcBorders>
            <w:shd w:color="auto" w:fill="auto" w:val="clear"/>
          </w:tcPr>
          <w:p>
            <w:pPr>
              <w:pStyle w:val="Normal"/>
              <w:widowControl w:val="false"/>
              <w:numPr>
                <w:ilvl w:val="0"/>
                <w:numId w:val="1"/>
              </w:numPr>
              <w:jc w:val="center"/>
              <w:rPr>
                <w:rFonts w:ascii="Liberation Serif" w:hAnsi="Liberation Serif" w:cs="Liberation Serif"/>
                <w:sz w:val="22"/>
                <w:szCs w:val="22"/>
              </w:rPr>
            </w:pPr>
            <w:r>
              <w:rPr>
                <w:rFonts w:cs="Liberation Serif" w:ascii="Liberation Serif" w:hAnsi="Liberation Serif"/>
                <w:sz w:val="22"/>
                <w:szCs w:val="22"/>
              </w:rPr>
            </w:r>
          </w:p>
        </w:tc>
        <w:tc>
          <w:tcPr>
            <w:tcW w:w="2130" w:type="dxa"/>
            <w:tcBorders>
              <w:bottom w:val="single" w:sz="4" w:space="0" w:color="000000"/>
              <w:right w:val="single" w:sz="8" w:space="0" w:color="000000"/>
            </w:tcBorders>
            <w:shd w:color="auto" w:fill="auto" w:val="cle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областной бюджет</w:t>
            </w:r>
          </w:p>
        </w:tc>
        <w:tc>
          <w:tcPr>
            <w:tcW w:w="1559" w:type="dxa"/>
            <w:tcBorders>
              <w:bottom w:val="single" w:sz="4"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 </w:t>
            </w:r>
            <w:r>
              <w:rPr>
                <w:rFonts w:cs="Liberation Serif" w:ascii="Liberation Serif" w:hAnsi="Liberation Serif"/>
                <w:sz w:val="24"/>
                <w:szCs w:val="24"/>
              </w:rPr>
              <w:t>0</w:t>
            </w:r>
          </w:p>
        </w:tc>
        <w:tc>
          <w:tcPr>
            <w:tcW w:w="1276" w:type="dxa"/>
            <w:tcBorders>
              <w:bottom w:val="single" w:sz="4"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bottom w:val="single" w:sz="4"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1"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2266" w:type="dxa"/>
            <w:tcBorders>
              <w:left w:val="single" w:sz="4" w:space="0" w:color="000000"/>
              <w:bottom w:val="single" w:sz="4"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lang w:val="en-US"/>
              </w:rPr>
            </w:pPr>
            <w:r>
              <w:rPr>
                <w:rFonts w:cs="Liberation Serif" w:ascii="Liberation Serif" w:hAnsi="Liberation Serif"/>
                <w:sz w:val="24"/>
                <w:szCs w:val="24"/>
                <w:lang w:val="en-US"/>
              </w:rPr>
            </w:r>
          </w:p>
        </w:tc>
      </w:tr>
      <w:tr>
        <w:trPr>
          <w:trHeight w:val="20" w:hRule="atLeast"/>
        </w:trPr>
        <w:tc>
          <w:tcPr>
            <w:tcW w:w="437" w:type="dxa"/>
            <w:tcBorders>
              <w:top w:val="single" w:sz="4" w:space="0" w:color="000000"/>
              <w:left w:val="single" w:sz="4" w:space="0" w:color="000000"/>
              <w:bottom w:val="single" w:sz="4" w:space="0" w:color="000000"/>
              <w:right w:val="single" w:sz="8" w:space="0" w:color="000000"/>
            </w:tcBorders>
            <w:shd w:color="auto" w:fill="auto" w:val="clear"/>
          </w:tcPr>
          <w:p>
            <w:pPr>
              <w:pStyle w:val="Normal"/>
              <w:widowControl w:val="false"/>
              <w:numPr>
                <w:ilvl w:val="0"/>
                <w:numId w:val="1"/>
              </w:numPr>
              <w:jc w:val="center"/>
              <w:rPr>
                <w:rFonts w:ascii="Liberation Serif" w:hAnsi="Liberation Serif" w:cs="Liberation Serif"/>
                <w:sz w:val="22"/>
                <w:szCs w:val="22"/>
              </w:rPr>
            </w:pPr>
            <w:r>
              <w:rPr>
                <w:rFonts w:cs="Liberation Serif" w:ascii="Liberation Serif" w:hAnsi="Liberation Serif"/>
                <w:sz w:val="22"/>
                <w:szCs w:val="22"/>
              </w:rPr>
            </w:r>
          </w:p>
        </w:tc>
        <w:tc>
          <w:tcPr>
            <w:tcW w:w="2130" w:type="dxa"/>
            <w:tcBorders>
              <w:top w:val="single" w:sz="4" w:space="0" w:color="000000"/>
              <w:bottom w:val="single" w:sz="4" w:space="0" w:color="000000"/>
              <w:right w:val="single" w:sz="8" w:space="0" w:color="000000"/>
            </w:tcBorders>
            <w:shd w:color="auto" w:fill="auto" w:val="cle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местный бюджет</w:t>
            </w:r>
          </w:p>
        </w:tc>
        <w:tc>
          <w:tcPr>
            <w:tcW w:w="1559" w:type="dxa"/>
            <w:tcBorders>
              <w:top w:val="single" w:sz="4" w:space="0" w:color="000000"/>
              <w:bottom w:val="single" w:sz="4"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 </w:t>
            </w:r>
            <w:r>
              <w:rPr>
                <w:rFonts w:cs="Liberation Serif" w:ascii="Liberation Serif" w:hAnsi="Liberation Serif"/>
                <w:sz w:val="24"/>
                <w:szCs w:val="24"/>
              </w:rPr>
              <w:t>0</w:t>
            </w:r>
          </w:p>
        </w:tc>
        <w:tc>
          <w:tcPr>
            <w:tcW w:w="1276" w:type="dxa"/>
            <w:tcBorders>
              <w:top w:val="single" w:sz="4" w:space="0" w:color="000000"/>
              <w:bottom w:val="single" w:sz="4"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bottom w:val="single" w:sz="4"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1" w:type="dxa"/>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2266" w:type="dxa"/>
            <w:tcBorders>
              <w:top w:val="single" w:sz="4" w:space="0" w:color="000000"/>
              <w:left w:val="single" w:sz="4" w:space="0" w:color="000000"/>
              <w:bottom w:val="single" w:sz="4"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lang w:val="en-US"/>
              </w:rPr>
            </w:pPr>
            <w:r>
              <w:rPr>
                <w:rFonts w:cs="Liberation Serif" w:ascii="Liberation Serif" w:hAnsi="Liberation Serif"/>
                <w:sz w:val="24"/>
                <w:szCs w:val="24"/>
                <w:lang w:val="en-US"/>
              </w:rPr>
            </w:r>
          </w:p>
        </w:tc>
      </w:tr>
      <w:tr>
        <w:trPr>
          <w:trHeight w:val="20" w:hRule="atLeast"/>
        </w:trPr>
        <w:tc>
          <w:tcPr>
            <w:tcW w:w="437" w:type="dxa"/>
            <w:tcBorders>
              <w:top w:val="single" w:sz="4" w:space="0" w:color="000000"/>
              <w:left w:val="single" w:sz="8" w:space="0" w:color="000000"/>
              <w:bottom w:val="single" w:sz="8" w:space="0" w:color="000000"/>
              <w:right w:val="single" w:sz="8" w:space="0" w:color="000000"/>
            </w:tcBorders>
            <w:shd w:color="auto" w:fill="auto" w:val="clear"/>
          </w:tcPr>
          <w:p>
            <w:pPr>
              <w:pStyle w:val="Normal"/>
              <w:widowControl w:val="false"/>
              <w:numPr>
                <w:ilvl w:val="0"/>
                <w:numId w:val="1"/>
              </w:numPr>
              <w:jc w:val="center"/>
              <w:rPr>
                <w:rFonts w:ascii="Liberation Serif" w:hAnsi="Liberation Serif" w:cs="Liberation Serif"/>
                <w:sz w:val="22"/>
                <w:szCs w:val="22"/>
              </w:rPr>
            </w:pPr>
            <w:r>
              <w:rPr>
                <w:rFonts w:cs="Liberation Serif" w:ascii="Liberation Serif" w:hAnsi="Liberation Serif"/>
                <w:sz w:val="22"/>
                <w:szCs w:val="22"/>
              </w:rPr>
            </w:r>
          </w:p>
        </w:tc>
        <w:tc>
          <w:tcPr>
            <w:tcW w:w="2130" w:type="dxa"/>
            <w:tcBorders>
              <w:top w:val="single" w:sz="4" w:space="0" w:color="000000"/>
              <w:bottom w:val="single" w:sz="8" w:space="0" w:color="000000"/>
              <w:right w:val="single" w:sz="8" w:space="0" w:color="000000"/>
            </w:tcBorders>
            <w:shd w:color="auto" w:fill="auto" w:val="cle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внебюджетные источники</w:t>
            </w:r>
          </w:p>
        </w:tc>
        <w:tc>
          <w:tcPr>
            <w:tcW w:w="1559" w:type="dxa"/>
            <w:tcBorders>
              <w:top w:val="single" w:sz="4" w:space="0" w:color="000000"/>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 </w:t>
            </w:r>
            <w:r>
              <w:rPr>
                <w:rFonts w:cs="Liberation Serif" w:ascii="Liberation Serif" w:hAnsi="Liberation Serif"/>
                <w:sz w:val="24"/>
                <w:szCs w:val="24"/>
              </w:rPr>
              <w:t>0</w:t>
            </w:r>
          </w:p>
        </w:tc>
        <w:tc>
          <w:tcPr>
            <w:tcW w:w="1276" w:type="dxa"/>
            <w:tcBorders>
              <w:top w:val="single" w:sz="4" w:space="0" w:color="000000"/>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1" w:type="dxa"/>
            <w:tcBorders>
              <w:top w:val="single" w:sz="4" w:space="0" w:color="000000"/>
              <w:bottom w:val="single" w:sz="8"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2266" w:type="dxa"/>
            <w:tcBorders>
              <w:top w:val="single" w:sz="4" w:space="0" w:color="000000"/>
              <w:left w:val="single" w:sz="4" w:space="0" w:color="000000"/>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lang w:val="en-US"/>
              </w:rPr>
            </w:pPr>
            <w:r>
              <w:rPr>
                <w:rFonts w:cs="Liberation Serif" w:ascii="Liberation Serif" w:hAnsi="Liberation Serif"/>
                <w:sz w:val="24"/>
                <w:szCs w:val="24"/>
                <w:lang w:val="en-US"/>
              </w:rPr>
            </w:r>
          </w:p>
        </w:tc>
      </w:tr>
      <w:tr>
        <w:trPr>
          <w:trHeight w:val="20" w:hRule="atLeast"/>
        </w:trPr>
        <w:tc>
          <w:tcPr>
            <w:tcW w:w="437" w:type="dxa"/>
            <w:tcBorders>
              <w:left w:val="single" w:sz="8" w:space="0" w:color="000000"/>
              <w:bottom w:val="single" w:sz="8" w:space="0" w:color="000000"/>
              <w:right w:val="single" w:sz="8" w:space="0" w:color="000000"/>
            </w:tcBorders>
            <w:shd w:color="auto" w:fill="auto" w:val="clear"/>
          </w:tcPr>
          <w:p>
            <w:pPr>
              <w:pStyle w:val="Normal"/>
              <w:widowControl w:val="false"/>
              <w:numPr>
                <w:ilvl w:val="0"/>
                <w:numId w:val="1"/>
              </w:numPr>
              <w:jc w:val="center"/>
              <w:rPr>
                <w:rFonts w:ascii="Liberation Serif" w:hAnsi="Liberation Serif" w:cs="Liberation Serif"/>
                <w:sz w:val="22"/>
                <w:szCs w:val="22"/>
              </w:rPr>
            </w:pPr>
            <w:r>
              <w:rPr>
                <w:rFonts w:cs="Liberation Serif" w:ascii="Liberation Serif" w:hAnsi="Liberation Serif"/>
                <w:sz w:val="22"/>
                <w:szCs w:val="22"/>
              </w:rPr>
            </w:r>
          </w:p>
        </w:tc>
        <w:tc>
          <w:tcPr>
            <w:tcW w:w="2130" w:type="dxa"/>
            <w:tcBorders>
              <w:bottom w:val="single" w:sz="8" w:space="0" w:color="000000"/>
              <w:right w:val="single" w:sz="8" w:space="0" w:color="000000"/>
            </w:tcBorders>
            <w:shd w:color="auto" w:fill="auto" w:val="cle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Мероприятие: Предоставление социальных выплат на приобретение жилого помещения или строительство индивидуального жилого дома</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3 620,034</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2 250,0</w:t>
            </w:r>
          </w:p>
        </w:tc>
        <w:tc>
          <w:tcPr>
            <w:tcW w:w="1559" w:type="dxa"/>
            <w:tcBorders>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1" w:type="dxa"/>
            <w:tcBorders>
              <w:bottom w:val="single" w:sz="8"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685,017</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685,017</w:t>
            </w:r>
          </w:p>
        </w:tc>
        <w:tc>
          <w:tcPr>
            <w:tcW w:w="2266" w:type="dxa"/>
            <w:tcBorders>
              <w:left w:val="single" w:sz="4" w:space="0" w:color="000000"/>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администрация городского округа ЗАТО Свободный</w:t>
            </w:r>
          </w:p>
        </w:tc>
      </w:tr>
      <w:tr>
        <w:trPr>
          <w:trHeight w:val="20" w:hRule="atLeast"/>
        </w:trPr>
        <w:tc>
          <w:tcPr>
            <w:tcW w:w="437" w:type="dxa"/>
            <w:tcBorders>
              <w:left w:val="single" w:sz="8" w:space="0" w:color="000000"/>
              <w:bottom w:val="single" w:sz="4" w:space="0" w:color="000000"/>
              <w:right w:val="single" w:sz="8" w:space="0" w:color="000000"/>
            </w:tcBorders>
            <w:shd w:color="auto" w:fill="auto" w:val="clear"/>
          </w:tcPr>
          <w:p>
            <w:pPr>
              <w:pStyle w:val="Normal"/>
              <w:widowControl w:val="false"/>
              <w:numPr>
                <w:ilvl w:val="0"/>
                <w:numId w:val="1"/>
              </w:numPr>
              <w:jc w:val="center"/>
              <w:rPr>
                <w:rFonts w:ascii="Liberation Serif" w:hAnsi="Liberation Serif" w:cs="Liberation Serif"/>
                <w:sz w:val="22"/>
                <w:szCs w:val="22"/>
              </w:rPr>
            </w:pPr>
            <w:r>
              <w:rPr>
                <w:rFonts w:cs="Liberation Serif" w:ascii="Liberation Serif" w:hAnsi="Liberation Serif"/>
                <w:sz w:val="22"/>
                <w:szCs w:val="22"/>
              </w:rPr>
            </w:r>
          </w:p>
        </w:tc>
        <w:tc>
          <w:tcPr>
            <w:tcW w:w="2130" w:type="dxa"/>
            <w:tcBorders>
              <w:bottom w:val="single" w:sz="4" w:space="0" w:color="000000"/>
              <w:right w:val="single" w:sz="8" w:space="0" w:color="000000"/>
            </w:tcBorders>
            <w:shd w:color="auto" w:fill="auto" w:val="cle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федеральный бюджет</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 </w:t>
            </w:r>
            <w:r>
              <w:rPr>
                <w:rFonts w:cs="Liberation Serif" w:ascii="Liberation Serif" w:hAnsi="Liberation Serif"/>
                <w:sz w:val="24"/>
                <w:szCs w:val="24"/>
              </w:rPr>
              <w:t>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bottom w:val="single" w:sz="4"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1"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2266" w:type="dxa"/>
            <w:tcBorders>
              <w:left w:val="single" w:sz="4" w:space="0" w:color="000000"/>
              <w:bottom w:val="single" w:sz="4"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lang w:val="en-US"/>
              </w:rPr>
            </w:pPr>
            <w:r>
              <w:rPr>
                <w:rFonts w:cs="Liberation Serif" w:ascii="Liberation Serif" w:hAnsi="Liberation Serif"/>
                <w:sz w:val="24"/>
                <w:szCs w:val="24"/>
                <w:lang w:val="en-US"/>
              </w:rPr>
            </w:r>
          </w:p>
        </w:tc>
      </w:tr>
      <w:tr>
        <w:trPr>
          <w:trHeight w:val="20" w:hRule="atLeast"/>
        </w:trPr>
        <w:tc>
          <w:tcPr>
            <w:tcW w:w="437" w:type="dxa"/>
            <w:tcBorders>
              <w:top w:val="single" w:sz="4" w:space="0" w:color="000000"/>
              <w:left w:val="single" w:sz="4" w:space="0" w:color="000000"/>
              <w:bottom w:val="single" w:sz="4" w:space="0" w:color="000000"/>
              <w:right w:val="single" w:sz="8" w:space="0" w:color="000000"/>
            </w:tcBorders>
            <w:shd w:color="auto" w:fill="auto" w:val="clear"/>
          </w:tcPr>
          <w:p>
            <w:pPr>
              <w:pStyle w:val="Normal"/>
              <w:widowControl w:val="false"/>
              <w:numPr>
                <w:ilvl w:val="0"/>
                <w:numId w:val="1"/>
              </w:numPr>
              <w:jc w:val="center"/>
              <w:rPr>
                <w:rFonts w:ascii="Liberation Serif" w:hAnsi="Liberation Serif" w:cs="Liberation Serif"/>
                <w:sz w:val="22"/>
                <w:szCs w:val="22"/>
              </w:rPr>
            </w:pPr>
            <w:r>
              <w:rPr>
                <w:rFonts w:cs="Liberation Serif" w:ascii="Liberation Serif" w:hAnsi="Liberation Serif"/>
                <w:sz w:val="22"/>
                <w:szCs w:val="22"/>
              </w:rPr>
            </w:r>
          </w:p>
        </w:tc>
        <w:tc>
          <w:tcPr>
            <w:tcW w:w="2130" w:type="dxa"/>
            <w:tcBorders>
              <w:top w:val="single" w:sz="4" w:space="0" w:color="000000"/>
              <w:bottom w:val="single" w:sz="4" w:space="0" w:color="000000"/>
              <w:right w:val="single" w:sz="8" w:space="0" w:color="000000"/>
            </w:tcBorders>
            <w:shd w:color="auto" w:fill="auto" w:val="cle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областной бюджет</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605,0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highlight w:val="yellow"/>
              </w:rPr>
            </w:pPr>
            <w:r>
              <w:rPr>
                <w:rFonts w:cs="Liberation Serif" w:ascii="Liberation Serif" w:hAnsi="Liberation Serif"/>
                <w:sz w:val="24"/>
                <w:szCs w:val="24"/>
              </w:rPr>
              <w:t>605,0</w:t>
            </w:r>
          </w:p>
        </w:tc>
        <w:tc>
          <w:tcPr>
            <w:tcW w:w="1559" w:type="dxa"/>
            <w:tcBorders>
              <w:top w:val="single" w:sz="4" w:space="0" w:color="000000"/>
              <w:bottom w:val="single" w:sz="4"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1" w:type="dxa"/>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2266" w:type="dxa"/>
            <w:tcBorders>
              <w:top w:val="single" w:sz="4" w:space="0" w:color="000000"/>
              <w:left w:val="single" w:sz="4" w:space="0" w:color="000000"/>
              <w:bottom w:val="single" w:sz="4"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r>
      <w:tr>
        <w:trPr>
          <w:trHeight w:val="20" w:hRule="atLeast"/>
        </w:trPr>
        <w:tc>
          <w:tcPr>
            <w:tcW w:w="437" w:type="dxa"/>
            <w:tcBorders>
              <w:top w:val="single" w:sz="4" w:space="0" w:color="000000"/>
              <w:left w:val="single" w:sz="8" w:space="0" w:color="000000"/>
              <w:bottom w:val="single" w:sz="8" w:space="0" w:color="000000"/>
              <w:right w:val="single" w:sz="8" w:space="0" w:color="000000"/>
            </w:tcBorders>
            <w:shd w:color="auto" w:fill="auto" w:val="clear"/>
          </w:tcPr>
          <w:p>
            <w:pPr>
              <w:pStyle w:val="Normal"/>
              <w:widowControl w:val="false"/>
              <w:numPr>
                <w:ilvl w:val="0"/>
                <w:numId w:val="1"/>
              </w:numPr>
              <w:jc w:val="center"/>
              <w:rPr>
                <w:rFonts w:ascii="Liberation Serif" w:hAnsi="Liberation Serif" w:cs="Liberation Serif"/>
                <w:sz w:val="22"/>
                <w:szCs w:val="22"/>
              </w:rPr>
            </w:pPr>
            <w:r>
              <w:rPr>
                <w:rFonts w:cs="Liberation Serif" w:ascii="Liberation Serif" w:hAnsi="Liberation Serif"/>
                <w:sz w:val="22"/>
                <w:szCs w:val="22"/>
              </w:rPr>
            </w:r>
          </w:p>
        </w:tc>
        <w:tc>
          <w:tcPr>
            <w:tcW w:w="2130" w:type="dxa"/>
            <w:tcBorders>
              <w:top w:val="single" w:sz="4" w:space="0" w:color="000000"/>
              <w:bottom w:val="single" w:sz="8" w:space="0" w:color="000000"/>
              <w:right w:val="single" w:sz="8" w:space="0" w:color="000000"/>
            </w:tcBorders>
            <w:shd w:color="auto" w:fill="auto" w:val="cle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местный бюджет</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1 621,708</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251,674</w:t>
            </w:r>
          </w:p>
        </w:tc>
        <w:tc>
          <w:tcPr>
            <w:tcW w:w="1559" w:type="dxa"/>
            <w:tcBorders>
              <w:top w:val="single" w:sz="4" w:space="0" w:color="000000"/>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1" w:type="dxa"/>
            <w:tcBorders>
              <w:top w:val="single" w:sz="4" w:space="0" w:color="000000"/>
              <w:bottom w:val="single" w:sz="8"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685,017</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685,017</w:t>
            </w:r>
          </w:p>
        </w:tc>
        <w:tc>
          <w:tcPr>
            <w:tcW w:w="2266" w:type="dxa"/>
            <w:tcBorders>
              <w:top w:val="single" w:sz="4" w:space="0" w:color="000000"/>
              <w:left w:val="single" w:sz="4" w:space="0" w:color="000000"/>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r>
      <w:tr>
        <w:trPr>
          <w:trHeight w:val="20" w:hRule="atLeast"/>
        </w:trPr>
        <w:tc>
          <w:tcPr>
            <w:tcW w:w="437" w:type="dxa"/>
            <w:tcBorders>
              <w:left w:val="single" w:sz="8" w:space="0" w:color="000000"/>
              <w:bottom w:val="single" w:sz="4" w:space="0" w:color="000000"/>
              <w:right w:val="single" w:sz="8" w:space="0" w:color="000000"/>
            </w:tcBorders>
            <w:shd w:color="auto" w:fill="auto" w:val="clear"/>
          </w:tcPr>
          <w:p>
            <w:pPr>
              <w:pStyle w:val="Normal"/>
              <w:widowControl w:val="false"/>
              <w:numPr>
                <w:ilvl w:val="0"/>
                <w:numId w:val="1"/>
              </w:numPr>
              <w:jc w:val="center"/>
              <w:rPr>
                <w:rFonts w:ascii="Liberation Serif" w:hAnsi="Liberation Serif" w:cs="Liberation Serif"/>
                <w:sz w:val="22"/>
                <w:szCs w:val="22"/>
              </w:rPr>
            </w:pPr>
            <w:r>
              <w:rPr>
                <w:rFonts w:cs="Liberation Serif" w:ascii="Liberation Serif" w:hAnsi="Liberation Serif"/>
                <w:sz w:val="22"/>
                <w:szCs w:val="22"/>
              </w:rPr>
            </w:r>
          </w:p>
        </w:tc>
        <w:tc>
          <w:tcPr>
            <w:tcW w:w="2130" w:type="dxa"/>
            <w:tcBorders>
              <w:bottom w:val="single" w:sz="4" w:space="0" w:color="000000"/>
              <w:right w:val="single" w:sz="8" w:space="0" w:color="000000"/>
            </w:tcBorders>
            <w:shd w:color="auto" w:fill="auto" w:val="cle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внебюджетные источники</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1 393,326</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1 393,326</w:t>
            </w:r>
          </w:p>
        </w:tc>
        <w:tc>
          <w:tcPr>
            <w:tcW w:w="1559" w:type="dxa"/>
            <w:tcBorders>
              <w:bottom w:val="single" w:sz="4"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bookmarkStart w:id="1" w:name="_GoBack"/>
            <w:bookmarkEnd w:id="1"/>
            <w:r>
              <w:rPr>
                <w:rFonts w:cs="Liberation Serif" w:ascii="Liberation Serif" w:hAnsi="Liberation Serif"/>
                <w:sz w:val="24"/>
                <w:szCs w:val="24"/>
              </w:rPr>
              <w:t>0</w:t>
            </w:r>
          </w:p>
        </w:tc>
        <w:tc>
          <w:tcPr>
            <w:tcW w:w="1701"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2266" w:type="dxa"/>
            <w:tcBorders>
              <w:left w:val="single" w:sz="4" w:space="0" w:color="000000"/>
              <w:bottom w:val="single" w:sz="4"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r>
      <w:tr>
        <w:trPr>
          <w:trHeight w:val="20" w:hRule="atLeast"/>
        </w:trPr>
        <w:tc>
          <w:tcPr>
            <w:tcW w:w="437" w:type="dxa"/>
            <w:tcBorders>
              <w:top w:val="single" w:sz="4" w:space="0" w:color="000000"/>
              <w:left w:val="single" w:sz="8" w:space="0" w:color="000000"/>
              <w:bottom w:val="single" w:sz="8" w:space="0" w:color="000000"/>
              <w:right w:val="single" w:sz="8" w:space="0" w:color="000000"/>
            </w:tcBorders>
            <w:shd w:color="auto" w:fill="auto" w:val="clear"/>
          </w:tcPr>
          <w:p>
            <w:pPr>
              <w:pStyle w:val="Normal"/>
              <w:widowControl w:val="false"/>
              <w:numPr>
                <w:ilvl w:val="0"/>
                <w:numId w:val="1"/>
              </w:numPr>
              <w:jc w:val="center"/>
              <w:rPr>
                <w:rFonts w:ascii="Liberation Serif" w:hAnsi="Liberation Serif" w:cs="Liberation Serif"/>
                <w:sz w:val="22"/>
                <w:szCs w:val="22"/>
              </w:rPr>
            </w:pPr>
            <w:r>
              <w:rPr>
                <w:rFonts w:cs="Liberation Serif" w:ascii="Liberation Serif" w:hAnsi="Liberation Serif"/>
                <w:sz w:val="22"/>
                <w:szCs w:val="22"/>
              </w:rPr>
            </w:r>
          </w:p>
        </w:tc>
        <w:tc>
          <w:tcPr>
            <w:tcW w:w="2130" w:type="dxa"/>
            <w:tcBorders>
              <w:top w:val="single" w:sz="4" w:space="0" w:color="000000"/>
              <w:bottom w:val="single" w:sz="8" w:space="0" w:color="000000"/>
              <w:right w:val="single" w:sz="8" w:space="0" w:color="000000"/>
            </w:tcBorders>
            <w:shd w:color="auto" w:fill="auto" w:val="cle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Мероприятие: Освещение целей и задач программы в средствах массовой информации</w:t>
            </w:r>
          </w:p>
        </w:tc>
        <w:tc>
          <w:tcPr>
            <w:tcW w:w="1559" w:type="dxa"/>
            <w:tcBorders>
              <w:top w:val="single" w:sz="4" w:space="0" w:color="000000"/>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 </w:t>
            </w:r>
            <w:r>
              <w:rPr>
                <w:rFonts w:cs="Liberation Serif" w:ascii="Liberation Serif" w:hAnsi="Liberation Serif"/>
                <w:sz w:val="24"/>
                <w:szCs w:val="24"/>
              </w:rPr>
              <w:t>0</w:t>
            </w:r>
          </w:p>
        </w:tc>
        <w:tc>
          <w:tcPr>
            <w:tcW w:w="1276" w:type="dxa"/>
            <w:tcBorders>
              <w:top w:val="single" w:sz="4" w:space="0" w:color="000000"/>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1" w:type="dxa"/>
            <w:tcBorders>
              <w:top w:val="single" w:sz="4" w:space="0" w:color="000000"/>
              <w:bottom w:val="single" w:sz="8"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2266" w:type="dxa"/>
            <w:tcBorders>
              <w:top w:val="single" w:sz="4" w:space="0" w:color="000000"/>
              <w:left w:val="single" w:sz="4" w:space="0" w:color="000000"/>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 xml:space="preserve">администрация городского округа ЗАТО Свободный </w:t>
            </w:r>
          </w:p>
        </w:tc>
      </w:tr>
      <w:tr>
        <w:trPr>
          <w:trHeight w:val="20" w:hRule="atLeast"/>
        </w:trPr>
        <w:tc>
          <w:tcPr>
            <w:tcW w:w="437" w:type="dxa"/>
            <w:tcBorders>
              <w:left w:val="single" w:sz="8" w:space="0" w:color="000000"/>
              <w:bottom w:val="single" w:sz="8" w:space="0" w:color="000000"/>
              <w:right w:val="single" w:sz="8" w:space="0" w:color="000000"/>
            </w:tcBorders>
            <w:shd w:color="auto" w:fill="auto" w:val="clear"/>
          </w:tcPr>
          <w:p>
            <w:pPr>
              <w:pStyle w:val="Normal"/>
              <w:widowControl w:val="false"/>
              <w:numPr>
                <w:ilvl w:val="0"/>
                <w:numId w:val="1"/>
              </w:numPr>
              <w:jc w:val="center"/>
              <w:rPr>
                <w:rFonts w:ascii="Liberation Serif" w:hAnsi="Liberation Serif" w:cs="Liberation Serif"/>
                <w:sz w:val="22"/>
                <w:szCs w:val="22"/>
              </w:rPr>
            </w:pPr>
            <w:r>
              <w:rPr>
                <w:rFonts w:cs="Liberation Serif" w:ascii="Liberation Serif" w:hAnsi="Liberation Serif"/>
                <w:sz w:val="22"/>
                <w:szCs w:val="22"/>
              </w:rPr>
            </w:r>
          </w:p>
        </w:tc>
        <w:tc>
          <w:tcPr>
            <w:tcW w:w="2130" w:type="dxa"/>
            <w:tcBorders>
              <w:bottom w:val="single" w:sz="8" w:space="0" w:color="000000"/>
              <w:right w:val="single" w:sz="8" w:space="0" w:color="000000"/>
            </w:tcBorders>
            <w:shd w:color="auto" w:fill="auto" w:val="cle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федеральный бюджет</w:t>
            </w:r>
          </w:p>
        </w:tc>
        <w:tc>
          <w:tcPr>
            <w:tcW w:w="1559" w:type="dxa"/>
            <w:tcBorders>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 </w:t>
            </w:r>
            <w:r>
              <w:rPr>
                <w:rFonts w:cs="Liberation Serif" w:ascii="Liberation Serif" w:hAnsi="Liberation Serif"/>
                <w:sz w:val="24"/>
                <w:szCs w:val="24"/>
              </w:rPr>
              <w:t>0</w:t>
            </w:r>
          </w:p>
        </w:tc>
        <w:tc>
          <w:tcPr>
            <w:tcW w:w="1276" w:type="dxa"/>
            <w:tcBorders>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1" w:type="dxa"/>
            <w:tcBorders>
              <w:bottom w:val="single" w:sz="8"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2266" w:type="dxa"/>
            <w:tcBorders>
              <w:left w:val="single" w:sz="4" w:space="0" w:color="000000"/>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lang w:val="en-US"/>
              </w:rPr>
            </w:pPr>
            <w:r>
              <w:rPr>
                <w:rFonts w:cs="Liberation Serif" w:ascii="Liberation Serif" w:hAnsi="Liberation Serif"/>
                <w:sz w:val="24"/>
                <w:szCs w:val="24"/>
                <w:lang w:val="en-US"/>
              </w:rPr>
            </w:r>
          </w:p>
        </w:tc>
      </w:tr>
      <w:tr>
        <w:trPr>
          <w:trHeight w:val="20" w:hRule="atLeast"/>
        </w:trPr>
        <w:tc>
          <w:tcPr>
            <w:tcW w:w="437" w:type="dxa"/>
            <w:tcBorders>
              <w:left w:val="single" w:sz="8" w:space="0" w:color="000000"/>
              <w:bottom w:val="single" w:sz="8" w:space="0" w:color="000000"/>
              <w:right w:val="single" w:sz="8" w:space="0" w:color="000000"/>
            </w:tcBorders>
            <w:shd w:color="auto" w:fill="auto" w:val="clear"/>
          </w:tcPr>
          <w:p>
            <w:pPr>
              <w:pStyle w:val="Normal"/>
              <w:widowControl w:val="false"/>
              <w:numPr>
                <w:ilvl w:val="0"/>
                <w:numId w:val="1"/>
              </w:numPr>
              <w:jc w:val="center"/>
              <w:rPr>
                <w:rFonts w:ascii="Liberation Serif" w:hAnsi="Liberation Serif" w:cs="Liberation Serif"/>
                <w:sz w:val="22"/>
                <w:szCs w:val="22"/>
              </w:rPr>
            </w:pPr>
            <w:r>
              <w:rPr>
                <w:rFonts w:cs="Liberation Serif" w:ascii="Liberation Serif" w:hAnsi="Liberation Serif"/>
                <w:sz w:val="22"/>
                <w:szCs w:val="22"/>
              </w:rPr>
            </w:r>
          </w:p>
        </w:tc>
        <w:tc>
          <w:tcPr>
            <w:tcW w:w="2130" w:type="dxa"/>
            <w:tcBorders>
              <w:bottom w:val="single" w:sz="8" w:space="0" w:color="000000"/>
              <w:right w:val="single" w:sz="8" w:space="0" w:color="000000"/>
            </w:tcBorders>
            <w:shd w:color="auto" w:fill="auto" w:val="cle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областной бюджет</w:t>
            </w:r>
          </w:p>
        </w:tc>
        <w:tc>
          <w:tcPr>
            <w:tcW w:w="1559" w:type="dxa"/>
            <w:tcBorders>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 </w:t>
            </w:r>
            <w:r>
              <w:rPr>
                <w:rFonts w:cs="Liberation Serif" w:ascii="Liberation Serif" w:hAnsi="Liberation Serif"/>
                <w:sz w:val="24"/>
                <w:szCs w:val="24"/>
              </w:rPr>
              <w:t>0</w:t>
            </w:r>
          </w:p>
        </w:tc>
        <w:tc>
          <w:tcPr>
            <w:tcW w:w="1276" w:type="dxa"/>
            <w:tcBorders>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1" w:type="dxa"/>
            <w:tcBorders>
              <w:bottom w:val="single" w:sz="8"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2266" w:type="dxa"/>
            <w:tcBorders>
              <w:left w:val="single" w:sz="4" w:space="0" w:color="000000"/>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lang w:val="en-US"/>
              </w:rPr>
            </w:pPr>
            <w:r>
              <w:rPr>
                <w:rFonts w:cs="Liberation Serif" w:ascii="Liberation Serif" w:hAnsi="Liberation Serif"/>
                <w:sz w:val="24"/>
                <w:szCs w:val="24"/>
                <w:lang w:val="en-US"/>
              </w:rPr>
            </w:r>
          </w:p>
        </w:tc>
      </w:tr>
      <w:tr>
        <w:trPr>
          <w:trHeight w:val="20" w:hRule="atLeast"/>
        </w:trPr>
        <w:tc>
          <w:tcPr>
            <w:tcW w:w="437" w:type="dxa"/>
            <w:tcBorders>
              <w:left w:val="single" w:sz="8" w:space="0" w:color="000000"/>
              <w:bottom w:val="single" w:sz="8" w:space="0" w:color="000000"/>
              <w:right w:val="single" w:sz="8" w:space="0" w:color="000000"/>
            </w:tcBorders>
            <w:shd w:color="auto" w:fill="auto" w:val="clear"/>
          </w:tcPr>
          <w:p>
            <w:pPr>
              <w:pStyle w:val="Normal"/>
              <w:widowControl w:val="false"/>
              <w:numPr>
                <w:ilvl w:val="0"/>
                <w:numId w:val="1"/>
              </w:numPr>
              <w:jc w:val="center"/>
              <w:rPr>
                <w:rFonts w:ascii="Liberation Serif" w:hAnsi="Liberation Serif" w:cs="Liberation Serif"/>
                <w:sz w:val="22"/>
                <w:szCs w:val="22"/>
              </w:rPr>
            </w:pPr>
            <w:r>
              <w:rPr>
                <w:rFonts w:cs="Liberation Serif" w:ascii="Liberation Serif" w:hAnsi="Liberation Serif"/>
                <w:sz w:val="22"/>
                <w:szCs w:val="22"/>
              </w:rPr>
            </w:r>
          </w:p>
        </w:tc>
        <w:tc>
          <w:tcPr>
            <w:tcW w:w="2130" w:type="dxa"/>
            <w:tcBorders>
              <w:bottom w:val="single" w:sz="8" w:space="0" w:color="000000"/>
              <w:right w:val="single" w:sz="8" w:space="0" w:color="000000"/>
            </w:tcBorders>
            <w:shd w:color="auto" w:fill="auto" w:val="cle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местный бюджет</w:t>
            </w:r>
          </w:p>
        </w:tc>
        <w:tc>
          <w:tcPr>
            <w:tcW w:w="1559" w:type="dxa"/>
            <w:tcBorders>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 </w:t>
            </w:r>
            <w:r>
              <w:rPr>
                <w:rFonts w:cs="Liberation Serif" w:ascii="Liberation Serif" w:hAnsi="Liberation Serif"/>
                <w:sz w:val="24"/>
                <w:szCs w:val="24"/>
              </w:rPr>
              <w:t>0</w:t>
            </w:r>
          </w:p>
        </w:tc>
        <w:tc>
          <w:tcPr>
            <w:tcW w:w="1276" w:type="dxa"/>
            <w:tcBorders>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1" w:type="dxa"/>
            <w:tcBorders>
              <w:bottom w:val="single" w:sz="8"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2266" w:type="dxa"/>
            <w:tcBorders>
              <w:left w:val="single" w:sz="4" w:space="0" w:color="000000"/>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lang w:val="en-US"/>
              </w:rPr>
            </w:pPr>
            <w:r>
              <w:rPr>
                <w:rFonts w:cs="Liberation Serif" w:ascii="Liberation Serif" w:hAnsi="Liberation Serif"/>
                <w:sz w:val="24"/>
                <w:szCs w:val="24"/>
                <w:lang w:val="en-US"/>
              </w:rPr>
            </w:r>
          </w:p>
        </w:tc>
      </w:tr>
      <w:tr>
        <w:trPr>
          <w:trHeight w:val="20" w:hRule="atLeast"/>
        </w:trPr>
        <w:tc>
          <w:tcPr>
            <w:tcW w:w="437" w:type="dxa"/>
            <w:tcBorders>
              <w:left w:val="single" w:sz="8" w:space="0" w:color="000000"/>
              <w:bottom w:val="single" w:sz="8" w:space="0" w:color="000000"/>
              <w:right w:val="single" w:sz="8" w:space="0" w:color="000000"/>
            </w:tcBorders>
            <w:shd w:color="auto" w:fill="auto" w:val="clear"/>
          </w:tcPr>
          <w:p>
            <w:pPr>
              <w:pStyle w:val="Normal"/>
              <w:widowControl w:val="false"/>
              <w:numPr>
                <w:ilvl w:val="0"/>
                <w:numId w:val="1"/>
              </w:numPr>
              <w:jc w:val="center"/>
              <w:rPr>
                <w:rFonts w:ascii="Liberation Serif" w:hAnsi="Liberation Serif" w:cs="Liberation Serif"/>
                <w:sz w:val="22"/>
                <w:szCs w:val="22"/>
              </w:rPr>
            </w:pPr>
            <w:r>
              <w:rPr>
                <w:rFonts w:cs="Liberation Serif" w:ascii="Liberation Serif" w:hAnsi="Liberation Serif"/>
                <w:sz w:val="22"/>
                <w:szCs w:val="22"/>
              </w:rPr>
            </w:r>
          </w:p>
        </w:tc>
        <w:tc>
          <w:tcPr>
            <w:tcW w:w="2130" w:type="dxa"/>
            <w:tcBorders>
              <w:bottom w:val="single" w:sz="8" w:space="0" w:color="000000"/>
              <w:right w:val="single" w:sz="8" w:space="0" w:color="000000"/>
            </w:tcBorders>
            <w:shd w:color="auto" w:fill="auto" w:val="cle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внебюджетные источники</w:t>
            </w:r>
          </w:p>
        </w:tc>
        <w:tc>
          <w:tcPr>
            <w:tcW w:w="1559" w:type="dxa"/>
            <w:tcBorders>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 </w:t>
            </w:r>
            <w:r>
              <w:rPr>
                <w:rFonts w:cs="Liberation Serif" w:ascii="Liberation Serif" w:hAnsi="Liberation Serif"/>
                <w:sz w:val="24"/>
                <w:szCs w:val="24"/>
              </w:rPr>
              <w:t>0</w:t>
            </w:r>
          </w:p>
        </w:tc>
        <w:tc>
          <w:tcPr>
            <w:tcW w:w="1276" w:type="dxa"/>
            <w:tcBorders>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1" w:type="dxa"/>
            <w:tcBorders>
              <w:bottom w:val="single" w:sz="8"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2266" w:type="dxa"/>
            <w:tcBorders>
              <w:left w:val="single" w:sz="4" w:space="0" w:color="000000"/>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lang w:val="en-US"/>
              </w:rPr>
            </w:pPr>
            <w:r>
              <w:rPr>
                <w:rFonts w:cs="Liberation Serif" w:ascii="Liberation Serif" w:hAnsi="Liberation Serif"/>
                <w:sz w:val="24"/>
                <w:szCs w:val="24"/>
                <w:lang w:val="en-US"/>
              </w:rPr>
            </w:r>
          </w:p>
        </w:tc>
      </w:tr>
    </w:tbl>
    <w:p>
      <w:pPr>
        <w:pStyle w:val="Normal"/>
        <w:jc w:val="center"/>
        <w:rPr>
          <w:rFonts w:ascii="Liberation Serif" w:hAnsi="Liberation Serif" w:cs="Liberation Serif"/>
          <w:color w:val="FF0000"/>
        </w:rPr>
      </w:pPr>
      <w:r>
        <w:rPr>
          <w:rFonts w:cs="Liberation Serif" w:ascii="Liberation Serif" w:hAnsi="Liberation Serif"/>
          <w:color w:val="FF0000"/>
        </w:rPr>
      </w:r>
    </w:p>
    <w:p>
      <w:pPr>
        <w:pStyle w:val="Normal"/>
        <w:jc w:val="center"/>
        <w:rPr>
          <w:rFonts w:ascii="Liberation Serif" w:hAnsi="Liberation Serif" w:cs="Liberation Serif"/>
          <w:color w:val="FF0000"/>
        </w:rPr>
      </w:pPr>
      <w:r>
        <w:rPr>
          <w:rFonts w:cs="Liberation Serif" w:ascii="Liberation Serif" w:hAnsi="Liberation Serif"/>
          <w:color w:val="FF0000"/>
        </w:rPr>
      </w:r>
    </w:p>
    <w:p>
      <w:pPr>
        <w:pStyle w:val="Normal"/>
        <w:jc w:val="center"/>
        <w:rPr>
          <w:rFonts w:ascii="Liberation Serif" w:hAnsi="Liberation Serif" w:cs="Liberation Serif"/>
          <w:color w:val="FF0000"/>
        </w:rPr>
      </w:pPr>
      <w:r>
        <w:rPr>
          <w:rFonts w:cs="Liberation Serif" w:ascii="Liberation Serif" w:hAnsi="Liberation Serif"/>
          <w:color w:val="FF0000"/>
        </w:rPr>
      </w:r>
    </w:p>
    <w:p>
      <w:pPr>
        <w:pStyle w:val="Normal"/>
        <w:jc w:val="center"/>
        <w:rPr>
          <w:rFonts w:ascii="Liberation Serif" w:hAnsi="Liberation Serif" w:cs="Liberation Serif"/>
          <w:color w:val="FF0000"/>
        </w:rPr>
      </w:pPr>
      <w:r>
        <w:rPr>
          <w:rFonts w:cs="Liberation Serif" w:ascii="Liberation Serif" w:hAnsi="Liberation Serif"/>
          <w:color w:val="FF0000"/>
        </w:rPr>
      </w:r>
    </w:p>
    <w:p>
      <w:pPr>
        <w:pStyle w:val="Normal"/>
        <w:jc w:val="center"/>
        <w:rPr>
          <w:rFonts w:ascii="Liberation Serif" w:hAnsi="Liberation Serif" w:cs="Liberation Serif"/>
          <w:color w:val="FF0000"/>
        </w:rPr>
      </w:pPr>
      <w:r>
        <w:rPr>
          <w:rFonts w:cs="Liberation Serif" w:ascii="Liberation Serif" w:hAnsi="Liberation Serif"/>
          <w:color w:val="FF0000"/>
        </w:rPr>
      </w:r>
    </w:p>
    <w:p>
      <w:pPr>
        <w:pStyle w:val="Normal"/>
        <w:jc w:val="center"/>
        <w:rPr>
          <w:rFonts w:ascii="Liberation Serif" w:hAnsi="Liberation Serif" w:cs="Liberation Serif"/>
          <w:color w:val="FF0000"/>
        </w:rPr>
      </w:pPr>
      <w:r>
        <w:rPr>
          <w:rFonts w:cs="Liberation Serif" w:ascii="Liberation Serif" w:hAnsi="Liberation Serif"/>
          <w:color w:val="FF0000"/>
        </w:rPr>
      </w:r>
    </w:p>
    <w:p>
      <w:pPr>
        <w:pStyle w:val="Normal"/>
        <w:jc w:val="center"/>
        <w:rPr>
          <w:rFonts w:ascii="Liberation Serif" w:hAnsi="Liberation Serif" w:cs="Liberation Serif"/>
          <w:color w:val="FF0000"/>
        </w:rPr>
      </w:pPr>
      <w:r>
        <w:rPr>
          <w:rFonts w:cs="Liberation Serif" w:ascii="Liberation Serif" w:hAnsi="Liberation Serif"/>
          <w:color w:val="FF0000"/>
        </w:rPr>
      </w:r>
    </w:p>
    <w:p>
      <w:pPr>
        <w:pStyle w:val="Normal"/>
        <w:jc w:val="center"/>
        <w:rPr>
          <w:rFonts w:ascii="Liberation Serif" w:hAnsi="Liberation Serif" w:cs="Liberation Serif"/>
          <w:color w:val="FF0000"/>
        </w:rPr>
      </w:pPr>
      <w:r>
        <w:rPr>
          <w:rFonts w:cs="Liberation Serif" w:ascii="Liberation Serif" w:hAnsi="Liberation Serif"/>
          <w:color w:val="FF0000"/>
        </w:rPr>
      </w:r>
    </w:p>
    <w:p>
      <w:pPr>
        <w:pStyle w:val="Normal"/>
        <w:jc w:val="center"/>
        <w:rPr>
          <w:rFonts w:ascii="Liberation Serif" w:hAnsi="Liberation Serif" w:cs="Liberation Serif"/>
          <w:color w:val="FF0000"/>
        </w:rPr>
      </w:pPr>
      <w:r>
        <w:rPr>
          <w:rFonts w:cs="Liberation Serif" w:ascii="Liberation Serif" w:hAnsi="Liberation Serif"/>
          <w:color w:val="FF0000"/>
        </w:rPr>
      </w:r>
    </w:p>
    <w:p>
      <w:pPr>
        <w:pStyle w:val="Normal"/>
        <w:jc w:val="center"/>
        <w:rPr>
          <w:rFonts w:ascii="Liberation Serif" w:hAnsi="Liberation Serif" w:cs="Liberation Serif"/>
          <w:color w:val="FF0000"/>
        </w:rPr>
      </w:pPr>
      <w:r>
        <w:rPr>
          <w:rFonts w:cs="Liberation Serif" w:ascii="Liberation Serif" w:hAnsi="Liberation Serif"/>
          <w:color w:val="FF0000"/>
        </w:rPr>
      </w:r>
    </w:p>
    <w:p>
      <w:pPr>
        <w:pStyle w:val="Normal"/>
        <w:jc w:val="center"/>
        <w:rPr>
          <w:rFonts w:ascii="Liberation Serif" w:hAnsi="Liberation Serif" w:cs="Liberation Serif"/>
          <w:color w:val="FF0000"/>
        </w:rPr>
      </w:pPr>
      <w:r>
        <w:rPr>
          <w:rFonts w:cs="Liberation Serif" w:ascii="Liberation Serif" w:hAnsi="Liberation Serif"/>
          <w:color w:val="FF0000"/>
        </w:rPr>
      </w:r>
    </w:p>
    <w:p>
      <w:pPr>
        <w:sectPr>
          <w:headerReference w:type="default" r:id="rId19"/>
          <w:headerReference w:type="first" r:id="rId20"/>
          <w:type w:val="nextPage"/>
          <w:pgSz w:orient="landscape" w:w="16838" w:h="11906"/>
          <w:pgMar w:left="851" w:right="992" w:header="720" w:top="1418" w:footer="0" w:bottom="851" w:gutter="0"/>
          <w:pgNumType w:fmt="decimal"/>
          <w:formProt w:val="false"/>
          <w:titlePg/>
          <w:textDirection w:val="lrTb"/>
          <w:docGrid w:type="default" w:linePitch="100" w:charSpace="8192"/>
        </w:sectPr>
        <w:pStyle w:val="Normal"/>
        <w:jc w:val="center"/>
        <w:rPr>
          <w:rFonts w:ascii="Liberation Serif" w:hAnsi="Liberation Serif" w:cs="Liberation Serif"/>
          <w:color w:val="FF0000"/>
        </w:rPr>
      </w:pPr>
      <w:r>
        <w:rPr>
          <w:rFonts w:cs="Liberation Serif" w:ascii="Liberation Serif" w:hAnsi="Liberation Serif"/>
          <w:color w:val="FF0000"/>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t>Приложение № 1</w:t>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t xml:space="preserve">к Программе «Обеспечение жильем молодых семей на территории городского округа ЗАТО Свободный» </w:t>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t>на 2019-2024 годы</w:t>
      </w:r>
    </w:p>
    <w:p>
      <w:pPr>
        <w:pStyle w:val="Normal"/>
        <w:spacing w:before="360" w:after="0"/>
        <w:jc w:val="center"/>
        <w:rPr>
          <w:rFonts w:ascii="Liberation Serif" w:hAnsi="Liberation Serif" w:cs="Liberation Serif"/>
          <w:sz w:val="24"/>
          <w:szCs w:val="24"/>
        </w:rPr>
      </w:pPr>
      <w:r>
        <w:rPr>
          <w:rFonts w:cs="Liberation Serif" w:ascii="Liberation Serif" w:hAnsi="Liberation Serif"/>
          <w:sz w:val="24"/>
          <w:szCs w:val="24"/>
        </w:rPr>
      </w:r>
    </w:p>
    <w:p>
      <w:pPr>
        <w:pStyle w:val="Normal"/>
        <w:pBdr>
          <w:top w:val="single" w:sz="4" w:space="1" w:color="000000"/>
        </w:pBdr>
        <w:jc w:val="center"/>
        <w:rPr>
          <w:rFonts w:ascii="Liberation Serif" w:hAnsi="Liberation Serif" w:cs="Liberation Serif"/>
        </w:rPr>
      </w:pPr>
      <w:r>
        <w:rPr>
          <w:rFonts w:cs="Liberation Serif" w:ascii="Liberation Serif" w:hAnsi="Liberation Serif"/>
        </w:rPr>
        <w:t>(орган местного самоуправления)</w:t>
      </w:r>
    </w:p>
    <w:p>
      <w:pPr>
        <w:pStyle w:val="Normal"/>
        <w:spacing w:before="360" w:after="360"/>
        <w:jc w:val="center"/>
        <w:rPr>
          <w:rFonts w:ascii="Liberation Serif" w:hAnsi="Liberation Serif" w:cs="Liberation Serif"/>
          <w:b/>
          <w:b/>
          <w:bCs/>
          <w:spacing w:val="60"/>
          <w:sz w:val="26"/>
          <w:szCs w:val="26"/>
        </w:rPr>
      </w:pPr>
      <w:r>
        <w:rPr>
          <w:rFonts w:cs="Liberation Serif" w:ascii="Liberation Serif" w:hAnsi="Liberation Serif"/>
          <w:b/>
          <w:bCs/>
          <w:spacing w:val="60"/>
          <w:sz w:val="26"/>
          <w:szCs w:val="26"/>
        </w:rPr>
        <w:t>ЗАЯВЛЕНИЕ</w:t>
      </w:r>
    </w:p>
    <w:p>
      <w:pPr>
        <w:pStyle w:val="Normal"/>
        <w:tabs>
          <w:tab w:val="clear" w:pos="720"/>
          <w:tab w:val="right" w:pos="9639" w:leader="none"/>
        </w:tabs>
        <w:ind w:firstLine="567"/>
        <w:jc w:val="both"/>
        <w:rPr>
          <w:rFonts w:ascii="Liberation Serif" w:hAnsi="Liberation Serif" w:cs="Liberation Serif"/>
          <w:sz w:val="24"/>
          <w:szCs w:val="24"/>
        </w:rPr>
      </w:pPr>
      <w:r>
        <w:rPr>
          <w:rFonts w:cs="Liberation Serif" w:ascii="Liberation Serif" w:hAnsi="Liberation Serif"/>
          <w:sz w:val="24"/>
          <w:szCs w:val="24"/>
        </w:rPr>
        <w:t>Прошу включить в состав участников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pPr>
        <w:pStyle w:val="Normal"/>
        <w:tabs>
          <w:tab w:val="clear" w:pos="720"/>
          <w:tab w:val="right" w:pos="9639" w:leader="none"/>
        </w:tabs>
        <w:jc w:val="both"/>
        <w:rPr>
          <w:rFonts w:ascii="Liberation Serif" w:hAnsi="Liberation Serif" w:cs="Liberation Serif"/>
          <w:sz w:val="24"/>
          <w:szCs w:val="24"/>
        </w:rPr>
      </w:pPr>
      <w:r>
        <w:rPr>
          <w:rFonts w:cs="Liberation Serif" w:ascii="Liberation Serif" w:hAnsi="Liberation Serif"/>
          <w:sz w:val="24"/>
          <w:szCs w:val="24"/>
        </w:rPr>
        <w:t xml:space="preserve">супруг  </w:t>
        <w:tab/>
        <w:t>,</w:t>
      </w:r>
    </w:p>
    <w:p>
      <w:pPr>
        <w:pStyle w:val="Normal"/>
        <w:pBdr>
          <w:top w:val="single" w:sz="4" w:space="1" w:color="000000"/>
        </w:pBdr>
        <w:spacing w:before="0" w:after="120"/>
        <w:ind w:left="794" w:right="113" w:hanging="0"/>
        <w:jc w:val="center"/>
        <w:rPr>
          <w:rFonts w:ascii="Liberation Serif" w:hAnsi="Liberation Serif" w:cs="Liberation Serif"/>
        </w:rPr>
      </w:pPr>
      <w:r>
        <w:rPr>
          <w:rFonts w:cs="Liberation Serif" w:ascii="Liberation Serif" w:hAnsi="Liberation Serif"/>
        </w:rPr>
        <w:t>(ф.и.о., дата рождения)</w:t>
      </w:r>
    </w:p>
    <w:tbl>
      <w:tblPr>
        <w:tblW w:w="9696" w:type="dxa"/>
        <w:jc w:val="left"/>
        <w:tblInd w:w="0" w:type="dxa"/>
        <w:tblLayout w:type="fixed"/>
        <w:tblCellMar>
          <w:top w:w="0" w:type="dxa"/>
          <w:left w:w="28" w:type="dxa"/>
          <w:bottom w:w="0" w:type="dxa"/>
          <w:right w:w="28" w:type="dxa"/>
        </w:tblCellMar>
        <w:tblLook w:val="0000"/>
      </w:tblPr>
      <w:tblGrid>
        <w:gridCol w:w="1644"/>
        <w:gridCol w:w="1417"/>
        <w:gridCol w:w="454"/>
        <w:gridCol w:w="1758"/>
        <w:gridCol w:w="1332"/>
        <w:gridCol w:w="3090"/>
      </w:tblGrid>
      <w:tr>
        <w:trPr/>
        <w:tc>
          <w:tcPr>
            <w:tcW w:w="1644"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паспорт: серия</w:t>
            </w:r>
          </w:p>
        </w:tc>
        <w:tc>
          <w:tcPr>
            <w:tcW w:w="1417"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454" w:type="dxa"/>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w:t>
            </w:r>
          </w:p>
        </w:tc>
        <w:tc>
          <w:tcPr>
            <w:tcW w:w="1758"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1332"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 выданный</w:t>
            </w:r>
          </w:p>
        </w:tc>
        <w:tc>
          <w:tcPr>
            <w:tcW w:w="3090" w:type="dxa"/>
            <w:tcBorders>
              <w:bottom w:val="single" w:sz="4" w:space="0" w:color="000000"/>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r>
    </w:tbl>
    <w:p>
      <w:pPr>
        <w:pStyle w:val="Normal"/>
        <w:rPr>
          <w:rFonts w:ascii="Liberation Serif" w:hAnsi="Liberation Serif" w:cs="Liberation Serif"/>
          <w:sz w:val="2"/>
          <w:szCs w:val="2"/>
        </w:rPr>
      </w:pPr>
      <w:r>
        <w:rPr>
          <w:rFonts w:cs="Liberation Serif" w:ascii="Liberation Serif" w:hAnsi="Liberation Serif"/>
          <w:sz w:val="2"/>
          <w:szCs w:val="2"/>
        </w:rPr>
      </w:r>
    </w:p>
    <w:tbl>
      <w:tblPr>
        <w:tblW w:w="9802" w:type="dxa"/>
        <w:jc w:val="left"/>
        <w:tblInd w:w="0" w:type="dxa"/>
        <w:tblLayout w:type="fixed"/>
        <w:tblCellMar>
          <w:top w:w="0" w:type="dxa"/>
          <w:left w:w="28" w:type="dxa"/>
          <w:bottom w:w="0" w:type="dxa"/>
          <w:right w:w="28" w:type="dxa"/>
        </w:tblCellMar>
        <w:tblLook w:val="0000"/>
      </w:tblPr>
      <w:tblGrid>
        <w:gridCol w:w="6009"/>
        <w:gridCol w:w="228"/>
        <w:gridCol w:w="396"/>
        <w:gridCol w:w="228"/>
        <w:gridCol w:w="1701"/>
        <w:gridCol w:w="397"/>
        <w:gridCol w:w="397"/>
        <w:gridCol w:w="444"/>
      </w:tblGrid>
      <w:tr>
        <w:trPr/>
        <w:tc>
          <w:tcPr>
            <w:tcW w:w="6009" w:type="dxa"/>
            <w:tcBorders>
              <w:bottom w:val="single" w:sz="4" w:space="0" w:color="000000"/>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228" w:type="dxa"/>
            <w:tcBorders/>
            <w:vAlign w:val="bottom"/>
          </w:tcPr>
          <w:p>
            <w:pPr>
              <w:pStyle w:val="Normal"/>
              <w:widowControl w:val="false"/>
              <w:jc w:val="right"/>
              <w:rPr>
                <w:rFonts w:ascii="Liberation Serif" w:hAnsi="Liberation Serif" w:cs="Liberation Serif"/>
                <w:sz w:val="24"/>
                <w:szCs w:val="24"/>
              </w:rPr>
            </w:pPr>
            <w:r>
              <w:rPr>
                <w:rFonts w:cs="Liberation Serif" w:ascii="Liberation Serif" w:hAnsi="Liberation Serif"/>
                <w:sz w:val="24"/>
                <w:szCs w:val="24"/>
              </w:rPr>
              <w:t>«</w:t>
            </w:r>
          </w:p>
        </w:tc>
        <w:tc>
          <w:tcPr>
            <w:tcW w:w="396"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228"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w:t>
            </w:r>
          </w:p>
        </w:tc>
        <w:tc>
          <w:tcPr>
            <w:tcW w:w="1701"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397" w:type="dxa"/>
            <w:tcBorders/>
            <w:vAlign w:val="bottom"/>
          </w:tcPr>
          <w:p>
            <w:pPr>
              <w:pStyle w:val="Normal"/>
              <w:widowControl w:val="false"/>
              <w:jc w:val="right"/>
              <w:rPr>
                <w:rFonts w:ascii="Liberation Serif" w:hAnsi="Liberation Serif" w:cs="Liberation Serif"/>
                <w:sz w:val="24"/>
                <w:szCs w:val="24"/>
              </w:rPr>
            </w:pPr>
            <w:r>
              <w:rPr>
                <w:rFonts w:cs="Liberation Serif" w:ascii="Liberation Serif" w:hAnsi="Liberation Serif"/>
                <w:sz w:val="24"/>
                <w:szCs w:val="24"/>
              </w:rPr>
              <w:t>20</w:t>
            </w:r>
          </w:p>
        </w:tc>
        <w:tc>
          <w:tcPr>
            <w:tcW w:w="397" w:type="dxa"/>
            <w:tcBorders>
              <w:bottom w:val="single" w:sz="4" w:space="0" w:color="000000"/>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444" w:type="dxa"/>
            <w:tcBorders/>
            <w:vAlign w:val="bottom"/>
          </w:tcPr>
          <w:p>
            <w:pPr>
              <w:pStyle w:val="Normal"/>
              <w:widowControl w:val="false"/>
              <w:ind w:left="57" w:hanging="0"/>
              <w:rPr>
                <w:rFonts w:ascii="Liberation Serif" w:hAnsi="Liberation Serif" w:cs="Liberation Serif"/>
                <w:sz w:val="24"/>
                <w:szCs w:val="24"/>
              </w:rPr>
            </w:pPr>
            <w:r>
              <w:rPr>
                <w:rFonts w:cs="Liberation Serif" w:ascii="Liberation Serif" w:hAnsi="Liberation Serif"/>
                <w:sz w:val="24"/>
                <w:szCs w:val="24"/>
              </w:rPr>
              <w:t>г.,</w:t>
            </w:r>
          </w:p>
        </w:tc>
      </w:tr>
    </w:tbl>
    <w:p>
      <w:pPr>
        <w:pStyle w:val="Normal"/>
        <w:spacing w:before="120" w:after="0"/>
        <w:rPr>
          <w:rFonts w:ascii="Liberation Serif" w:hAnsi="Liberation Serif" w:cs="Liberation Serif"/>
          <w:sz w:val="24"/>
          <w:szCs w:val="24"/>
        </w:rPr>
      </w:pPr>
      <w:r>
        <w:rPr>
          <w:rFonts w:cs="Liberation Serif" w:ascii="Liberation Serif" w:hAnsi="Liberation Serif"/>
          <w:sz w:val="24"/>
          <w:szCs w:val="24"/>
        </w:rPr>
        <w:t xml:space="preserve">проживает по адресу:  </w:t>
      </w:r>
    </w:p>
    <w:p>
      <w:pPr>
        <w:pStyle w:val="Normal"/>
        <w:pBdr>
          <w:top w:val="single" w:sz="4" w:space="1" w:color="000000"/>
        </w:pBdr>
        <w:ind w:left="2325" w:hanging="0"/>
        <w:rPr>
          <w:rFonts w:ascii="Liberation Serif" w:hAnsi="Liberation Serif" w:cs="Liberation Serif"/>
          <w:sz w:val="2"/>
          <w:szCs w:val="2"/>
        </w:rPr>
      </w:pPr>
      <w:r>
        <w:rPr>
          <w:rFonts w:cs="Liberation Serif" w:ascii="Liberation Serif" w:hAnsi="Liberation Serif"/>
          <w:sz w:val="2"/>
          <w:szCs w:val="2"/>
        </w:rPr>
      </w:r>
    </w:p>
    <w:p>
      <w:pPr>
        <w:pStyle w:val="Normal"/>
        <w:tabs>
          <w:tab w:val="clear" w:pos="720"/>
          <w:tab w:val="right" w:pos="9638" w:leader="none"/>
        </w:tabs>
        <w:rPr>
          <w:rFonts w:ascii="Liberation Serif" w:hAnsi="Liberation Serif" w:cs="Liberation Serif"/>
          <w:sz w:val="24"/>
          <w:szCs w:val="24"/>
        </w:rPr>
      </w:pPr>
      <w:r>
        <w:rPr>
          <w:rFonts w:cs="Liberation Serif" w:ascii="Liberation Serif" w:hAnsi="Liberation Serif"/>
          <w:sz w:val="24"/>
          <w:szCs w:val="24"/>
        </w:rPr>
        <w:tab/>
        <w:t>;</w:t>
      </w:r>
    </w:p>
    <w:p>
      <w:pPr>
        <w:pStyle w:val="Normal"/>
        <w:pBdr>
          <w:top w:val="single" w:sz="4" w:space="1" w:color="000000"/>
        </w:pBdr>
        <w:ind w:right="113" w:hanging="0"/>
        <w:rPr>
          <w:rFonts w:ascii="Liberation Serif" w:hAnsi="Liberation Serif" w:cs="Liberation Serif"/>
          <w:sz w:val="2"/>
          <w:szCs w:val="2"/>
        </w:rPr>
      </w:pPr>
      <w:r>
        <w:rPr>
          <w:rFonts w:cs="Liberation Serif" w:ascii="Liberation Serif" w:hAnsi="Liberation Serif"/>
          <w:sz w:val="2"/>
          <w:szCs w:val="2"/>
        </w:rPr>
      </w:r>
    </w:p>
    <w:p>
      <w:pPr>
        <w:pStyle w:val="Normal"/>
        <w:tabs>
          <w:tab w:val="clear" w:pos="720"/>
          <w:tab w:val="right" w:pos="9639" w:leader="none"/>
        </w:tabs>
        <w:spacing w:before="120" w:after="0"/>
        <w:jc w:val="both"/>
        <w:rPr>
          <w:rFonts w:ascii="Liberation Serif" w:hAnsi="Liberation Serif" w:cs="Liberation Serif"/>
          <w:sz w:val="24"/>
          <w:szCs w:val="24"/>
        </w:rPr>
      </w:pPr>
      <w:r>
        <w:rPr>
          <w:rFonts w:cs="Liberation Serif" w:ascii="Liberation Serif" w:hAnsi="Liberation Serif"/>
          <w:sz w:val="24"/>
          <w:szCs w:val="24"/>
        </w:rPr>
        <w:t xml:space="preserve">супруга  </w:t>
        <w:tab/>
        <w:t>,</w:t>
      </w:r>
    </w:p>
    <w:p>
      <w:pPr>
        <w:pStyle w:val="Normal"/>
        <w:pBdr>
          <w:top w:val="single" w:sz="4" w:space="1" w:color="000000"/>
        </w:pBdr>
        <w:spacing w:before="0" w:after="120"/>
        <w:ind w:left="907" w:right="113" w:hanging="0"/>
        <w:jc w:val="center"/>
        <w:rPr>
          <w:rFonts w:ascii="Liberation Serif" w:hAnsi="Liberation Serif" w:cs="Liberation Serif"/>
        </w:rPr>
      </w:pPr>
      <w:r>
        <w:rPr>
          <w:rFonts w:cs="Liberation Serif" w:ascii="Liberation Serif" w:hAnsi="Liberation Serif"/>
        </w:rPr>
        <w:t>(ф.и.о., дата рождения)</w:t>
      </w:r>
    </w:p>
    <w:tbl>
      <w:tblPr>
        <w:tblW w:w="9696" w:type="dxa"/>
        <w:jc w:val="left"/>
        <w:tblInd w:w="0" w:type="dxa"/>
        <w:tblLayout w:type="fixed"/>
        <w:tblCellMar>
          <w:top w:w="0" w:type="dxa"/>
          <w:left w:w="28" w:type="dxa"/>
          <w:bottom w:w="0" w:type="dxa"/>
          <w:right w:w="28" w:type="dxa"/>
        </w:tblCellMar>
        <w:tblLook w:val="0000"/>
      </w:tblPr>
      <w:tblGrid>
        <w:gridCol w:w="1644"/>
        <w:gridCol w:w="1417"/>
        <w:gridCol w:w="454"/>
        <w:gridCol w:w="1758"/>
        <w:gridCol w:w="1332"/>
        <w:gridCol w:w="3090"/>
      </w:tblGrid>
      <w:tr>
        <w:trPr/>
        <w:tc>
          <w:tcPr>
            <w:tcW w:w="1644"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паспорт: серия</w:t>
            </w:r>
          </w:p>
        </w:tc>
        <w:tc>
          <w:tcPr>
            <w:tcW w:w="1417"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454" w:type="dxa"/>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w:t>
            </w:r>
          </w:p>
        </w:tc>
        <w:tc>
          <w:tcPr>
            <w:tcW w:w="1758"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1332"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 выданный</w:t>
            </w:r>
          </w:p>
        </w:tc>
        <w:tc>
          <w:tcPr>
            <w:tcW w:w="3090" w:type="dxa"/>
            <w:tcBorders>
              <w:bottom w:val="single" w:sz="4" w:space="0" w:color="000000"/>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r>
    </w:tbl>
    <w:p>
      <w:pPr>
        <w:pStyle w:val="Normal"/>
        <w:rPr>
          <w:rFonts w:ascii="Liberation Serif" w:hAnsi="Liberation Serif" w:cs="Liberation Serif"/>
          <w:sz w:val="2"/>
          <w:szCs w:val="2"/>
        </w:rPr>
      </w:pPr>
      <w:r>
        <w:rPr>
          <w:rFonts w:cs="Liberation Serif" w:ascii="Liberation Serif" w:hAnsi="Liberation Serif"/>
          <w:sz w:val="2"/>
          <w:szCs w:val="2"/>
        </w:rPr>
      </w:r>
    </w:p>
    <w:tbl>
      <w:tblPr>
        <w:tblW w:w="9802" w:type="dxa"/>
        <w:jc w:val="left"/>
        <w:tblInd w:w="0" w:type="dxa"/>
        <w:tblLayout w:type="fixed"/>
        <w:tblCellMar>
          <w:top w:w="0" w:type="dxa"/>
          <w:left w:w="28" w:type="dxa"/>
          <w:bottom w:w="0" w:type="dxa"/>
          <w:right w:w="28" w:type="dxa"/>
        </w:tblCellMar>
        <w:tblLook w:val="0000"/>
      </w:tblPr>
      <w:tblGrid>
        <w:gridCol w:w="6009"/>
        <w:gridCol w:w="228"/>
        <w:gridCol w:w="396"/>
        <w:gridCol w:w="228"/>
        <w:gridCol w:w="1701"/>
        <w:gridCol w:w="397"/>
        <w:gridCol w:w="397"/>
        <w:gridCol w:w="444"/>
      </w:tblGrid>
      <w:tr>
        <w:trPr/>
        <w:tc>
          <w:tcPr>
            <w:tcW w:w="6009" w:type="dxa"/>
            <w:tcBorders>
              <w:bottom w:val="single" w:sz="4" w:space="0" w:color="000000"/>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228" w:type="dxa"/>
            <w:tcBorders/>
            <w:vAlign w:val="bottom"/>
          </w:tcPr>
          <w:p>
            <w:pPr>
              <w:pStyle w:val="Normal"/>
              <w:widowControl w:val="false"/>
              <w:jc w:val="right"/>
              <w:rPr>
                <w:rFonts w:ascii="Liberation Serif" w:hAnsi="Liberation Serif" w:cs="Liberation Serif"/>
                <w:sz w:val="24"/>
                <w:szCs w:val="24"/>
              </w:rPr>
            </w:pPr>
            <w:r>
              <w:rPr>
                <w:rFonts w:cs="Liberation Serif" w:ascii="Liberation Serif" w:hAnsi="Liberation Serif"/>
                <w:sz w:val="24"/>
                <w:szCs w:val="24"/>
              </w:rPr>
              <w:t>«</w:t>
            </w:r>
          </w:p>
        </w:tc>
        <w:tc>
          <w:tcPr>
            <w:tcW w:w="396"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228"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w:t>
            </w:r>
          </w:p>
        </w:tc>
        <w:tc>
          <w:tcPr>
            <w:tcW w:w="1701"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397" w:type="dxa"/>
            <w:tcBorders/>
            <w:vAlign w:val="bottom"/>
          </w:tcPr>
          <w:p>
            <w:pPr>
              <w:pStyle w:val="Normal"/>
              <w:widowControl w:val="false"/>
              <w:jc w:val="right"/>
              <w:rPr>
                <w:rFonts w:ascii="Liberation Serif" w:hAnsi="Liberation Serif" w:cs="Liberation Serif"/>
                <w:sz w:val="24"/>
                <w:szCs w:val="24"/>
              </w:rPr>
            </w:pPr>
            <w:r>
              <w:rPr>
                <w:rFonts w:cs="Liberation Serif" w:ascii="Liberation Serif" w:hAnsi="Liberation Serif"/>
                <w:sz w:val="24"/>
                <w:szCs w:val="24"/>
              </w:rPr>
              <w:t>20</w:t>
            </w:r>
          </w:p>
        </w:tc>
        <w:tc>
          <w:tcPr>
            <w:tcW w:w="397" w:type="dxa"/>
            <w:tcBorders>
              <w:bottom w:val="single" w:sz="4" w:space="0" w:color="000000"/>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444" w:type="dxa"/>
            <w:tcBorders/>
            <w:vAlign w:val="bottom"/>
          </w:tcPr>
          <w:p>
            <w:pPr>
              <w:pStyle w:val="Normal"/>
              <w:widowControl w:val="false"/>
              <w:ind w:left="57" w:hanging="0"/>
              <w:rPr>
                <w:rFonts w:ascii="Liberation Serif" w:hAnsi="Liberation Serif" w:cs="Liberation Serif"/>
                <w:sz w:val="24"/>
                <w:szCs w:val="24"/>
              </w:rPr>
            </w:pPr>
            <w:r>
              <w:rPr>
                <w:rFonts w:cs="Liberation Serif" w:ascii="Liberation Serif" w:hAnsi="Liberation Serif"/>
                <w:sz w:val="24"/>
                <w:szCs w:val="24"/>
              </w:rPr>
              <w:t>г.,</w:t>
            </w:r>
          </w:p>
        </w:tc>
      </w:tr>
    </w:tbl>
    <w:p>
      <w:pPr>
        <w:pStyle w:val="Normal"/>
        <w:spacing w:before="120" w:after="0"/>
        <w:rPr>
          <w:rFonts w:ascii="Liberation Serif" w:hAnsi="Liberation Serif" w:cs="Liberation Serif"/>
          <w:sz w:val="24"/>
          <w:szCs w:val="24"/>
        </w:rPr>
      </w:pPr>
      <w:r>
        <w:rPr>
          <w:rFonts w:cs="Liberation Serif" w:ascii="Liberation Serif" w:hAnsi="Liberation Serif"/>
          <w:sz w:val="24"/>
          <w:szCs w:val="24"/>
        </w:rPr>
        <w:t xml:space="preserve">проживает по адресу:  </w:t>
      </w:r>
    </w:p>
    <w:p>
      <w:pPr>
        <w:pStyle w:val="Normal"/>
        <w:pBdr>
          <w:top w:val="single" w:sz="4" w:space="1" w:color="000000"/>
        </w:pBdr>
        <w:ind w:left="2325" w:hanging="0"/>
        <w:rPr>
          <w:rFonts w:ascii="Liberation Serif" w:hAnsi="Liberation Serif" w:cs="Liberation Serif"/>
          <w:sz w:val="2"/>
          <w:szCs w:val="2"/>
        </w:rPr>
      </w:pPr>
      <w:r>
        <w:rPr>
          <w:rFonts w:cs="Liberation Serif" w:ascii="Liberation Serif" w:hAnsi="Liberation Serif"/>
          <w:sz w:val="2"/>
          <w:szCs w:val="2"/>
        </w:rPr>
      </w:r>
    </w:p>
    <w:p>
      <w:pPr>
        <w:pStyle w:val="Normal"/>
        <w:tabs>
          <w:tab w:val="clear" w:pos="720"/>
          <w:tab w:val="right" w:pos="9638" w:leader="none"/>
        </w:tabs>
        <w:rPr>
          <w:rFonts w:ascii="Liberation Serif" w:hAnsi="Liberation Serif" w:cs="Liberation Serif"/>
          <w:sz w:val="24"/>
          <w:szCs w:val="24"/>
        </w:rPr>
      </w:pPr>
      <w:r>
        <w:rPr>
          <w:rFonts w:cs="Liberation Serif" w:ascii="Liberation Serif" w:hAnsi="Liberation Serif"/>
          <w:sz w:val="24"/>
          <w:szCs w:val="24"/>
        </w:rPr>
        <w:tab/>
        <w:t>;</w:t>
      </w:r>
    </w:p>
    <w:p>
      <w:pPr>
        <w:pStyle w:val="Normal"/>
        <w:pBdr>
          <w:top w:val="single" w:sz="4" w:space="1" w:color="000000"/>
        </w:pBdr>
        <w:ind w:right="113" w:hanging="0"/>
        <w:rPr>
          <w:rFonts w:ascii="Liberation Serif" w:hAnsi="Liberation Serif" w:cs="Liberation Serif"/>
          <w:sz w:val="2"/>
          <w:szCs w:val="2"/>
        </w:rPr>
      </w:pPr>
      <w:r>
        <w:rPr>
          <w:rFonts w:cs="Liberation Serif" w:ascii="Liberation Serif" w:hAnsi="Liberation Serif"/>
          <w:sz w:val="2"/>
          <w:szCs w:val="2"/>
        </w:rPr>
      </w:r>
    </w:p>
    <w:p>
      <w:pPr>
        <w:pStyle w:val="Normal"/>
        <w:tabs>
          <w:tab w:val="clear" w:pos="720"/>
          <w:tab w:val="right" w:pos="9639" w:leader="none"/>
        </w:tabs>
        <w:spacing w:before="120" w:after="0"/>
        <w:jc w:val="both"/>
        <w:rPr>
          <w:rFonts w:ascii="Liberation Serif" w:hAnsi="Liberation Serif" w:cs="Liberation Serif"/>
          <w:sz w:val="24"/>
          <w:szCs w:val="24"/>
        </w:rPr>
      </w:pPr>
      <w:r>
        <w:rPr>
          <w:rFonts w:cs="Liberation Serif" w:ascii="Liberation Serif" w:hAnsi="Liberation Serif"/>
          <w:sz w:val="24"/>
          <w:szCs w:val="24"/>
        </w:rPr>
        <w:t>дети:</w:t>
      </w:r>
    </w:p>
    <w:p>
      <w:pPr>
        <w:pStyle w:val="Normal"/>
        <w:tabs>
          <w:tab w:val="clear" w:pos="720"/>
          <w:tab w:val="right" w:pos="9639" w:leader="none"/>
        </w:tabs>
        <w:jc w:val="both"/>
        <w:rPr>
          <w:rFonts w:ascii="Liberation Serif" w:hAnsi="Liberation Serif" w:cs="Liberation Serif"/>
          <w:sz w:val="24"/>
          <w:szCs w:val="24"/>
        </w:rPr>
      </w:pPr>
      <w:r>
        <w:rPr>
          <w:rFonts w:cs="Liberation Serif" w:ascii="Liberation Serif" w:hAnsi="Liberation Serif"/>
          <w:sz w:val="24"/>
          <w:szCs w:val="24"/>
        </w:rPr>
      </w:r>
    </w:p>
    <w:p>
      <w:pPr>
        <w:pStyle w:val="Normal"/>
        <w:pBdr>
          <w:top w:val="single" w:sz="4" w:space="1" w:color="000000"/>
        </w:pBdr>
        <w:spacing w:before="0" w:after="120"/>
        <w:jc w:val="center"/>
        <w:rPr>
          <w:rFonts w:ascii="Liberation Serif" w:hAnsi="Liberation Serif" w:cs="Liberation Serif"/>
        </w:rPr>
      </w:pPr>
      <w:r>
        <w:rPr>
          <w:rFonts w:cs="Liberation Serif" w:ascii="Liberation Serif" w:hAnsi="Liberation Serif"/>
        </w:rPr>
        <w:t>(ф.и.о., дата рождения)</w:t>
      </w:r>
    </w:p>
    <w:p>
      <w:pPr>
        <w:pStyle w:val="Normal"/>
        <w:spacing w:before="0" w:after="120"/>
        <w:rPr>
          <w:rFonts w:ascii="Liberation Serif" w:hAnsi="Liberation Serif" w:cs="Liberation Serif"/>
          <w:sz w:val="24"/>
          <w:szCs w:val="24"/>
        </w:rPr>
      </w:pPr>
      <w:r>
        <w:rPr>
          <w:rFonts w:cs="Liberation Serif" w:ascii="Liberation Serif" w:hAnsi="Liberation Serif"/>
          <w:sz w:val="24"/>
          <w:szCs w:val="24"/>
        </w:rPr>
        <w:t>свидетельство о рождении (паспорт для ребенка, достигшего 14 лет)</w:t>
      </w:r>
    </w:p>
    <w:p>
      <w:pPr>
        <w:pStyle w:val="Normal"/>
        <w:pBdr>
          <w:top w:val="dashSmallGap" w:sz="8" w:space="1" w:color="000000"/>
        </w:pBdr>
        <w:ind w:right="4676" w:hanging="0"/>
        <w:rPr>
          <w:rFonts w:ascii="Liberation Serif" w:hAnsi="Liberation Serif" w:cs="Liberation Serif"/>
          <w:sz w:val="2"/>
          <w:szCs w:val="2"/>
        </w:rPr>
      </w:pPr>
      <w:r>
        <w:rPr>
          <w:rFonts w:cs="Liberation Serif" w:ascii="Liberation Serif" w:hAnsi="Liberation Serif"/>
          <w:sz w:val="2"/>
          <w:szCs w:val="2"/>
        </w:rPr>
      </w:r>
    </w:p>
    <w:p>
      <w:pPr>
        <w:pStyle w:val="Normal"/>
        <w:spacing w:before="60" w:after="120"/>
        <w:ind w:right="4678" w:hanging="0"/>
        <w:jc w:val="center"/>
        <w:rPr>
          <w:rFonts w:ascii="Liberation Serif" w:hAnsi="Liberation Serif" w:cs="Liberation Serif"/>
        </w:rPr>
      </w:pPr>
      <w:r>
        <w:rPr>
          <w:rFonts w:cs="Liberation Serif" w:ascii="Liberation Serif" w:hAnsi="Liberation Serif"/>
        </w:rPr>
        <w:t>(ненужное вычеркнуть)</w:t>
      </w:r>
    </w:p>
    <w:tbl>
      <w:tblPr>
        <w:tblW w:w="9696" w:type="dxa"/>
        <w:jc w:val="left"/>
        <w:tblInd w:w="0" w:type="dxa"/>
        <w:tblLayout w:type="fixed"/>
        <w:tblCellMar>
          <w:top w:w="0" w:type="dxa"/>
          <w:left w:w="28" w:type="dxa"/>
          <w:bottom w:w="0" w:type="dxa"/>
          <w:right w:w="28" w:type="dxa"/>
        </w:tblCellMar>
        <w:tblLook w:val="0000"/>
      </w:tblPr>
      <w:tblGrid>
        <w:gridCol w:w="1644"/>
        <w:gridCol w:w="1417"/>
        <w:gridCol w:w="454"/>
        <w:gridCol w:w="1758"/>
        <w:gridCol w:w="1332"/>
        <w:gridCol w:w="3090"/>
      </w:tblGrid>
      <w:tr>
        <w:trPr/>
        <w:tc>
          <w:tcPr>
            <w:tcW w:w="1644"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паспорт: серия</w:t>
            </w:r>
          </w:p>
        </w:tc>
        <w:tc>
          <w:tcPr>
            <w:tcW w:w="1417"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454" w:type="dxa"/>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w:t>
            </w:r>
          </w:p>
        </w:tc>
        <w:tc>
          <w:tcPr>
            <w:tcW w:w="1758"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1332"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 выданный</w:t>
            </w:r>
          </w:p>
        </w:tc>
        <w:tc>
          <w:tcPr>
            <w:tcW w:w="3090" w:type="dxa"/>
            <w:tcBorders>
              <w:bottom w:val="single" w:sz="4" w:space="0" w:color="000000"/>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r>
    </w:tbl>
    <w:p>
      <w:pPr>
        <w:pStyle w:val="Normal"/>
        <w:rPr>
          <w:rFonts w:ascii="Liberation Serif" w:hAnsi="Liberation Serif" w:cs="Liberation Serif"/>
          <w:sz w:val="2"/>
          <w:szCs w:val="2"/>
        </w:rPr>
      </w:pPr>
      <w:r>
        <w:rPr>
          <w:rFonts w:cs="Liberation Serif" w:ascii="Liberation Serif" w:hAnsi="Liberation Serif"/>
          <w:sz w:val="2"/>
          <w:szCs w:val="2"/>
        </w:rPr>
      </w:r>
    </w:p>
    <w:tbl>
      <w:tblPr>
        <w:tblW w:w="9802" w:type="dxa"/>
        <w:jc w:val="left"/>
        <w:tblInd w:w="0" w:type="dxa"/>
        <w:tblLayout w:type="fixed"/>
        <w:tblCellMar>
          <w:top w:w="0" w:type="dxa"/>
          <w:left w:w="28" w:type="dxa"/>
          <w:bottom w:w="0" w:type="dxa"/>
          <w:right w:w="28" w:type="dxa"/>
        </w:tblCellMar>
        <w:tblLook w:val="0000"/>
      </w:tblPr>
      <w:tblGrid>
        <w:gridCol w:w="6009"/>
        <w:gridCol w:w="228"/>
        <w:gridCol w:w="396"/>
        <w:gridCol w:w="228"/>
        <w:gridCol w:w="1701"/>
        <w:gridCol w:w="397"/>
        <w:gridCol w:w="397"/>
        <w:gridCol w:w="444"/>
      </w:tblGrid>
      <w:tr>
        <w:trPr/>
        <w:tc>
          <w:tcPr>
            <w:tcW w:w="6009" w:type="dxa"/>
            <w:tcBorders>
              <w:bottom w:val="single" w:sz="4" w:space="0" w:color="000000"/>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228" w:type="dxa"/>
            <w:tcBorders/>
            <w:vAlign w:val="bottom"/>
          </w:tcPr>
          <w:p>
            <w:pPr>
              <w:pStyle w:val="Normal"/>
              <w:widowControl w:val="false"/>
              <w:jc w:val="right"/>
              <w:rPr>
                <w:rFonts w:ascii="Liberation Serif" w:hAnsi="Liberation Serif" w:cs="Liberation Serif"/>
                <w:sz w:val="24"/>
                <w:szCs w:val="24"/>
              </w:rPr>
            </w:pPr>
            <w:r>
              <w:rPr>
                <w:rFonts w:cs="Liberation Serif" w:ascii="Liberation Serif" w:hAnsi="Liberation Serif"/>
                <w:sz w:val="24"/>
                <w:szCs w:val="24"/>
              </w:rPr>
              <w:t>«</w:t>
            </w:r>
          </w:p>
        </w:tc>
        <w:tc>
          <w:tcPr>
            <w:tcW w:w="396"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228"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w:t>
            </w:r>
          </w:p>
        </w:tc>
        <w:tc>
          <w:tcPr>
            <w:tcW w:w="1701"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397" w:type="dxa"/>
            <w:tcBorders/>
            <w:vAlign w:val="bottom"/>
          </w:tcPr>
          <w:p>
            <w:pPr>
              <w:pStyle w:val="Normal"/>
              <w:widowControl w:val="false"/>
              <w:jc w:val="right"/>
              <w:rPr>
                <w:rFonts w:ascii="Liberation Serif" w:hAnsi="Liberation Serif" w:cs="Liberation Serif"/>
                <w:sz w:val="24"/>
                <w:szCs w:val="24"/>
              </w:rPr>
            </w:pPr>
            <w:r>
              <w:rPr>
                <w:rFonts w:cs="Liberation Serif" w:ascii="Liberation Serif" w:hAnsi="Liberation Serif"/>
                <w:sz w:val="24"/>
                <w:szCs w:val="24"/>
              </w:rPr>
              <w:t>20</w:t>
            </w:r>
          </w:p>
        </w:tc>
        <w:tc>
          <w:tcPr>
            <w:tcW w:w="397" w:type="dxa"/>
            <w:tcBorders>
              <w:bottom w:val="single" w:sz="4" w:space="0" w:color="000000"/>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444" w:type="dxa"/>
            <w:tcBorders/>
            <w:vAlign w:val="bottom"/>
          </w:tcPr>
          <w:p>
            <w:pPr>
              <w:pStyle w:val="Normal"/>
              <w:widowControl w:val="false"/>
              <w:ind w:left="57" w:hanging="0"/>
              <w:rPr>
                <w:rFonts w:ascii="Liberation Serif" w:hAnsi="Liberation Serif" w:cs="Liberation Serif"/>
                <w:sz w:val="24"/>
                <w:szCs w:val="24"/>
              </w:rPr>
            </w:pPr>
            <w:r>
              <w:rPr>
                <w:rFonts w:cs="Liberation Serif" w:ascii="Liberation Serif" w:hAnsi="Liberation Serif"/>
                <w:sz w:val="24"/>
                <w:szCs w:val="24"/>
              </w:rPr>
              <w:t>г.,</w:t>
            </w:r>
          </w:p>
        </w:tc>
      </w:tr>
    </w:tbl>
    <w:p>
      <w:pPr>
        <w:pStyle w:val="Normal"/>
        <w:spacing w:before="120" w:after="0"/>
        <w:rPr>
          <w:rFonts w:ascii="Liberation Serif" w:hAnsi="Liberation Serif" w:cs="Liberation Serif"/>
          <w:sz w:val="24"/>
          <w:szCs w:val="24"/>
        </w:rPr>
      </w:pPr>
      <w:r>
        <w:rPr>
          <w:rFonts w:cs="Liberation Serif" w:ascii="Liberation Serif" w:hAnsi="Liberation Serif"/>
          <w:sz w:val="24"/>
          <w:szCs w:val="24"/>
        </w:rPr>
        <w:t xml:space="preserve">проживает по адресу:  </w:t>
      </w:r>
    </w:p>
    <w:p>
      <w:pPr>
        <w:pStyle w:val="Normal"/>
        <w:pBdr>
          <w:top w:val="single" w:sz="4" w:space="1" w:color="000000"/>
        </w:pBdr>
        <w:ind w:left="2325" w:hanging="0"/>
        <w:rPr>
          <w:rFonts w:ascii="Liberation Serif" w:hAnsi="Liberation Serif" w:cs="Liberation Serif"/>
          <w:sz w:val="2"/>
          <w:szCs w:val="2"/>
        </w:rPr>
      </w:pPr>
      <w:r>
        <w:rPr>
          <w:rFonts w:cs="Liberation Serif" w:ascii="Liberation Serif" w:hAnsi="Liberation Serif"/>
          <w:sz w:val="2"/>
          <w:szCs w:val="2"/>
        </w:rPr>
      </w:r>
    </w:p>
    <w:p>
      <w:pPr>
        <w:pStyle w:val="Normal"/>
        <w:tabs>
          <w:tab w:val="clear" w:pos="720"/>
          <w:tab w:val="right" w:pos="9638" w:leader="none"/>
        </w:tabs>
        <w:rPr>
          <w:rFonts w:ascii="Liberation Serif" w:hAnsi="Liberation Serif" w:cs="Liberation Serif"/>
          <w:sz w:val="24"/>
          <w:szCs w:val="24"/>
        </w:rPr>
      </w:pPr>
      <w:r>
        <w:rPr>
          <w:rFonts w:cs="Liberation Serif" w:ascii="Liberation Serif" w:hAnsi="Liberation Serif"/>
          <w:sz w:val="24"/>
          <w:szCs w:val="24"/>
        </w:rPr>
        <w:tab/>
        <w:t>;</w:t>
      </w:r>
    </w:p>
    <w:p>
      <w:pPr>
        <w:pStyle w:val="Normal"/>
        <w:pBdr>
          <w:top w:val="single" w:sz="4" w:space="1" w:color="000000"/>
        </w:pBdr>
        <w:spacing w:before="0" w:after="120"/>
        <w:ind w:right="113" w:hanging="0"/>
        <w:rPr>
          <w:rFonts w:ascii="Liberation Serif" w:hAnsi="Liberation Serif" w:cs="Liberation Serif"/>
          <w:sz w:val="2"/>
          <w:szCs w:val="2"/>
        </w:rPr>
      </w:pPr>
      <w:r>
        <w:rPr>
          <w:rFonts w:cs="Liberation Serif" w:ascii="Liberation Serif" w:hAnsi="Liberation Serif"/>
          <w:sz w:val="2"/>
          <w:szCs w:val="2"/>
        </w:rPr>
      </w:r>
    </w:p>
    <w:p>
      <w:pPr>
        <w:pStyle w:val="Normal"/>
        <w:tabs>
          <w:tab w:val="clear" w:pos="720"/>
          <w:tab w:val="right" w:pos="9639" w:leader="none"/>
        </w:tabs>
        <w:jc w:val="both"/>
        <w:rPr>
          <w:rFonts w:ascii="Liberation Serif" w:hAnsi="Liberation Serif" w:cs="Liberation Serif"/>
          <w:sz w:val="24"/>
          <w:szCs w:val="24"/>
        </w:rPr>
      </w:pPr>
      <w:r>
        <w:rPr>
          <w:rFonts w:cs="Liberation Serif" w:ascii="Liberation Serif" w:hAnsi="Liberation Serif"/>
          <w:sz w:val="24"/>
          <w:szCs w:val="24"/>
        </w:rPr>
      </w:r>
    </w:p>
    <w:p>
      <w:pPr>
        <w:pStyle w:val="Normal"/>
        <w:pBdr>
          <w:top w:val="single" w:sz="4" w:space="1" w:color="000000"/>
        </w:pBdr>
        <w:spacing w:before="0" w:after="120"/>
        <w:jc w:val="center"/>
        <w:rPr>
          <w:rFonts w:ascii="Liberation Serif" w:hAnsi="Liberation Serif" w:cs="Liberation Serif"/>
        </w:rPr>
      </w:pPr>
      <w:r>
        <w:rPr>
          <w:rFonts w:cs="Liberation Serif" w:ascii="Liberation Serif" w:hAnsi="Liberation Serif"/>
        </w:rPr>
        <w:t>(ф.и.о., дата рождения)</w:t>
      </w:r>
    </w:p>
    <w:p>
      <w:pPr>
        <w:pStyle w:val="Normal"/>
        <w:spacing w:before="0" w:after="120"/>
        <w:rPr>
          <w:rFonts w:ascii="Liberation Serif" w:hAnsi="Liberation Serif" w:cs="Liberation Serif"/>
          <w:sz w:val="24"/>
          <w:szCs w:val="24"/>
        </w:rPr>
      </w:pPr>
      <w:r>
        <w:rPr>
          <w:rFonts w:cs="Liberation Serif" w:ascii="Liberation Serif" w:hAnsi="Liberation Serif"/>
          <w:sz w:val="24"/>
          <w:szCs w:val="24"/>
        </w:rPr>
        <w:t>свидетельство о рождении (паспорт для ребенка, достигшего 14 лет)</w:t>
      </w:r>
    </w:p>
    <w:p>
      <w:pPr>
        <w:pStyle w:val="Normal"/>
        <w:pBdr>
          <w:top w:val="dashSmallGap" w:sz="8" w:space="1" w:color="000000"/>
        </w:pBdr>
        <w:ind w:right="4676" w:hanging="0"/>
        <w:rPr>
          <w:rFonts w:ascii="Liberation Serif" w:hAnsi="Liberation Serif" w:cs="Liberation Serif"/>
          <w:sz w:val="2"/>
          <w:szCs w:val="2"/>
        </w:rPr>
      </w:pPr>
      <w:r>
        <w:rPr>
          <w:rFonts w:cs="Liberation Serif" w:ascii="Liberation Serif" w:hAnsi="Liberation Serif"/>
          <w:sz w:val="2"/>
          <w:szCs w:val="2"/>
        </w:rPr>
      </w:r>
    </w:p>
    <w:p>
      <w:pPr>
        <w:pStyle w:val="Normal"/>
        <w:spacing w:before="60" w:after="120"/>
        <w:ind w:right="4678" w:hanging="0"/>
        <w:jc w:val="center"/>
        <w:rPr>
          <w:rFonts w:ascii="Liberation Serif" w:hAnsi="Liberation Serif" w:cs="Liberation Serif"/>
        </w:rPr>
      </w:pPr>
      <w:r>
        <w:rPr>
          <w:rFonts w:cs="Liberation Serif" w:ascii="Liberation Serif" w:hAnsi="Liberation Serif"/>
        </w:rPr>
        <w:t>(ненужное вычеркнуть)</w:t>
      </w:r>
    </w:p>
    <w:tbl>
      <w:tblPr>
        <w:tblW w:w="9696" w:type="dxa"/>
        <w:jc w:val="left"/>
        <w:tblInd w:w="0" w:type="dxa"/>
        <w:tblLayout w:type="fixed"/>
        <w:tblCellMar>
          <w:top w:w="0" w:type="dxa"/>
          <w:left w:w="28" w:type="dxa"/>
          <w:bottom w:w="0" w:type="dxa"/>
          <w:right w:w="28" w:type="dxa"/>
        </w:tblCellMar>
        <w:tblLook w:val="0000"/>
      </w:tblPr>
      <w:tblGrid>
        <w:gridCol w:w="1644"/>
        <w:gridCol w:w="1417"/>
        <w:gridCol w:w="454"/>
        <w:gridCol w:w="1758"/>
        <w:gridCol w:w="1332"/>
        <w:gridCol w:w="3090"/>
      </w:tblGrid>
      <w:tr>
        <w:trPr/>
        <w:tc>
          <w:tcPr>
            <w:tcW w:w="1644"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паспорт: серия</w:t>
            </w:r>
          </w:p>
        </w:tc>
        <w:tc>
          <w:tcPr>
            <w:tcW w:w="1417"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454" w:type="dxa"/>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w:t>
            </w:r>
          </w:p>
        </w:tc>
        <w:tc>
          <w:tcPr>
            <w:tcW w:w="1758"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1332"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 выданный</w:t>
            </w:r>
          </w:p>
        </w:tc>
        <w:tc>
          <w:tcPr>
            <w:tcW w:w="3090" w:type="dxa"/>
            <w:tcBorders>
              <w:bottom w:val="single" w:sz="4" w:space="0" w:color="000000"/>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r>
    </w:tbl>
    <w:p>
      <w:pPr>
        <w:pStyle w:val="Normal"/>
        <w:rPr>
          <w:rFonts w:ascii="Liberation Serif" w:hAnsi="Liberation Serif" w:cs="Liberation Serif"/>
          <w:sz w:val="2"/>
          <w:szCs w:val="2"/>
        </w:rPr>
      </w:pPr>
      <w:r>
        <w:rPr>
          <w:rFonts w:cs="Liberation Serif" w:ascii="Liberation Serif" w:hAnsi="Liberation Serif"/>
          <w:sz w:val="2"/>
          <w:szCs w:val="2"/>
        </w:rPr>
      </w:r>
    </w:p>
    <w:tbl>
      <w:tblPr>
        <w:tblW w:w="9802" w:type="dxa"/>
        <w:jc w:val="left"/>
        <w:tblInd w:w="0" w:type="dxa"/>
        <w:tblLayout w:type="fixed"/>
        <w:tblCellMar>
          <w:top w:w="0" w:type="dxa"/>
          <w:left w:w="28" w:type="dxa"/>
          <w:bottom w:w="0" w:type="dxa"/>
          <w:right w:w="28" w:type="dxa"/>
        </w:tblCellMar>
        <w:tblLook w:val="0000"/>
      </w:tblPr>
      <w:tblGrid>
        <w:gridCol w:w="6009"/>
        <w:gridCol w:w="228"/>
        <w:gridCol w:w="396"/>
        <w:gridCol w:w="228"/>
        <w:gridCol w:w="1701"/>
        <w:gridCol w:w="397"/>
        <w:gridCol w:w="397"/>
        <w:gridCol w:w="444"/>
      </w:tblGrid>
      <w:tr>
        <w:trPr/>
        <w:tc>
          <w:tcPr>
            <w:tcW w:w="6009" w:type="dxa"/>
            <w:tcBorders>
              <w:bottom w:val="single" w:sz="4" w:space="0" w:color="000000"/>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228" w:type="dxa"/>
            <w:tcBorders/>
            <w:vAlign w:val="bottom"/>
          </w:tcPr>
          <w:p>
            <w:pPr>
              <w:pStyle w:val="Normal"/>
              <w:widowControl w:val="false"/>
              <w:jc w:val="right"/>
              <w:rPr>
                <w:rFonts w:ascii="Liberation Serif" w:hAnsi="Liberation Serif" w:cs="Liberation Serif"/>
                <w:sz w:val="24"/>
                <w:szCs w:val="24"/>
              </w:rPr>
            </w:pPr>
            <w:r>
              <w:rPr>
                <w:rFonts w:cs="Liberation Serif" w:ascii="Liberation Serif" w:hAnsi="Liberation Serif"/>
                <w:sz w:val="24"/>
                <w:szCs w:val="24"/>
              </w:rPr>
              <w:t>«</w:t>
            </w:r>
          </w:p>
        </w:tc>
        <w:tc>
          <w:tcPr>
            <w:tcW w:w="396"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228"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w:t>
            </w:r>
          </w:p>
        </w:tc>
        <w:tc>
          <w:tcPr>
            <w:tcW w:w="1701"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397" w:type="dxa"/>
            <w:tcBorders/>
            <w:vAlign w:val="bottom"/>
          </w:tcPr>
          <w:p>
            <w:pPr>
              <w:pStyle w:val="Normal"/>
              <w:widowControl w:val="false"/>
              <w:jc w:val="right"/>
              <w:rPr>
                <w:rFonts w:ascii="Liberation Serif" w:hAnsi="Liberation Serif" w:cs="Liberation Serif"/>
                <w:sz w:val="24"/>
                <w:szCs w:val="24"/>
              </w:rPr>
            </w:pPr>
            <w:r>
              <w:rPr>
                <w:rFonts w:cs="Liberation Serif" w:ascii="Liberation Serif" w:hAnsi="Liberation Serif"/>
                <w:sz w:val="24"/>
                <w:szCs w:val="24"/>
              </w:rPr>
              <w:t>20</w:t>
            </w:r>
          </w:p>
        </w:tc>
        <w:tc>
          <w:tcPr>
            <w:tcW w:w="397" w:type="dxa"/>
            <w:tcBorders>
              <w:bottom w:val="single" w:sz="4" w:space="0" w:color="000000"/>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444" w:type="dxa"/>
            <w:tcBorders/>
            <w:vAlign w:val="bottom"/>
          </w:tcPr>
          <w:p>
            <w:pPr>
              <w:pStyle w:val="Normal"/>
              <w:widowControl w:val="false"/>
              <w:ind w:left="57" w:hanging="0"/>
              <w:rPr>
                <w:rFonts w:ascii="Liberation Serif" w:hAnsi="Liberation Serif" w:cs="Liberation Serif"/>
                <w:sz w:val="24"/>
                <w:szCs w:val="24"/>
              </w:rPr>
            </w:pPr>
            <w:r>
              <w:rPr>
                <w:rFonts w:cs="Liberation Serif" w:ascii="Liberation Serif" w:hAnsi="Liberation Serif"/>
                <w:sz w:val="24"/>
                <w:szCs w:val="24"/>
              </w:rPr>
              <w:t>г.,</w:t>
            </w:r>
          </w:p>
        </w:tc>
      </w:tr>
    </w:tbl>
    <w:p>
      <w:pPr>
        <w:pStyle w:val="Normal"/>
        <w:spacing w:before="120" w:after="0"/>
        <w:rPr>
          <w:rFonts w:ascii="Liberation Serif" w:hAnsi="Liberation Serif" w:cs="Liberation Serif"/>
          <w:sz w:val="24"/>
          <w:szCs w:val="24"/>
        </w:rPr>
      </w:pPr>
      <w:r>
        <w:rPr>
          <w:rFonts w:cs="Liberation Serif" w:ascii="Liberation Serif" w:hAnsi="Liberation Serif"/>
          <w:sz w:val="24"/>
          <w:szCs w:val="24"/>
        </w:rPr>
        <w:t xml:space="preserve">проживает по адресу:  </w:t>
      </w:r>
    </w:p>
    <w:p>
      <w:pPr>
        <w:pStyle w:val="Normal"/>
        <w:pBdr>
          <w:top w:val="single" w:sz="4" w:space="1" w:color="000000"/>
        </w:pBdr>
        <w:ind w:left="2325" w:hanging="0"/>
        <w:rPr>
          <w:rFonts w:ascii="Liberation Serif" w:hAnsi="Liberation Serif" w:cs="Liberation Serif"/>
          <w:sz w:val="2"/>
          <w:szCs w:val="2"/>
        </w:rPr>
      </w:pPr>
      <w:r>
        <w:rPr>
          <w:rFonts w:cs="Liberation Serif" w:ascii="Liberation Serif" w:hAnsi="Liberation Serif"/>
          <w:sz w:val="2"/>
          <w:szCs w:val="2"/>
        </w:rPr>
      </w:r>
    </w:p>
    <w:p>
      <w:pPr>
        <w:pStyle w:val="Normal"/>
        <w:tabs>
          <w:tab w:val="clear" w:pos="720"/>
          <w:tab w:val="right" w:pos="9638" w:leader="none"/>
        </w:tabs>
        <w:rPr>
          <w:rFonts w:ascii="Liberation Serif" w:hAnsi="Liberation Serif" w:cs="Liberation Serif"/>
          <w:sz w:val="24"/>
          <w:szCs w:val="24"/>
        </w:rPr>
      </w:pPr>
      <w:r>
        <w:rPr>
          <w:rFonts w:cs="Liberation Serif" w:ascii="Liberation Serif" w:hAnsi="Liberation Serif"/>
          <w:sz w:val="24"/>
          <w:szCs w:val="24"/>
        </w:rPr>
        <w:tab/>
        <w:t>.</w:t>
      </w:r>
    </w:p>
    <w:p>
      <w:pPr>
        <w:pStyle w:val="Normal"/>
        <w:pBdr>
          <w:top w:val="single" w:sz="4" w:space="1" w:color="000000"/>
        </w:pBdr>
        <w:ind w:right="113" w:hanging="0"/>
        <w:rPr>
          <w:rFonts w:ascii="Liberation Serif" w:hAnsi="Liberation Serif" w:cs="Liberation Serif"/>
          <w:sz w:val="2"/>
          <w:szCs w:val="2"/>
        </w:rPr>
      </w:pPr>
      <w:r>
        <w:rPr>
          <w:rFonts w:cs="Liberation Serif" w:ascii="Liberation Serif" w:hAnsi="Liberation Serif"/>
          <w:sz w:val="2"/>
          <w:szCs w:val="2"/>
        </w:rPr>
      </w:r>
    </w:p>
    <w:p>
      <w:pPr>
        <w:pStyle w:val="Normal"/>
        <w:keepNext w:val="true"/>
        <w:spacing w:before="240" w:after="0"/>
        <w:ind w:firstLine="567"/>
        <w:jc w:val="both"/>
        <w:rPr>
          <w:rFonts w:ascii="Liberation Serif" w:hAnsi="Liberation Serif" w:cs="Liberation Serif"/>
          <w:strike/>
          <w:sz w:val="24"/>
          <w:szCs w:val="24"/>
        </w:rPr>
      </w:pPr>
      <w:r>
        <w:rPr>
          <w:rFonts w:cs="Liberation Serif" w:ascii="Liberation Serif" w:hAnsi="Liberation Serif"/>
          <w:sz w:val="24"/>
          <w:szCs w:val="24"/>
        </w:rPr>
        <w:t>С условиями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tbl>
      <w:tblPr>
        <w:tblW w:w="9695" w:type="dxa"/>
        <w:jc w:val="left"/>
        <w:tblInd w:w="0" w:type="dxa"/>
        <w:tblLayout w:type="fixed"/>
        <w:tblCellMar>
          <w:top w:w="0" w:type="dxa"/>
          <w:left w:w="28" w:type="dxa"/>
          <w:bottom w:w="0" w:type="dxa"/>
          <w:right w:w="28" w:type="dxa"/>
        </w:tblCellMar>
        <w:tblLook w:val="0000"/>
      </w:tblPr>
      <w:tblGrid>
        <w:gridCol w:w="340"/>
        <w:gridCol w:w="4819"/>
        <w:gridCol w:w="171"/>
        <w:gridCol w:w="1814"/>
        <w:gridCol w:w="169"/>
        <w:gridCol w:w="2381"/>
      </w:tblGrid>
      <w:tr>
        <w:trPr/>
        <w:tc>
          <w:tcPr>
            <w:tcW w:w="340"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1)</w:t>
            </w:r>
          </w:p>
        </w:tc>
        <w:tc>
          <w:tcPr>
            <w:tcW w:w="4819" w:type="dxa"/>
            <w:tcBorders>
              <w:bottom w:val="single" w:sz="4" w:space="0" w:color="000000"/>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171"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1814"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169"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2381"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r>
      <w:tr>
        <w:trPr/>
        <w:tc>
          <w:tcPr>
            <w:tcW w:w="340" w:type="dxa"/>
            <w:tcBorders/>
          </w:tcPr>
          <w:p>
            <w:pPr>
              <w:pStyle w:val="Normal"/>
              <w:widowControl w:val="false"/>
              <w:jc w:val="center"/>
              <w:rPr>
                <w:rFonts w:ascii="Liberation Serif" w:hAnsi="Liberation Serif" w:cs="Liberation Serif"/>
              </w:rPr>
            </w:pPr>
            <w:r>
              <w:rPr>
                <w:rFonts w:cs="Liberation Serif" w:ascii="Liberation Serif" w:hAnsi="Liberation Serif"/>
              </w:rPr>
            </w:r>
          </w:p>
        </w:tc>
        <w:tc>
          <w:tcPr>
            <w:tcW w:w="4819" w:type="dxa"/>
            <w:tcBorders/>
          </w:tcPr>
          <w:p>
            <w:pPr>
              <w:pStyle w:val="Normal"/>
              <w:widowControl w:val="false"/>
              <w:jc w:val="center"/>
              <w:rPr>
                <w:rFonts w:ascii="Liberation Serif" w:hAnsi="Liberation Serif" w:cs="Liberation Serif"/>
              </w:rPr>
            </w:pPr>
            <w:r>
              <w:rPr>
                <w:rFonts w:cs="Liberation Serif" w:ascii="Liberation Serif" w:hAnsi="Liberation Serif"/>
              </w:rPr>
              <w:t>(ф.и.о. совершеннолетнего члена семьи)</w:t>
            </w:r>
          </w:p>
        </w:tc>
        <w:tc>
          <w:tcPr>
            <w:tcW w:w="171" w:type="dxa"/>
            <w:tcBorders/>
          </w:tcPr>
          <w:p>
            <w:pPr>
              <w:pStyle w:val="Normal"/>
              <w:widowControl w:val="false"/>
              <w:rPr>
                <w:rFonts w:ascii="Liberation Serif" w:hAnsi="Liberation Serif" w:cs="Liberation Serif"/>
              </w:rPr>
            </w:pPr>
            <w:r>
              <w:rPr>
                <w:rFonts w:cs="Liberation Serif" w:ascii="Liberation Serif" w:hAnsi="Liberation Serif"/>
              </w:rPr>
            </w:r>
          </w:p>
        </w:tc>
        <w:tc>
          <w:tcPr>
            <w:tcW w:w="1814" w:type="dxa"/>
            <w:tcBorders/>
          </w:tcPr>
          <w:p>
            <w:pPr>
              <w:pStyle w:val="Normal"/>
              <w:widowControl w:val="false"/>
              <w:jc w:val="center"/>
              <w:rPr>
                <w:rFonts w:ascii="Liberation Serif" w:hAnsi="Liberation Serif" w:cs="Liberation Serif"/>
              </w:rPr>
            </w:pPr>
            <w:r>
              <w:rPr>
                <w:rFonts w:cs="Liberation Serif" w:ascii="Liberation Serif" w:hAnsi="Liberation Serif"/>
              </w:rPr>
              <w:t>(подпись)</w:t>
            </w:r>
          </w:p>
        </w:tc>
        <w:tc>
          <w:tcPr>
            <w:tcW w:w="169" w:type="dxa"/>
            <w:tcBorders/>
          </w:tcPr>
          <w:p>
            <w:pPr>
              <w:pStyle w:val="Normal"/>
              <w:widowControl w:val="false"/>
              <w:rPr>
                <w:rFonts w:ascii="Liberation Serif" w:hAnsi="Liberation Serif" w:cs="Liberation Serif"/>
              </w:rPr>
            </w:pPr>
            <w:r>
              <w:rPr>
                <w:rFonts w:cs="Liberation Serif" w:ascii="Liberation Serif" w:hAnsi="Liberation Serif"/>
              </w:rPr>
            </w:r>
          </w:p>
        </w:tc>
        <w:tc>
          <w:tcPr>
            <w:tcW w:w="2381" w:type="dxa"/>
            <w:tcBorders/>
          </w:tcPr>
          <w:p>
            <w:pPr>
              <w:pStyle w:val="Normal"/>
              <w:widowControl w:val="false"/>
              <w:jc w:val="center"/>
              <w:rPr>
                <w:rFonts w:ascii="Liberation Serif" w:hAnsi="Liberation Serif" w:cs="Liberation Serif"/>
              </w:rPr>
            </w:pPr>
            <w:r>
              <w:rPr>
                <w:rFonts w:cs="Liberation Serif" w:ascii="Liberation Serif" w:hAnsi="Liberation Serif"/>
              </w:rPr>
              <w:t>(дата)</w:t>
            </w:r>
          </w:p>
        </w:tc>
      </w:tr>
    </w:tbl>
    <w:p>
      <w:pPr>
        <w:pStyle w:val="Normal"/>
        <w:rPr>
          <w:rFonts w:ascii="Liberation Serif" w:hAnsi="Liberation Serif" w:cs="Liberation Serif"/>
          <w:sz w:val="24"/>
          <w:szCs w:val="24"/>
        </w:rPr>
      </w:pPr>
      <w:r>
        <w:rPr>
          <w:rFonts w:cs="Liberation Serif" w:ascii="Liberation Serif" w:hAnsi="Liberation Serif"/>
          <w:sz w:val="24"/>
          <w:szCs w:val="24"/>
        </w:rPr>
      </w:r>
    </w:p>
    <w:tbl>
      <w:tblPr>
        <w:tblW w:w="9695" w:type="dxa"/>
        <w:jc w:val="left"/>
        <w:tblInd w:w="0" w:type="dxa"/>
        <w:tblLayout w:type="fixed"/>
        <w:tblCellMar>
          <w:top w:w="0" w:type="dxa"/>
          <w:left w:w="28" w:type="dxa"/>
          <w:bottom w:w="0" w:type="dxa"/>
          <w:right w:w="28" w:type="dxa"/>
        </w:tblCellMar>
        <w:tblLook w:val="0000"/>
      </w:tblPr>
      <w:tblGrid>
        <w:gridCol w:w="340"/>
        <w:gridCol w:w="4819"/>
        <w:gridCol w:w="171"/>
        <w:gridCol w:w="1814"/>
        <w:gridCol w:w="169"/>
        <w:gridCol w:w="2381"/>
      </w:tblGrid>
      <w:tr>
        <w:trPr/>
        <w:tc>
          <w:tcPr>
            <w:tcW w:w="340"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2)</w:t>
            </w:r>
          </w:p>
        </w:tc>
        <w:tc>
          <w:tcPr>
            <w:tcW w:w="4819" w:type="dxa"/>
            <w:tcBorders>
              <w:bottom w:val="single" w:sz="4" w:space="0" w:color="000000"/>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171"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1814"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169"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2381"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r>
      <w:tr>
        <w:trPr/>
        <w:tc>
          <w:tcPr>
            <w:tcW w:w="340" w:type="dxa"/>
            <w:tcBorders/>
          </w:tcPr>
          <w:p>
            <w:pPr>
              <w:pStyle w:val="Normal"/>
              <w:widowControl w:val="false"/>
              <w:jc w:val="center"/>
              <w:rPr>
                <w:rFonts w:ascii="Liberation Serif" w:hAnsi="Liberation Serif" w:cs="Liberation Serif"/>
              </w:rPr>
            </w:pPr>
            <w:r>
              <w:rPr>
                <w:rFonts w:cs="Liberation Serif" w:ascii="Liberation Serif" w:hAnsi="Liberation Serif"/>
              </w:rPr>
            </w:r>
          </w:p>
        </w:tc>
        <w:tc>
          <w:tcPr>
            <w:tcW w:w="4819" w:type="dxa"/>
            <w:tcBorders/>
          </w:tcPr>
          <w:p>
            <w:pPr>
              <w:pStyle w:val="Normal"/>
              <w:widowControl w:val="false"/>
              <w:jc w:val="center"/>
              <w:rPr>
                <w:rFonts w:ascii="Liberation Serif" w:hAnsi="Liberation Serif" w:cs="Liberation Serif"/>
              </w:rPr>
            </w:pPr>
            <w:r>
              <w:rPr>
                <w:rFonts w:cs="Liberation Serif" w:ascii="Liberation Serif" w:hAnsi="Liberation Serif"/>
              </w:rPr>
              <w:t>(ф.и.о. совершеннолетнего члена семьи)</w:t>
            </w:r>
          </w:p>
        </w:tc>
        <w:tc>
          <w:tcPr>
            <w:tcW w:w="171" w:type="dxa"/>
            <w:tcBorders/>
          </w:tcPr>
          <w:p>
            <w:pPr>
              <w:pStyle w:val="Normal"/>
              <w:widowControl w:val="false"/>
              <w:rPr>
                <w:rFonts w:ascii="Liberation Serif" w:hAnsi="Liberation Serif" w:cs="Liberation Serif"/>
              </w:rPr>
            </w:pPr>
            <w:r>
              <w:rPr>
                <w:rFonts w:cs="Liberation Serif" w:ascii="Liberation Serif" w:hAnsi="Liberation Serif"/>
              </w:rPr>
            </w:r>
          </w:p>
        </w:tc>
        <w:tc>
          <w:tcPr>
            <w:tcW w:w="1814" w:type="dxa"/>
            <w:tcBorders/>
          </w:tcPr>
          <w:p>
            <w:pPr>
              <w:pStyle w:val="Normal"/>
              <w:widowControl w:val="false"/>
              <w:jc w:val="center"/>
              <w:rPr>
                <w:rFonts w:ascii="Liberation Serif" w:hAnsi="Liberation Serif" w:cs="Liberation Serif"/>
              </w:rPr>
            </w:pPr>
            <w:r>
              <w:rPr>
                <w:rFonts w:cs="Liberation Serif" w:ascii="Liberation Serif" w:hAnsi="Liberation Serif"/>
              </w:rPr>
              <w:t>(подпись)</w:t>
            </w:r>
          </w:p>
        </w:tc>
        <w:tc>
          <w:tcPr>
            <w:tcW w:w="169" w:type="dxa"/>
            <w:tcBorders/>
          </w:tcPr>
          <w:p>
            <w:pPr>
              <w:pStyle w:val="Normal"/>
              <w:widowControl w:val="false"/>
              <w:rPr>
                <w:rFonts w:ascii="Liberation Serif" w:hAnsi="Liberation Serif" w:cs="Liberation Serif"/>
              </w:rPr>
            </w:pPr>
            <w:r>
              <w:rPr>
                <w:rFonts w:cs="Liberation Serif" w:ascii="Liberation Serif" w:hAnsi="Liberation Serif"/>
              </w:rPr>
            </w:r>
          </w:p>
        </w:tc>
        <w:tc>
          <w:tcPr>
            <w:tcW w:w="2381" w:type="dxa"/>
            <w:tcBorders/>
          </w:tcPr>
          <w:p>
            <w:pPr>
              <w:pStyle w:val="Normal"/>
              <w:widowControl w:val="false"/>
              <w:jc w:val="center"/>
              <w:rPr>
                <w:rFonts w:ascii="Liberation Serif" w:hAnsi="Liberation Serif" w:cs="Liberation Serif"/>
              </w:rPr>
            </w:pPr>
            <w:r>
              <w:rPr>
                <w:rFonts w:cs="Liberation Serif" w:ascii="Liberation Serif" w:hAnsi="Liberation Serif"/>
              </w:rPr>
              <w:t>(дата)</w:t>
            </w:r>
          </w:p>
        </w:tc>
      </w:tr>
    </w:tbl>
    <w:p>
      <w:pPr>
        <w:pStyle w:val="Normal"/>
        <w:rPr>
          <w:rFonts w:ascii="Liberation Serif" w:hAnsi="Liberation Serif" w:cs="Liberation Serif"/>
          <w:sz w:val="24"/>
          <w:szCs w:val="24"/>
        </w:rPr>
      </w:pPr>
      <w:r>
        <w:rPr>
          <w:rFonts w:cs="Liberation Serif" w:ascii="Liberation Serif" w:hAnsi="Liberation Serif"/>
          <w:sz w:val="24"/>
          <w:szCs w:val="24"/>
        </w:rPr>
      </w:r>
    </w:p>
    <w:tbl>
      <w:tblPr>
        <w:tblW w:w="9695" w:type="dxa"/>
        <w:jc w:val="left"/>
        <w:tblInd w:w="0" w:type="dxa"/>
        <w:tblLayout w:type="fixed"/>
        <w:tblCellMar>
          <w:top w:w="0" w:type="dxa"/>
          <w:left w:w="28" w:type="dxa"/>
          <w:bottom w:w="0" w:type="dxa"/>
          <w:right w:w="28" w:type="dxa"/>
        </w:tblCellMar>
        <w:tblLook w:val="0000"/>
      </w:tblPr>
      <w:tblGrid>
        <w:gridCol w:w="340"/>
        <w:gridCol w:w="4819"/>
        <w:gridCol w:w="171"/>
        <w:gridCol w:w="1814"/>
        <w:gridCol w:w="169"/>
        <w:gridCol w:w="2381"/>
      </w:tblGrid>
      <w:tr>
        <w:trPr/>
        <w:tc>
          <w:tcPr>
            <w:tcW w:w="340"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3)</w:t>
            </w:r>
          </w:p>
        </w:tc>
        <w:tc>
          <w:tcPr>
            <w:tcW w:w="4819" w:type="dxa"/>
            <w:tcBorders>
              <w:bottom w:val="single" w:sz="4" w:space="0" w:color="000000"/>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171"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1814"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169"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2381"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r>
      <w:tr>
        <w:trPr/>
        <w:tc>
          <w:tcPr>
            <w:tcW w:w="340" w:type="dxa"/>
            <w:tcBorders/>
          </w:tcPr>
          <w:p>
            <w:pPr>
              <w:pStyle w:val="Normal"/>
              <w:widowControl w:val="false"/>
              <w:jc w:val="center"/>
              <w:rPr>
                <w:rFonts w:ascii="Liberation Serif" w:hAnsi="Liberation Serif" w:cs="Liberation Serif"/>
              </w:rPr>
            </w:pPr>
            <w:r>
              <w:rPr>
                <w:rFonts w:cs="Liberation Serif" w:ascii="Liberation Serif" w:hAnsi="Liberation Serif"/>
              </w:rPr>
            </w:r>
          </w:p>
        </w:tc>
        <w:tc>
          <w:tcPr>
            <w:tcW w:w="4819" w:type="dxa"/>
            <w:tcBorders/>
          </w:tcPr>
          <w:p>
            <w:pPr>
              <w:pStyle w:val="Normal"/>
              <w:widowControl w:val="false"/>
              <w:jc w:val="center"/>
              <w:rPr>
                <w:rFonts w:ascii="Liberation Serif" w:hAnsi="Liberation Serif" w:cs="Liberation Serif"/>
              </w:rPr>
            </w:pPr>
            <w:r>
              <w:rPr>
                <w:rFonts w:cs="Liberation Serif" w:ascii="Liberation Serif" w:hAnsi="Liberation Serif"/>
              </w:rPr>
              <w:t>(ф.и.о. совершеннолетнего члена семьи)</w:t>
            </w:r>
          </w:p>
        </w:tc>
        <w:tc>
          <w:tcPr>
            <w:tcW w:w="171" w:type="dxa"/>
            <w:tcBorders/>
          </w:tcPr>
          <w:p>
            <w:pPr>
              <w:pStyle w:val="Normal"/>
              <w:widowControl w:val="false"/>
              <w:rPr>
                <w:rFonts w:ascii="Liberation Serif" w:hAnsi="Liberation Serif" w:cs="Liberation Serif"/>
              </w:rPr>
            </w:pPr>
            <w:r>
              <w:rPr>
                <w:rFonts w:cs="Liberation Serif" w:ascii="Liberation Serif" w:hAnsi="Liberation Serif"/>
              </w:rPr>
            </w:r>
          </w:p>
        </w:tc>
        <w:tc>
          <w:tcPr>
            <w:tcW w:w="1814" w:type="dxa"/>
            <w:tcBorders/>
          </w:tcPr>
          <w:p>
            <w:pPr>
              <w:pStyle w:val="Normal"/>
              <w:widowControl w:val="false"/>
              <w:jc w:val="center"/>
              <w:rPr>
                <w:rFonts w:ascii="Liberation Serif" w:hAnsi="Liberation Serif" w:cs="Liberation Serif"/>
              </w:rPr>
            </w:pPr>
            <w:r>
              <w:rPr>
                <w:rFonts w:cs="Liberation Serif" w:ascii="Liberation Serif" w:hAnsi="Liberation Serif"/>
              </w:rPr>
              <w:t>(подпись)</w:t>
            </w:r>
          </w:p>
        </w:tc>
        <w:tc>
          <w:tcPr>
            <w:tcW w:w="169" w:type="dxa"/>
            <w:tcBorders/>
          </w:tcPr>
          <w:p>
            <w:pPr>
              <w:pStyle w:val="Normal"/>
              <w:widowControl w:val="false"/>
              <w:rPr>
                <w:rFonts w:ascii="Liberation Serif" w:hAnsi="Liberation Serif" w:cs="Liberation Serif"/>
              </w:rPr>
            </w:pPr>
            <w:r>
              <w:rPr>
                <w:rFonts w:cs="Liberation Serif" w:ascii="Liberation Serif" w:hAnsi="Liberation Serif"/>
              </w:rPr>
            </w:r>
          </w:p>
        </w:tc>
        <w:tc>
          <w:tcPr>
            <w:tcW w:w="2381" w:type="dxa"/>
            <w:tcBorders/>
          </w:tcPr>
          <w:p>
            <w:pPr>
              <w:pStyle w:val="Normal"/>
              <w:widowControl w:val="false"/>
              <w:jc w:val="center"/>
              <w:rPr>
                <w:rFonts w:ascii="Liberation Serif" w:hAnsi="Liberation Serif" w:cs="Liberation Serif"/>
              </w:rPr>
            </w:pPr>
            <w:r>
              <w:rPr>
                <w:rFonts w:cs="Liberation Serif" w:ascii="Liberation Serif" w:hAnsi="Liberation Serif"/>
              </w:rPr>
              <w:t>(дата)</w:t>
            </w:r>
          </w:p>
        </w:tc>
      </w:tr>
    </w:tbl>
    <w:p>
      <w:pPr>
        <w:pStyle w:val="Normal"/>
        <w:rPr>
          <w:rFonts w:ascii="Liberation Serif" w:hAnsi="Liberation Serif" w:cs="Liberation Serif"/>
          <w:sz w:val="24"/>
          <w:szCs w:val="24"/>
        </w:rPr>
      </w:pPr>
      <w:r>
        <w:rPr>
          <w:rFonts w:cs="Liberation Serif" w:ascii="Liberation Serif" w:hAnsi="Liberation Serif"/>
          <w:sz w:val="24"/>
          <w:szCs w:val="24"/>
        </w:rPr>
      </w:r>
    </w:p>
    <w:tbl>
      <w:tblPr>
        <w:tblW w:w="9695" w:type="dxa"/>
        <w:jc w:val="left"/>
        <w:tblInd w:w="0" w:type="dxa"/>
        <w:tblLayout w:type="fixed"/>
        <w:tblCellMar>
          <w:top w:w="0" w:type="dxa"/>
          <w:left w:w="28" w:type="dxa"/>
          <w:bottom w:w="0" w:type="dxa"/>
          <w:right w:w="28" w:type="dxa"/>
        </w:tblCellMar>
        <w:tblLook w:val="0000"/>
      </w:tblPr>
      <w:tblGrid>
        <w:gridCol w:w="340"/>
        <w:gridCol w:w="4819"/>
        <w:gridCol w:w="171"/>
        <w:gridCol w:w="1814"/>
        <w:gridCol w:w="169"/>
        <w:gridCol w:w="2381"/>
      </w:tblGrid>
      <w:tr>
        <w:trPr/>
        <w:tc>
          <w:tcPr>
            <w:tcW w:w="340"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4)</w:t>
            </w:r>
          </w:p>
        </w:tc>
        <w:tc>
          <w:tcPr>
            <w:tcW w:w="4819" w:type="dxa"/>
            <w:tcBorders>
              <w:bottom w:val="single" w:sz="4" w:space="0" w:color="000000"/>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171"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1814"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169"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2381"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r>
      <w:tr>
        <w:trPr/>
        <w:tc>
          <w:tcPr>
            <w:tcW w:w="340" w:type="dxa"/>
            <w:tcBorders/>
          </w:tcPr>
          <w:p>
            <w:pPr>
              <w:pStyle w:val="Normal"/>
              <w:widowControl w:val="false"/>
              <w:jc w:val="center"/>
              <w:rPr>
                <w:rFonts w:ascii="Liberation Serif" w:hAnsi="Liberation Serif" w:cs="Liberation Serif"/>
              </w:rPr>
            </w:pPr>
            <w:r>
              <w:rPr>
                <w:rFonts w:cs="Liberation Serif" w:ascii="Liberation Serif" w:hAnsi="Liberation Serif"/>
              </w:rPr>
            </w:r>
          </w:p>
        </w:tc>
        <w:tc>
          <w:tcPr>
            <w:tcW w:w="4819" w:type="dxa"/>
            <w:tcBorders/>
          </w:tcPr>
          <w:p>
            <w:pPr>
              <w:pStyle w:val="Normal"/>
              <w:widowControl w:val="false"/>
              <w:jc w:val="center"/>
              <w:rPr>
                <w:rFonts w:ascii="Liberation Serif" w:hAnsi="Liberation Serif" w:cs="Liberation Serif"/>
              </w:rPr>
            </w:pPr>
            <w:r>
              <w:rPr>
                <w:rFonts w:cs="Liberation Serif" w:ascii="Liberation Serif" w:hAnsi="Liberation Serif"/>
              </w:rPr>
              <w:t>(ф.и.о. совершеннолетнего члена семьи)</w:t>
            </w:r>
          </w:p>
        </w:tc>
        <w:tc>
          <w:tcPr>
            <w:tcW w:w="171" w:type="dxa"/>
            <w:tcBorders/>
          </w:tcPr>
          <w:p>
            <w:pPr>
              <w:pStyle w:val="Normal"/>
              <w:widowControl w:val="false"/>
              <w:rPr>
                <w:rFonts w:ascii="Liberation Serif" w:hAnsi="Liberation Serif" w:cs="Liberation Serif"/>
              </w:rPr>
            </w:pPr>
            <w:r>
              <w:rPr>
                <w:rFonts w:cs="Liberation Serif" w:ascii="Liberation Serif" w:hAnsi="Liberation Serif"/>
              </w:rPr>
            </w:r>
          </w:p>
        </w:tc>
        <w:tc>
          <w:tcPr>
            <w:tcW w:w="1814" w:type="dxa"/>
            <w:tcBorders/>
          </w:tcPr>
          <w:p>
            <w:pPr>
              <w:pStyle w:val="Normal"/>
              <w:widowControl w:val="false"/>
              <w:jc w:val="center"/>
              <w:rPr>
                <w:rFonts w:ascii="Liberation Serif" w:hAnsi="Liberation Serif" w:cs="Liberation Serif"/>
              </w:rPr>
            </w:pPr>
            <w:r>
              <w:rPr>
                <w:rFonts w:cs="Liberation Serif" w:ascii="Liberation Serif" w:hAnsi="Liberation Serif"/>
              </w:rPr>
              <w:t>(подпись)</w:t>
            </w:r>
          </w:p>
        </w:tc>
        <w:tc>
          <w:tcPr>
            <w:tcW w:w="169" w:type="dxa"/>
            <w:tcBorders/>
          </w:tcPr>
          <w:p>
            <w:pPr>
              <w:pStyle w:val="Normal"/>
              <w:widowControl w:val="false"/>
              <w:rPr>
                <w:rFonts w:ascii="Liberation Serif" w:hAnsi="Liberation Serif" w:cs="Liberation Serif"/>
              </w:rPr>
            </w:pPr>
            <w:r>
              <w:rPr>
                <w:rFonts w:cs="Liberation Serif" w:ascii="Liberation Serif" w:hAnsi="Liberation Serif"/>
              </w:rPr>
            </w:r>
          </w:p>
        </w:tc>
        <w:tc>
          <w:tcPr>
            <w:tcW w:w="2381" w:type="dxa"/>
            <w:tcBorders/>
          </w:tcPr>
          <w:p>
            <w:pPr>
              <w:pStyle w:val="Normal"/>
              <w:widowControl w:val="false"/>
              <w:jc w:val="center"/>
              <w:rPr>
                <w:rFonts w:ascii="Liberation Serif" w:hAnsi="Liberation Serif" w:cs="Liberation Serif"/>
              </w:rPr>
            </w:pPr>
            <w:r>
              <w:rPr>
                <w:rFonts w:cs="Liberation Serif" w:ascii="Liberation Serif" w:hAnsi="Liberation Serif"/>
              </w:rPr>
              <w:t>(дата)</w:t>
            </w:r>
          </w:p>
        </w:tc>
      </w:tr>
    </w:tbl>
    <w:p>
      <w:pPr>
        <w:pStyle w:val="Normal"/>
        <w:spacing w:before="360" w:after="0"/>
        <w:ind w:firstLine="567"/>
        <w:rPr>
          <w:rFonts w:ascii="Liberation Serif" w:hAnsi="Liberation Serif" w:cs="Liberation Serif"/>
          <w:sz w:val="24"/>
          <w:szCs w:val="24"/>
        </w:rPr>
      </w:pPr>
      <w:r>
        <w:rPr>
          <w:rFonts w:cs="Liberation Serif" w:ascii="Liberation Serif" w:hAnsi="Liberation Serif"/>
          <w:sz w:val="24"/>
          <w:szCs w:val="24"/>
        </w:rPr>
        <w:t>К заявлению прилагаются следующие документы:</w:t>
      </w:r>
    </w:p>
    <w:p>
      <w:pPr>
        <w:pStyle w:val="Normal"/>
        <w:tabs>
          <w:tab w:val="clear" w:pos="720"/>
          <w:tab w:val="right" w:pos="9638" w:leader="none"/>
        </w:tabs>
        <w:rPr>
          <w:rFonts w:ascii="Liberation Serif" w:hAnsi="Liberation Serif" w:cs="Liberation Serif"/>
          <w:sz w:val="24"/>
          <w:szCs w:val="24"/>
        </w:rPr>
      </w:pPr>
      <w:r>
        <w:rPr>
          <w:rFonts w:cs="Liberation Serif" w:ascii="Liberation Serif" w:hAnsi="Liberation Serif"/>
          <w:sz w:val="24"/>
          <w:szCs w:val="24"/>
        </w:rPr>
        <w:t xml:space="preserve">1)  </w:t>
        <w:tab/>
        <w:t>;</w:t>
      </w:r>
    </w:p>
    <w:p>
      <w:pPr>
        <w:pStyle w:val="Normal"/>
        <w:pBdr>
          <w:top w:val="single" w:sz="4" w:space="1" w:color="000000"/>
        </w:pBdr>
        <w:ind w:left="312" w:right="113" w:hanging="0"/>
        <w:jc w:val="center"/>
        <w:rPr>
          <w:rFonts w:ascii="Liberation Serif" w:hAnsi="Liberation Serif" w:cs="Liberation Serif"/>
        </w:rPr>
      </w:pPr>
      <w:r>
        <w:rPr>
          <w:rFonts w:cs="Liberation Serif" w:ascii="Liberation Serif" w:hAnsi="Liberation Serif"/>
        </w:rPr>
        <w:t>(наименование и номер документа, кем и когда выдан)</w:t>
      </w:r>
    </w:p>
    <w:p>
      <w:pPr>
        <w:pStyle w:val="Normal"/>
        <w:tabs>
          <w:tab w:val="clear" w:pos="720"/>
          <w:tab w:val="right" w:pos="9638" w:leader="none"/>
        </w:tabs>
        <w:rPr>
          <w:rFonts w:ascii="Liberation Serif" w:hAnsi="Liberation Serif" w:cs="Liberation Serif"/>
          <w:sz w:val="24"/>
          <w:szCs w:val="24"/>
        </w:rPr>
      </w:pPr>
      <w:r>
        <w:rPr>
          <w:rFonts w:cs="Liberation Serif" w:ascii="Liberation Serif" w:hAnsi="Liberation Serif"/>
          <w:sz w:val="24"/>
          <w:szCs w:val="24"/>
        </w:rPr>
        <w:t xml:space="preserve">2)  </w:t>
        <w:tab/>
        <w:t>;</w:t>
      </w:r>
    </w:p>
    <w:p>
      <w:pPr>
        <w:pStyle w:val="Normal"/>
        <w:pBdr>
          <w:top w:val="single" w:sz="4" w:space="1" w:color="000000"/>
        </w:pBdr>
        <w:ind w:left="312" w:right="113" w:hanging="0"/>
        <w:jc w:val="center"/>
        <w:rPr>
          <w:rFonts w:ascii="Liberation Serif" w:hAnsi="Liberation Serif" w:cs="Liberation Serif"/>
        </w:rPr>
      </w:pPr>
      <w:r>
        <w:rPr>
          <w:rFonts w:cs="Liberation Serif" w:ascii="Liberation Serif" w:hAnsi="Liberation Serif"/>
        </w:rPr>
        <w:t>(наименование и номер документа, кем и когда выдан)</w:t>
      </w:r>
    </w:p>
    <w:p>
      <w:pPr>
        <w:pStyle w:val="Normal"/>
        <w:tabs>
          <w:tab w:val="clear" w:pos="720"/>
          <w:tab w:val="right" w:pos="9638" w:leader="none"/>
        </w:tabs>
        <w:rPr>
          <w:rFonts w:ascii="Liberation Serif" w:hAnsi="Liberation Serif" w:cs="Liberation Serif"/>
          <w:sz w:val="24"/>
          <w:szCs w:val="24"/>
        </w:rPr>
      </w:pPr>
      <w:r>
        <w:rPr>
          <w:rFonts w:cs="Liberation Serif" w:ascii="Liberation Serif" w:hAnsi="Liberation Serif"/>
          <w:sz w:val="24"/>
          <w:szCs w:val="24"/>
        </w:rPr>
        <w:t xml:space="preserve">3)  </w:t>
        <w:tab/>
        <w:t>;</w:t>
      </w:r>
    </w:p>
    <w:p>
      <w:pPr>
        <w:pStyle w:val="Normal"/>
        <w:pBdr>
          <w:top w:val="single" w:sz="4" w:space="1" w:color="000000"/>
        </w:pBdr>
        <w:ind w:left="312" w:right="113" w:hanging="0"/>
        <w:jc w:val="center"/>
        <w:rPr>
          <w:rFonts w:ascii="Liberation Serif" w:hAnsi="Liberation Serif" w:cs="Liberation Serif"/>
        </w:rPr>
      </w:pPr>
      <w:r>
        <w:rPr>
          <w:rFonts w:cs="Liberation Serif" w:ascii="Liberation Serif" w:hAnsi="Liberation Serif"/>
        </w:rPr>
        <w:t>(наименование и номер документа, кем и когда выдан)</w:t>
      </w:r>
    </w:p>
    <w:p>
      <w:pPr>
        <w:pStyle w:val="Normal"/>
        <w:tabs>
          <w:tab w:val="clear" w:pos="720"/>
          <w:tab w:val="right" w:pos="9638" w:leader="none"/>
        </w:tabs>
        <w:rPr>
          <w:rFonts w:ascii="Liberation Serif" w:hAnsi="Liberation Serif" w:cs="Liberation Serif"/>
          <w:sz w:val="24"/>
          <w:szCs w:val="24"/>
        </w:rPr>
      </w:pPr>
      <w:r>
        <w:rPr>
          <w:rFonts w:cs="Liberation Serif" w:ascii="Liberation Serif" w:hAnsi="Liberation Serif"/>
          <w:sz w:val="24"/>
          <w:szCs w:val="24"/>
        </w:rPr>
        <w:t xml:space="preserve">4)  </w:t>
        <w:tab/>
        <w:t>.</w:t>
      </w:r>
    </w:p>
    <w:p>
      <w:pPr>
        <w:pStyle w:val="Normal"/>
        <w:pBdr>
          <w:top w:val="single" w:sz="4" w:space="1" w:color="000000"/>
        </w:pBdr>
        <w:ind w:left="312" w:right="113" w:hanging="0"/>
        <w:jc w:val="center"/>
        <w:rPr>
          <w:rFonts w:ascii="Liberation Serif" w:hAnsi="Liberation Serif" w:cs="Liberation Serif"/>
        </w:rPr>
      </w:pPr>
      <w:r>
        <w:rPr>
          <w:rFonts w:cs="Liberation Serif" w:ascii="Liberation Serif" w:hAnsi="Liberation Serif"/>
        </w:rPr>
        <w:t>(наименование и номер документа, кем и когда выдан)</w:t>
      </w:r>
    </w:p>
    <w:p>
      <w:pPr>
        <w:pStyle w:val="Normal"/>
        <w:spacing w:before="240" w:after="0"/>
        <w:ind w:firstLine="567"/>
        <w:jc w:val="both"/>
        <w:rPr>
          <w:rFonts w:ascii="Liberation Serif" w:hAnsi="Liberation Serif" w:cs="Liberation Serif"/>
          <w:sz w:val="2"/>
          <w:szCs w:val="2"/>
        </w:rPr>
      </w:pPr>
      <w:r>
        <w:rPr>
          <w:rFonts w:cs="Liberation Serif" w:ascii="Liberation Serif" w:hAnsi="Liberation Serif"/>
          <w:sz w:val="24"/>
          <w:szCs w:val="24"/>
        </w:rPr>
        <w:t>Заявление и прилагаемые к нему согласно перечню документы приняты</w:t>
        <w:br/>
      </w:r>
    </w:p>
    <w:tbl>
      <w:tblPr>
        <w:tblW w:w="3646" w:type="dxa"/>
        <w:jc w:val="left"/>
        <w:tblInd w:w="0" w:type="dxa"/>
        <w:tblLayout w:type="fixed"/>
        <w:tblCellMar>
          <w:top w:w="0" w:type="dxa"/>
          <w:left w:w="28" w:type="dxa"/>
          <w:bottom w:w="0" w:type="dxa"/>
          <w:right w:w="28" w:type="dxa"/>
        </w:tblCellMar>
        <w:tblLook w:val="0000"/>
      </w:tblPr>
      <w:tblGrid>
        <w:gridCol w:w="187"/>
        <w:gridCol w:w="397"/>
        <w:gridCol w:w="226"/>
        <w:gridCol w:w="1702"/>
        <w:gridCol w:w="397"/>
        <w:gridCol w:w="396"/>
        <w:gridCol w:w="340"/>
      </w:tblGrid>
      <w:tr>
        <w:trPr/>
        <w:tc>
          <w:tcPr>
            <w:tcW w:w="187" w:type="dxa"/>
            <w:tcBorders/>
            <w:vAlign w:val="bottom"/>
          </w:tcPr>
          <w:p>
            <w:pPr>
              <w:pStyle w:val="Normal"/>
              <w:widowControl w:val="false"/>
              <w:jc w:val="right"/>
              <w:rPr>
                <w:rFonts w:ascii="Liberation Serif" w:hAnsi="Liberation Serif" w:cs="Liberation Serif"/>
                <w:sz w:val="24"/>
                <w:szCs w:val="24"/>
              </w:rPr>
            </w:pPr>
            <w:r>
              <w:rPr>
                <w:rFonts w:cs="Liberation Serif" w:ascii="Liberation Serif" w:hAnsi="Liberation Serif"/>
                <w:sz w:val="24"/>
                <w:szCs w:val="24"/>
              </w:rPr>
              <w:t>«</w:t>
            </w:r>
          </w:p>
        </w:tc>
        <w:tc>
          <w:tcPr>
            <w:tcW w:w="397"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226"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w:t>
            </w:r>
          </w:p>
        </w:tc>
        <w:tc>
          <w:tcPr>
            <w:tcW w:w="1702"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397" w:type="dxa"/>
            <w:tcBorders/>
            <w:vAlign w:val="bottom"/>
          </w:tcPr>
          <w:p>
            <w:pPr>
              <w:pStyle w:val="Normal"/>
              <w:widowControl w:val="false"/>
              <w:jc w:val="right"/>
              <w:rPr>
                <w:rFonts w:ascii="Liberation Serif" w:hAnsi="Liberation Serif" w:cs="Liberation Serif"/>
                <w:sz w:val="24"/>
                <w:szCs w:val="24"/>
              </w:rPr>
            </w:pPr>
            <w:r>
              <w:rPr>
                <w:rFonts w:cs="Liberation Serif" w:ascii="Liberation Serif" w:hAnsi="Liberation Serif"/>
                <w:sz w:val="24"/>
                <w:szCs w:val="24"/>
              </w:rPr>
              <w:t>20</w:t>
            </w:r>
          </w:p>
        </w:tc>
        <w:tc>
          <w:tcPr>
            <w:tcW w:w="396" w:type="dxa"/>
            <w:tcBorders>
              <w:bottom w:val="single" w:sz="4" w:space="0" w:color="000000"/>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340" w:type="dxa"/>
            <w:tcBorders/>
            <w:vAlign w:val="bottom"/>
          </w:tcPr>
          <w:p>
            <w:pPr>
              <w:pStyle w:val="Normal"/>
              <w:widowControl w:val="false"/>
              <w:ind w:left="57" w:hanging="0"/>
              <w:rPr>
                <w:rFonts w:ascii="Liberation Serif" w:hAnsi="Liberation Serif" w:cs="Liberation Serif"/>
                <w:sz w:val="24"/>
                <w:szCs w:val="24"/>
              </w:rPr>
            </w:pPr>
            <w:r>
              <w:rPr>
                <w:rFonts w:cs="Liberation Serif" w:ascii="Liberation Serif" w:hAnsi="Liberation Serif"/>
                <w:sz w:val="24"/>
                <w:szCs w:val="24"/>
              </w:rPr>
              <w:t>г.</w:t>
            </w:r>
          </w:p>
        </w:tc>
      </w:tr>
    </w:tbl>
    <w:p>
      <w:pPr>
        <w:pStyle w:val="Normal"/>
        <w:rPr>
          <w:rFonts w:ascii="Liberation Serif" w:hAnsi="Liberation Serif" w:cs="Liberation Serif"/>
          <w:sz w:val="24"/>
          <w:szCs w:val="24"/>
        </w:rPr>
      </w:pPr>
      <w:r>
        <w:rPr>
          <w:rFonts w:cs="Liberation Serif" w:ascii="Liberation Serif" w:hAnsi="Liberation Serif"/>
          <w:sz w:val="24"/>
          <w:szCs w:val="24"/>
        </w:rPr>
      </w:r>
    </w:p>
    <w:tbl>
      <w:tblPr>
        <w:tblW w:w="9696" w:type="dxa"/>
        <w:jc w:val="left"/>
        <w:tblInd w:w="0" w:type="dxa"/>
        <w:tblLayout w:type="fixed"/>
        <w:tblCellMar>
          <w:top w:w="0" w:type="dxa"/>
          <w:left w:w="28" w:type="dxa"/>
          <w:bottom w:w="0" w:type="dxa"/>
          <w:right w:w="28" w:type="dxa"/>
        </w:tblCellMar>
        <w:tblLook w:val="0000"/>
      </w:tblPr>
      <w:tblGrid>
        <w:gridCol w:w="3856"/>
        <w:gridCol w:w="169"/>
        <w:gridCol w:w="2893"/>
        <w:gridCol w:w="169"/>
        <w:gridCol w:w="2609"/>
      </w:tblGrid>
      <w:tr>
        <w:trPr/>
        <w:tc>
          <w:tcPr>
            <w:tcW w:w="3856"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169" w:type="dxa"/>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2893" w:type="dxa"/>
            <w:tcBorders>
              <w:bottom w:val="single" w:sz="4" w:space="0" w:color="000000"/>
            </w:tcBorders>
            <w:vAlign w:val="bottom"/>
          </w:tcPr>
          <w:p>
            <w:pPr>
              <w:pStyle w:val="Normal"/>
              <w:widowControl w:val="false"/>
              <w:tabs>
                <w:tab w:val="clear" w:pos="720"/>
                <w:tab w:val="left" w:pos="1503" w:leader="none"/>
              </w:tabs>
              <w:rPr>
                <w:rFonts w:ascii="Liberation Serif" w:hAnsi="Liberation Serif" w:cs="Liberation Serif"/>
                <w:sz w:val="24"/>
                <w:szCs w:val="24"/>
              </w:rPr>
            </w:pPr>
            <w:r>
              <w:rPr>
                <w:rFonts w:cs="Liberation Serif" w:ascii="Liberation Serif" w:hAnsi="Liberation Serif"/>
                <w:sz w:val="24"/>
                <w:szCs w:val="24"/>
              </w:rPr>
              <w:tab/>
            </w:r>
          </w:p>
        </w:tc>
        <w:tc>
          <w:tcPr>
            <w:tcW w:w="169" w:type="dxa"/>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2609"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r>
      <w:tr>
        <w:trPr/>
        <w:tc>
          <w:tcPr>
            <w:tcW w:w="3856" w:type="dxa"/>
            <w:tcBorders/>
          </w:tcPr>
          <w:p>
            <w:pPr>
              <w:pStyle w:val="Normal"/>
              <w:widowControl w:val="false"/>
              <w:jc w:val="center"/>
              <w:rPr>
                <w:rFonts w:ascii="Liberation Serif" w:hAnsi="Liberation Serif" w:cs="Liberation Serif"/>
              </w:rPr>
            </w:pPr>
            <w:r>
              <w:rPr>
                <w:rFonts w:cs="Liberation Serif" w:ascii="Liberation Serif" w:hAnsi="Liberation Serif"/>
              </w:rPr>
              <w:t>(должность лица, принявшего заявление)</w:t>
            </w:r>
          </w:p>
        </w:tc>
        <w:tc>
          <w:tcPr>
            <w:tcW w:w="169" w:type="dxa"/>
            <w:tcBorders/>
          </w:tcPr>
          <w:p>
            <w:pPr>
              <w:pStyle w:val="Normal"/>
              <w:widowControl w:val="false"/>
              <w:jc w:val="center"/>
              <w:rPr>
                <w:rFonts w:ascii="Liberation Serif" w:hAnsi="Liberation Serif" w:cs="Liberation Serif"/>
              </w:rPr>
            </w:pPr>
            <w:r>
              <w:rPr>
                <w:rFonts w:cs="Liberation Serif" w:ascii="Liberation Serif" w:hAnsi="Liberation Serif"/>
              </w:rPr>
            </w:r>
          </w:p>
        </w:tc>
        <w:tc>
          <w:tcPr>
            <w:tcW w:w="2893" w:type="dxa"/>
            <w:tcBorders/>
          </w:tcPr>
          <w:p>
            <w:pPr>
              <w:pStyle w:val="Normal"/>
              <w:widowControl w:val="false"/>
              <w:jc w:val="center"/>
              <w:rPr>
                <w:rFonts w:ascii="Liberation Serif" w:hAnsi="Liberation Serif" w:cs="Liberation Serif"/>
              </w:rPr>
            </w:pPr>
            <w:r>
              <w:rPr>
                <w:rFonts w:cs="Liberation Serif" w:ascii="Liberation Serif" w:hAnsi="Liberation Serif"/>
              </w:rPr>
              <w:t>(подпись, дата)</w:t>
            </w:r>
          </w:p>
        </w:tc>
        <w:tc>
          <w:tcPr>
            <w:tcW w:w="169" w:type="dxa"/>
            <w:tcBorders/>
          </w:tcPr>
          <w:p>
            <w:pPr>
              <w:pStyle w:val="Normal"/>
              <w:widowControl w:val="false"/>
              <w:jc w:val="center"/>
              <w:rPr>
                <w:rFonts w:ascii="Liberation Serif" w:hAnsi="Liberation Serif" w:cs="Liberation Serif"/>
              </w:rPr>
            </w:pPr>
            <w:r>
              <w:rPr>
                <w:rFonts w:cs="Liberation Serif" w:ascii="Liberation Serif" w:hAnsi="Liberation Serif"/>
              </w:rPr>
            </w:r>
          </w:p>
        </w:tc>
        <w:tc>
          <w:tcPr>
            <w:tcW w:w="2609" w:type="dxa"/>
            <w:tcBorders/>
          </w:tcPr>
          <w:p>
            <w:pPr>
              <w:pStyle w:val="Normal"/>
              <w:widowControl w:val="false"/>
              <w:jc w:val="center"/>
              <w:rPr>
                <w:rFonts w:ascii="Liberation Serif" w:hAnsi="Liberation Serif" w:cs="Liberation Serif"/>
              </w:rPr>
            </w:pPr>
            <w:r>
              <w:rPr>
                <w:rFonts w:cs="Liberation Serif" w:ascii="Liberation Serif" w:hAnsi="Liberation Serif"/>
              </w:rPr>
              <w:t>(расшифровка подписи)</w:t>
            </w:r>
          </w:p>
        </w:tc>
      </w:tr>
    </w:tbl>
    <w:p>
      <w:pPr>
        <w:pStyle w:val="Normal"/>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t>Приложение № 2</w:t>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t xml:space="preserve">к Программе «Обеспечение жильем молодых семей на территории городского округа ЗАТО Свободный» </w:t>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t>на 2019-2024 годы</w:t>
      </w:r>
    </w:p>
    <w:p>
      <w:pPr>
        <w:pStyle w:val="Normal"/>
        <w:jc w:val="center"/>
        <w:rPr>
          <w:rFonts w:ascii="Liberation Serif" w:hAnsi="Liberation Serif" w:cs="Liberation Serif"/>
          <w:sz w:val="28"/>
          <w:szCs w:val="28"/>
        </w:rPr>
      </w:pPr>
      <w:r>
        <w:rPr>
          <w:rFonts w:cs="Liberation Serif" w:ascii="Liberation Serif" w:hAnsi="Liberation Serif"/>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spacing w:lineRule="auto" w:line="360"/>
        <w:jc w:val="center"/>
        <w:rPr>
          <w:rFonts w:ascii="Liberation Serif" w:hAnsi="Liberation Serif" w:cs="Liberation Serif"/>
          <w:b/>
          <w:b/>
          <w:sz w:val="24"/>
          <w:szCs w:val="24"/>
        </w:rPr>
      </w:pPr>
      <w:r>
        <w:rPr>
          <w:rFonts w:cs="Liberation Serif" w:ascii="Liberation Serif" w:hAnsi="Liberation Serif"/>
          <w:b/>
          <w:sz w:val="24"/>
          <w:szCs w:val="24"/>
        </w:rPr>
        <w:t>ФОРМА УВЕДОМЛЕНИЯ</w:t>
      </w:r>
    </w:p>
    <w:p>
      <w:pPr>
        <w:pStyle w:val="Normal"/>
        <w:spacing w:lineRule="auto" w:line="360"/>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rPr>
          <w:rFonts w:ascii="Liberation Serif" w:hAnsi="Liberation Serif" w:cs="Liberation Serif"/>
          <w:sz w:val="28"/>
          <w:szCs w:val="28"/>
          <w:u w:val="single"/>
        </w:rPr>
      </w:pPr>
      <w:r>
        <w:rPr>
          <w:rFonts w:cs="Liberation Serif" w:ascii="Liberation Serif" w:hAnsi="Liberation Serif"/>
          <w:sz w:val="28"/>
          <w:szCs w:val="28"/>
          <w:u w:val="single"/>
        </w:rPr>
        <w:t xml:space="preserve">Администрация городского округа ЗАТО Свободный </w:t>
      </w:r>
    </w:p>
    <w:p>
      <w:pPr>
        <w:pStyle w:val="Normal"/>
        <w:jc w:val="both"/>
        <w:rPr>
          <w:rFonts w:ascii="Liberation Serif" w:hAnsi="Liberation Serif" w:cs="Liberation Serif"/>
          <w:sz w:val="28"/>
          <w:szCs w:val="28"/>
        </w:rPr>
      </w:pPr>
      <w:r>
        <w:rPr>
          <w:rFonts w:cs="Liberation Serif" w:ascii="Liberation Serif" w:hAnsi="Liberation Serif"/>
          <w:sz w:val="24"/>
          <w:szCs w:val="24"/>
        </w:rPr>
        <w:t xml:space="preserve">        </w:t>
      </w:r>
      <w:r>
        <w:rPr>
          <w:rFonts w:cs="Liberation Serif" w:ascii="Liberation Serif" w:hAnsi="Liberation Serif"/>
          <w:sz w:val="24"/>
          <w:szCs w:val="24"/>
        </w:rPr>
        <w:t>(наименование муниципального образования)</w:t>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b/>
          <w:sz w:val="28"/>
          <w:szCs w:val="28"/>
        </w:rPr>
        <w:t xml:space="preserve">уведомляет </w:t>
      </w:r>
      <w:r>
        <w:rPr>
          <w:rFonts w:cs="Liberation Serif" w:ascii="Liberation Serif" w:hAnsi="Liberation Serif"/>
          <w:sz w:val="28"/>
          <w:szCs w:val="28"/>
        </w:rPr>
        <w:t xml:space="preserve"> о том, что</w:t>
      </w:r>
      <w:r>
        <w:rPr>
          <w:rFonts w:cs="Liberation Serif" w:ascii="Liberation Serif" w:hAnsi="Liberation Serif"/>
          <w:sz w:val="24"/>
          <w:szCs w:val="24"/>
        </w:rPr>
        <w:tab/>
      </w:r>
    </w:p>
    <w:p>
      <w:pPr>
        <w:pStyle w:val="Normal"/>
        <w:rPr>
          <w:rFonts w:ascii="Liberation Serif" w:hAnsi="Liberation Serif" w:cs="Liberation Serif"/>
          <w:sz w:val="24"/>
          <w:szCs w:val="24"/>
        </w:rPr>
      </w:pPr>
      <w:r>
        <w:rPr>
          <w:rFonts w:cs="Liberation Serif" w:ascii="Liberation Serif" w:hAnsi="Liberation Serif"/>
          <w:sz w:val="24"/>
          <w:szCs w:val="24"/>
        </w:rPr>
        <w:t>________________________________________________________________________________</w:t>
      </w:r>
    </w:p>
    <w:p>
      <w:pPr>
        <w:pStyle w:val="Normal"/>
        <w:jc w:val="center"/>
        <w:rPr>
          <w:rFonts w:ascii="Liberation Serif" w:hAnsi="Liberation Serif" w:cs="Liberation Serif"/>
          <w:sz w:val="24"/>
          <w:szCs w:val="24"/>
        </w:rPr>
      </w:pPr>
      <w:r>
        <w:rPr>
          <w:rFonts w:cs="Liberation Serif" w:ascii="Liberation Serif" w:hAnsi="Liberation Serif"/>
          <w:sz w:val="24"/>
          <w:szCs w:val="24"/>
        </w:rPr>
        <w:t>(наименование органа местного самоуправления, уполномоченного принимать решение о внесении изменений в список)</w:t>
      </w:r>
    </w:p>
    <w:p>
      <w:pPr>
        <w:pStyle w:val="Normal"/>
        <w:spacing w:lineRule="auto" w:line="360"/>
        <w:rPr>
          <w:rFonts w:ascii="Liberation Serif" w:hAnsi="Liberation Serif" w:cs="Liberation Serif"/>
          <w:sz w:val="24"/>
          <w:szCs w:val="24"/>
        </w:rPr>
      </w:pPr>
      <w:r>
        <w:rPr>
          <w:rFonts w:cs="Liberation Serif" w:ascii="Liberation Serif" w:hAnsi="Liberation Serif"/>
          <w:sz w:val="24"/>
          <w:szCs w:val="24"/>
        </w:rPr>
        <w:t>________________________________________________________________________________</w:t>
      </w:r>
    </w:p>
    <w:p>
      <w:pPr>
        <w:pStyle w:val="Normal"/>
        <w:rPr>
          <w:rFonts w:ascii="Liberation Serif" w:hAnsi="Liberation Serif" w:cs="Liberation Serif"/>
          <w:sz w:val="24"/>
          <w:szCs w:val="24"/>
        </w:rPr>
      </w:pPr>
      <w:r>
        <w:rPr>
          <w:rFonts w:cs="Liberation Serif" w:ascii="Liberation Serif" w:hAnsi="Liberation Serif"/>
          <w:sz w:val="28"/>
          <w:szCs w:val="28"/>
        </w:rPr>
        <w:t xml:space="preserve">принято решение о внесении следующего (следующих) изменения (й) в список молодых семей, изъявивших желание получить социальную выплату по муниципальному образованию </w:t>
      </w:r>
      <w:r>
        <w:rPr>
          <w:rFonts w:cs="Liberation Serif" w:ascii="Liberation Serif" w:hAnsi="Liberation Serif"/>
          <w:sz w:val="24"/>
          <w:szCs w:val="24"/>
        </w:rPr>
        <w:t>________________________________________________________________________________</w:t>
      </w:r>
    </w:p>
    <w:p>
      <w:pPr>
        <w:pStyle w:val="Normal"/>
        <w:jc w:val="center"/>
        <w:rPr>
          <w:rFonts w:ascii="Liberation Serif" w:hAnsi="Liberation Serif" w:cs="Liberation Serif"/>
          <w:sz w:val="24"/>
          <w:szCs w:val="24"/>
        </w:rPr>
      </w:pPr>
      <w:r>
        <w:rPr>
          <w:rFonts w:cs="Liberation Serif" w:ascii="Liberation Serif" w:hAnsi="Liberation Serif"/>
          <w:sz w:val="24"/>
          <w:szCs w:val="24"/>
        </w:rPr>
        <w:t>(наименование муниципального образования)</w:t>
      </w:r>
    </w:p>
    <w:p>
      <w:pPr>
        <w:pStyle w:val="Normal"/>
        <w:spacing w:lineRule="auto" w:line="360"/>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360"/>
        <w:rPr>
          <w:rFonts w:ascii="Liberation Serif" w:hAnsi="Liberation Serif" w:cs="Liberation Serif"/>
          <w:sz w:val="28"/>
          <w:szCs w:val="28"/>
        </w:rPr>
      </w:pPr>
      <w:r>
        <w:rPr>
          <w:rFonts w:cs="Liberation Serif" w:ascii="Liberation Serif" w:hAnsi="Liberation Serif"/>
          <w:sz w:val="28"/>
          <w:szCs w:val="28"/>
        </w:rPr>
        <w:t xml:space="preserve">Приложения: 1. Копия решения органа местного самоуправления на ______ л. </w:t>
        <w:br/>
        <w:t>в 1 экз.</w:t>
      </w:r>
    </w:p>
    <w:p>
      <w:pPr>
        <w:pStyle w:val="Normal"/>
        <w:spacing w:lineRule="auto" w:line="360"/>
        <w:rPr>
          <w:rFonts w:ascii="Liberation Serif" w:hAnsi="Liberation Serif" w:cs="Liberation Serif"/>
          <w:sz w:val="28"/>
          <w:szCs w:val="28"/>
        </w:rPr>
      </w:pPr>
      <w:r>
        <w:rPr>
          <w:rFonts w:cs="Liberation Serif" w:ascii="Liberation Serif" w:hAnsi="Liberation Serif"/>
          <w:sz w:val="28"/>
          <w:szCs w:val="28"/>
        </w:rPr>
        <w:tab/>
        <w:t xml:space="preserve">           2. Список молодых семей, изъявивших желание получить социальную выплату по муниципальному образованию ____________________ с внесенными его изменениями на _____ л. 1 экз.</w:t>
      </w:r>
    </w:p>
    <w:p>
      <w:pPr>
        <w:pStyle w:val="Normal"/>
        <w:spacing w:lineRule="auto" w:line="360"/>
        <w:rPr>
          <w:rFonts w:ascii="Liberation Serif" w:hAnsi="Liberation Serif" w:cs="Liberation Serif"/>
          <w:sz w:val="28"/>
          <w:szCs w:val="28"/>
        </w:rPr>
      </w:pPr>
      <w:r>
        <w:rPr>
          <w:rFonts w:cs="Liberation Serif" w:ascii="Liberation Serif" w:hAnsi="Liberation Serif"/>
          <w:sz w:val="28"/>
          <w:szCs w:val="28"/>
        </w:rPr>
      </w:r>
    </w:p>
    <w:p>
      <w:pPr>
        <w:pStyle w:val="Normal"/>
        <w:spacing w:lineRule="auto" w:line="360"/>
        <w:rPr>
          <w:rFonts w:ascii="Liberation Serif" w:hAnsi="Liberation Serif" w:cs="Liberation Serif"/>
          <w:sz w:val="28"/>
          <w:szCs w:val="28"/>
        </w:rPr>
      </w:pPr>
      <w:r>
        <w:rPr>
          <w:rFonts w:cs="Liberation Serif" w:ascii="Liberation Serif" w:hAnsi="Liberation Serif"/>
          <w:sz w:val="28"/>
          <w:szCs w:val="28"/>
        </w:rPr>
      </w:r>
    </w:p>
    <w:p>
      <w:pPr>
        <w:pStyle w:val="Normal"/>
        <w:spacing w:lineRule="auto" w:line="360"/>
        <w:rPr>
          <w:rFonts w:ascii="Liberation Serif" w:hAnsi="Liberation Serif" w:cs="Liberation Serif"/>
          <w:sz w:val="28"/>
          <w:szCs w:val="28"/>
        </w:rPr>
      </w:pPr>
      <w:r>
        <w:rPr>
          <w:rFonts w:cs="Liberation Serif" w:ascii="Liberation Serif" w:hAnsi="Liberation Serif"/>
          <w:sz w:val="28"/>
          <w:szCs w:val="28"/>
        </w:rPr>
        <w:t>Глава городского округа ЗАТО Свободный                                          А.В. Иванов</w:t>
      </w:r>
    </w:p>
    <w:p>
      <w:pPr>
        <w:sectPr>
          <w:headerReference w:type="default" r:id="rId21"/>
          <w:headerReference w:type="first" r:id="rId22"/>
          <w:type w:val="nextPage"/>
          <w:pgSz w:w="11906" w:h="16838"/>
          <w:pgMar w:left="1418" w:right="851" w:header="720" w:top="992" w:footer="0" w:bottom="851" w:gutter="0"/>
          <w:pgNumType w:fmt="decimal"/>
          <w:formProt w:val="false"/>
          <w:titlePg/>
          <w:textDirection w:val="lrTb"/>
          <w:docGrid w:type="default" w:linePitch="272" w:charSpace="8192"/>
        </w:sectPr>
        <w:pStyle w:val="Normal"/>
        <w:spacing w:lineRule="auto" w:line="360"/>
        <w:jc w:val="both"/>
        <w:rPr>
          <w:rFonts w:ascii="Liberation Serif" w:hAnsi="Liberation Serif" w:cs="Liberation Serif"/>
          <w:sz w:val="28"/>
          <w:szCs w:val="28"/>
        </w:rPr>
      </w:pPr>
      <w:r>
        <w:rPr>
          <w:rFonts w:cs="Liberation Serif" w:ascii="Liberation Serif" w:hAnsi="Liberation Serif"/>
          <w:sz w:val="28"/>
          <w:szCs w:val="28"/>
        </w:rPr>
        <w:t>«____»__________20__г.</w:t>
      </w:r>
    </w:p>
    <w:p>
      <w:pPr>
        <w:pStyle w:val="Normal"/>
        <w:jc w:val="center"/>
        <w:rPr>
          <w:rFonts w:ascii="Liberation Serif" w:hAnsi="Liberation Serif" w:cs="Liberation Serif"/>
          <w:szCs w:val="24"/>
        </w:rPr>
      </w:pPr>
      <w:r>
        <w:rPr>
          <w:rFonts w:cs="Liberation Serif" w:ascii="Liberation Serif" w:hAnsi="Liberation Serif"/>
          <w:szCs w:val="24"/>
        </w:rPr>
      </w:r>
    </w:p>
    <w:p>
      <w:pPr>
        <w:pStyle w:val="Normal"/>
        <w:ind w:left="10632" w:hanging="0"/>
        <w:jc w:val="both"/>
        <w:rPr>
          <w:rFonts w:ascii="Liberation Serif" w:hAnsi="Liberation Serif" w:cs="Liberation Serif"/>
          <w:sz w:val="24"/>
          <w:szCs w:val="24"/>
        </w:rPr>
      </w:pPr>
      <w:r>
        <w:rPr>
          <w:rFonts w:cs="Liberation Serif" w:ascii="Liberation Serif" w:hAnsi="Liberation Serif"/>
          <w:sz w:val="24"/>
          <w:szCs w:val="24"/>
        </w:rPr>
        <w:t>Приложение № 3</w:t>
      </w:r>
    </w:p>
    <w:p>
      <w:pPr>
        <w:pStyle w:val="Normal"/>
        <w:ind w:left="10632" w:hanging="0"/>
        <w:jc w:val="both"/>
        <w:rPr>
          <w:rFonts w:ascii="Liberation Serif" w:hAnsi="Liberation Serif" w:cs="Liberation Serif"/>
          <w:sz w:val="24"/>
          <w:szCs w:val="24"/>
        </w:rPr>
      </w:pPr>
      <w:r>
        <w:rPr>
          <w:rFonts w:cs="Liberation Serif" w:ascii="Liberation Serif" w:hAnsi="Liberation Serif"/>
          <w:sz w:val="24"/>
          <w:szCs w:val="24"/>
        </w:rPr>
        <w:t xml:space="preserve">к Программе «Обеспечение жильем молодых семей на территории городского округа ЗАТО Свободный» </w:t>
      </w:r>
    </w:p>
    <w:p>
      <w:pPr>
        <w:pStyle w:val="Normal"/>
        <w:ind w:left="10632" w:hanging="0"/>
        <w:jc w:val="both"/>
        <w:rPr>
          <w:rFonts w:ascii="Liberation Serif" w:hAnsi="Liberation Serif" w:cs="Liberation Serif"/>
          <w:sz w:val="24"/>
          <w:szCs w:val="24"/>
        </w:rPr>
      </w:pPr>
      <w:r>
        <w:rPr>
          <w:rFonts w:cs="Liberation Serif" w:ascii="Liberation Serif" w:hAnsi="Liberation Serif"/>
          <w:sz w:val="24"/>
          <w:szCs w:val="24"/>
        </w:rPr>
        <w:t>на 2019-2024 годы</w:t>
      </w:r>
    </w:p>
    <w:p>
      <w:pPr>
        <w:pStyle w:val="ConsPlusNonformat"/>
        <w:widowControl/>
        <w:jc w:val="right"/>
        <w:rPr>
          <w:rFonts w:ascii="Liberation Serif" w:hAnsi="Liberation Serif" w:cs="Liberation Serif"/>
          <w:sz w:val="28"/>
          <w:szCs w:val="28"/>
        </w:rPr>
      </w:pPr>
      <w:r>
        <w:rPr>
          <w:rFonts w:cs="Liberation Serif" w:ascii="Liberation Serif" w:hAnsi="Liberation Serif"/>
          <w:sz w:val="28"/>
          <w:szCs w:val="28"/>
        </w:rPr>
      </w:r>
    </w:p>
    <w:p>
      <w:pPr>
        <w:pStyle w:val="ConsPlusNonformat"/>
        <w:widowControl/>
        <w:jc w:val="right"/>
        <w:rPr>
          <w:rFonts w:ascii="Liberation Serif" w:hAnsi="Liberation Serif" w:cs="Liberation Serif"/>
          <w:sz w:val="28"/>
          <w:szCs w:val="28"/>
        </w:rPr>
      </w:pPr>
      <w:r>
        <w:rPr>
          <w:rFonts w:cs="Liberation Serif" w:ascii="Liberation Serif" w:hAnsi="Liberation Serif"/>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t>СПИСОК</w:t>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t>молодых семей – участников мероприятия, изъявивших желание получить социальную выплату</w:t>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t>по городскому округу ЗАТО Свободный в________году.</w:t>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tbl>
      <w:tblPr>
        <w:tblW w:w="15571" w:type="dxa"/>
        <w:jc w:val="left"/>
        <w:tblInd w:w="-34" w:type="dxa"/>
        <w:tblLayout w:type="fixed"/>
        <w:tblCellMar>
          <w:top w:w="0" w:type="dxa"/>
          <w:left w:w="108" w:type="dxa"/>
          <w:bottom w:w="0" w:type="dxa"/>
          <w:right w:w="108" w:type="dxa"/>
        </w:tblCellMar>
        <w:tblLook w:val="04a0"/>
      </w:tblPr>
      <w:tblGrid>
        <w:gridCol w:w="425"/>
        <w:gridCol w:w="1135"/>
        <w:gridCol w:w="1133"/>
        <w:gridCol w:w="994"/>
        <w:gridCol w:w="1231"/>
        <w:gridCol w:w="1072"/>
        <w:gridCol w:w="953"/>
        <w:gridCol w:w="753"/>
        <w:gridCol w:w="1338"/>
        <w:gridCol w:w="764"/>
        <w:gridCol w:w="1575"/>
        <w:gridCol w:w="819"/>
        <w:gridCol w:w="862"/>
        <w:gridCol w:w="896"/>
        <w:gridCol w:w="946"/>
        <w:gridCol w:w="671"/>
      </w:tblGrid>
      <w:tr>
        <w:trPr>
          <w:trHeight w:val="251" w:hRule="atLeast"/>
        </w:trPr>
        <w:tc>
          <w:tcPr>
            <w:tcW w:w="4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ind w:left="-108" w:right="-109" w:hanging="0"/>
              <w:jc w:val="center"/>
              <w:rPr>
                <w:rFonts w:ascii="Liberation Serif" w:hAnsi="Liberation Serif" w:cs="Liberation Serif"/>
                <w:sz w:val="16"/>
                <w:szCs w:val="16"/>
              </w:rPr>
            </w:pPr>
            <w:r>
              <w:rPr>
                <w:rFonts w:cs="Liberation Serif" w:ascii="Liberation Serif" w:hAnsi="Liberation Serif"/>
                <w:sz w:val="16"/>
                <w:szCs w:val="16"/>
              </w:rPr>
              <w:t>№</w:t>
            </w:r>
          </w:p>
          <w:p>
            <w:pPr>
              <w:pStyle w:val="Normal"/>
              <w:widowControl w:val="false"/>
              <w:tabs>
                <w:tab w:val="clear" w:pos="720"/>
                <w:tab w:val="center" w:pos="4677" w:leader="none"/>
                <w:tab w:val="right" w:pos="9355" w:leader="none"/>
              </w:tabs>
              <w:ind w:left="-108" w:right="-109" w:hanging="0"/>
              <w:jc w:val="center"/>
              <w:rPr>
                <w:rFonts w:ascii="Liberation Serif" w:hAnsi="Liberation Serif" w:cs="Liberation Serif"/>
                <w:sz w:val="16"/>
                <w:szCs w:val="16"/>
              </w:rPr>
            </w:pPr>
            <w:r>
              <w:rPr>
                <w:rFonts w:cs="Liberation Serif" w:ascii="Liberation Serif" w:hAnsi="Liberation Serif"/>
                <w:sz w:val="16"/>
                <w:szCs w:val="16"/>
              </w:rPr>
              <w:t xml:space="preserve"> </w:t>
            </w:r>
            <w:r>
              <w:rPr>
                <w:rFonts w:cs="Liberation Serif" w:ascii="Liberation Serif" w:hAnsi="Liberation Serif"/>
                <w:sz w:val="16"/>
                <w:szCs w:val="16"/>
              </w:rPr>
              <w:t>п\п</w:t>
            </w:r>
          </w:p>
        </w:tc>
        <w:tc>
          <w:tcPr>
            <w:tcW w:w="113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ind w:left="-107" w:right="-108" w:hanging="0"/>
              <w:jc w:val="center"/>
              <w:rPr>
                <w:rFonts w:ascii="Liberation Serif" w:hAnsi="Liberation Serif" w:cs="Liberation Serif"/>
                <w:sz w:val="16"/>
                <w:szCs w:val="16"/>
              </w:rPr>
            </w:pPr>
            <w:r>
              <w:rPr>
                <w:rFonts w:cs="Liberation Serif" w:ascii="Liberation Serif" w:hAnsi="Liberation Serif"/>
                <w:sz w:val="16"/>
                <w:szCs w:val="16"/>
              </w:rPr>
              <w:t xml:space="preserve">№ </w:t>
            </w:r>
            <w:r>
              <w:rPr>
                <w:rFonts w:cs="Liberation Serif" w:ascii="Liberation Serif" w:hAnsi="Liberation Serif"/>
                <w:sz w:val="16"/>
                <w:szCs w:val="16"/>
              </w:rPr>
              <w:t>п\п в списке молодых семей- участников мероприятия, изъявивших желание получить социальную выплату в планируемом году (сформированный органом местного самоуправления муниципального образования в Свердловской области до 01 июня года, предшествую-щего планируемому)</w:t>
            </w:r>
          </w:p>
        </w:tc>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ind w:left="-108" w:right="-108" w:hanging="0"/>
              <w:jc w:val="center"/>
              <w:rPr>
                <w:rFonts w:ascii="Liberation Serif" w:hAnsi="Liberation Serif" w:cs="Liberation Serif"/>
                <w:sz w:val="16"/>
                <w:szCs w:val="16"/>
              </w:rPr>
            </w:pPr>
            <w:r>
              <w:rPr>
                <w:rFonts w:cs="Liberation Serif" w:ascii="Liberation Serif" w:hAnsi="Liberation Serif"/>
                <w:sz w:val="16"/>
                <w:szCs w:val="16"/>
              </w:rPr>
              <w:t>Дата, номер решения о признании молодой семьи участниками мероприятия</w:t>
            </w:r>
          </w:p>
        </w:tc>
        <w:tc>
          <w:tcPr>
            <w:tcW w:w="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eastAsia="Calibri" w:cs="Liberation Serif" w:ascii="Liberation Serif" w:hAnsi="Liberation Serif"/>
                <w:sz w:val="16"/>
                <w:szCs w:val="16"/>
              </w:rPr>
              <w:t>Дата постановки на учет молодой семьи в качестве нуждающейся в улучшении жилищных условий</w:t>
            </w:r>
          </w:p>
        </w:tc>
        <w:tc>
          <w:tcPr>
            <w:tcW w:w="7686"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eastAsia="Calibri" w:cs="Liberation Serif" w:ascii="Liberation Serif" w:hAnsi="Liberation Serif"/>
                <w:sz w:val="16"/>
                <w:szCs w:val="16"/>
              </w:rPr>
              <w:t>Данные о членах молодой семьи</w:t>
            </w:r>
          </w:p>
        </w:tc>
        <w:tc>
          <w:tcPr>
            <w:tcW w:w="257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Расчетная стоимость жилья</w:t>
            </w:r>
          </w:p>
        </w:tc>
        <w:tc>
          <w:tcPr>
            <w:tcW w:w="1617"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Планируемы размер социальной выплаты, предоставляемый молодой семье, всего, тыс. рублей</w:t>
            </w:r>
          </w:p>
        </w:tc>
      </w:tr>
      <w:tr>
        <w:trPr>
          <w:trHeight w:val="763" w:hRule="atLeast"/>
        </w:trPr>
        <w:tc>
          <w:tcPr>
            <w:tcW w:w="4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1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23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Члены семьи (ФИО)</w:t>
            </w:r>
          </w:p>
        </w:tc>
        <w:tc>
          <w:tcPr>
            <w:tcW w:w="107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ind w:left="-65" w:hanging="0"/>
              <w:jc w:val="center"/>
              <w:rPr>
                <w:rFonts w:ascii="Liberation Serif" w:hAnsi="Liberation Serif" w:cs="Liberation Serif"/>
                <w:sz w:val="16"/>
                <w:szCs w:val="16"/>
              </w:rPr>
            </w:pPr>
            <w:r>
              <w:rPr>
                <w:rFonts w:cs="Liberation Serif" w:ascii="Liberation Serif" w:hAnsi="Liberation Serif"/>
                <w:sz w:val="16"/>
                <w:szCs w:val="16"/>
              </w:rPr>
              <w:t>Родственные отношения (супруг, супруга, сын, дочь)</w:t>
            </w:r>
          </w:p>
        </w:tc>
        <w:tc>
          <w:tcPr>
            <w:tcW w:w="95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Число, месяц, год рождения</w:t>
            </w:r>
          </w:p>
        </w:tc>
        <w:tc>
          <w:tcPr>
            <w:tcW w:w="209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eastAsia="Calibri" w:cs="Liberation Serif"/>
                <w:sz w:val="16"/>
                <w:szCs w:val="16"/>
              </w:rPr>
            </w:pPr>
            <w:r>
              <w:rPr>
                <w:rFonts w:eastAsia="Calibri" w:cs="Liberation Serif" w:ascii="Liberation Serif" w:hAnsi="Liberation Serif"/>
                <w:sz w:val="16"/>
                <w:szCs w:val="16"/>
              </w:rPr>
              <w:t>паспорт гражданина</w:t>
            </w:r>
          </w:p>
          <w:p>
            <w:pPr>
              <w:pStyle w:val="Normal"/>
              <w:widowControl w:val="false"/>
              <w:tabs>
                <w:tab w:val="clear" w:pos="720"/>
                <w:tab w:val="center" w:pos="4677" w:leader="none"/>
                <w:tab w:val="right" w:pos="9355" w:leader="none"/>
              </w:tabs>
              <w:jc w:val="center"/>
              <w:rPr>
                <w:rFonts w:ascii="Liberation Serif" w:hAnsi="Liberation Serif" w:eastAsia="Calibri" w:cs="Liberation Serif"/>
                <w:sz w:val="16"/>
                <w:szCs w:val="16"/>
              </w:rPr>
            </w:pPr>
            <w:r>
              <w:rPr>
                <w:rFonts w:eastAsia="Calibri" w:cs="Liberation Serif" w:ascii="Liberation Serif" w:hAnsi="Liberation Serif"/>
                <w:sz w:val="16"/>
                <w:szCs w:val="16"/>
              </w:rPr>
              <w:t>Российской Федерации или свидетельство</w:t>
            </w:r>
          </w:p>
          <w:p>
            <w:pPr>
              <w:pStyle w:val="Normal"/>
              <w:widowControl w:val="false"/>
              <w:tabs>
                <w:tab w:val="clear" w:pos="720"/>
                <w:tab w:val="center" w:pos="4677" w:leader="none"/>
                <w:tab w:val="right" w:pos="9355" w:leader="none"/>
              </w:tabs>
              <w:jc w:val="center"/>
              <w:rPr>
                <w:rFonts w:ascii="Liberation Serif" w:hAnsi="Liberation Serif" w:eastAsia="Calibri" w:cs="Liberation Serif"/>
                <w:sz w:val="16"/>
                <w:szCs w:val="16"/>
              </w:rPr>
            </w:pPr>
            <w:r>
              <w:rPr>
                <w:rFonts w:eastAsia="Calibri" w:cs="Liberation Serif" w:ascii="Liberation Serif" w:hAnsi="Liberation Serif"/>
                <w:sz w:val="16"/>
                <w:szCs w:val="16"/>
              </w:rPr>
              <w:t>о рождении</w:t>
            </w:r>
          </w:p>
          <w:p>
            <w:pPr>
              <w:pStyle w:val="Normal"/>
              <w:widowControl w:val="false"/>
              <w:tabs>
                <w:tab w:val="clear" w:pos="720"/>
                <w:tab w:val="center" w:pos="4677" w:leader="none"/>
                <w:tab w:val="right" w:pos="9355" w:leader="none"/>
              </w:tabs>
              <w:jc w:val="center"/>
              <w:rPr>
                <w:rFonts w:ascii="Liberation Serif" w:hAnsi="Liberation Serif" w:eastAsia="Calibri" w:cs="Liberation Serif"/>
                <w:sz w:val="16"/>
                <w:szCs w:val="16"/>
              </w:rPr>
            </w:pPr>
            <w:r>
              <w:rPr>
                <w:rFonts w:eastAsia="Calibri" w:cs="Liberation Serif" w:ascii="Liberation Serif" w:hAnsi="Liberation Serif"/>
                <w:sz w:val="16"/>
                <w:szCs w:val="16"/>
              </w:rPr>
              <w:t>несовершеннолетнего, не достигшего 14 лет</w:t>
            </w:r>
          </w:p>
        </w:tc>
        <w:tc>
          <w:tcPr>
            <w:tcW w:w="23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eastAsia="Calibri" w:cs="Liberation Serif"/>
                <w:sz w:val="16"/>
                <w:szCs w:val="16"/>
              </w:rPr>
            </w:pPr>
            <w:r>
              <w:rPr>
                <w:rFonts w:cs="Liberation Serif" w:ascii="Liberation Serif" w:hAnsi="Liberation Serif"/>
                <w:sz w:val="16"/>
                <w:szCs w:val="16"/>
              </w:rPr>
              <w:t xml:space="preserve">Данные </w:t>
            </w:r>
            <w:r>
              <w:rPr>
                <w:rFonts w:eastAsia="Calibri" w:cs="Liberation Serif" w:ascii="Liberation Serif" w:hAnsi="Liberation Serif"/>
                <w:sz w:val="16"/>
                <w:szCs w:val="16"/>
              </w:rPr>
              <w:t>свидетельств</w:t>
            </w:r>
            <w:r>
              <w:rPr>
                <w:rFonts w:cs="Liberation Serif" w:ascii="Liberation Serif" w:hAnsi="Liberation Serif"/>
                <w:sz w:val="16"/>
                <w:szCs w:val="16"/>
              </w:rPr>
              <w:t>а</w:t>
            </w:r>
            <w:r>
              <w:rPr>
                <w:rFonts w:eastAsia="Calibri" w:cs="Liberation Serif" w:ascii="Liberation Serif" w:hAnsi="Liberation Serif"/>
                <w:sz w:val="16"/>
                <w:szCs w:val="16"/>
              </w:rPr>
              <w:t xml:space="preserve"> о браке</w:t>
            </w:r>
          </w:p>
        </w:tc>
        <w:tc>
          <w:tcPr>
            <w:tcW w:w="81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Стоимость 1 кв.м. (тыс.рублей)</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eastAsia="Calibri" w:cs="Liberation Serif"/>
                <w:sz w:val="16"/>
                <w:szCs w:val="16"/>
              </w:rPr>
            </w:pPr>
            <w:r>
              <w:rPr>
                <w:rFonts w:eastAsia="Calibri" w:cs="Liberation Serif" w:ascii="Liberation Serif" w:hAnsi="Liberation Serif"/>
                <w:sz w:val="16"/>
                <w:szCs w:val="16"/>
              </w:rPr>
              <w:t>Размер общей площади жилого помещения на семью (кв.м.)</w:t>
            </w:r>
          </w:p>
        </w:tc>
        <w:tc>
          <w:tcPr>
            <w:tcW w:w="89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eastAsia="Calibri" w:cs="Liberation Serif"/>
                <w:sz w:val="16"/>
                <w:szCs w:val="16"/>
              </w:rPr>
            </w:pPr>
            <w:r>
              <w:rPr>
                <w:rFonts w:eastAsia="Calibri" w:cs="Liberation Serif" w:ascii="Liberation Serif" w:hAnsi="Liberation Serif"/>
                <w:sz w:val="16"/>
                <w:szCs w:val="16"/>
              </w:rPr>
              <w:t>Всего (гр.11х гр.12)</w:t>
            </w:r>
          </w:p>
        </w:tc>
        <w:tc>
          <w:tcPr>
            <w:tcW w:w="1617"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r>
      <w:tr>
        <w:trPr>
          <w:trHeight w:val="230" w:hRule="atLeast"/>
        </w:trPr>
        <w:tc>
          <w:tcPr>
            <w:tcW w:w="4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1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2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07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95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75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eastAsia="Calibri" w:cs="Liberation Serif"/>
                <w:sz w:val="16"/>
                <w:szCs w:val="16"/>
              </w:rPr>
            </w:pPr>
            <w:r>
              <w:rPr>
                <w:rFonts w:cs="Liberation Serif" w:ascii="Liberation Serif" w:hAnsi="Liberation Serif"/>
                <w:sz w:val="16"/>
                <w:szCs w:val="16"/>
              </w:rPr>
              <w:t>Серия, номер</w:t>
            </w:r>
          </w:p>
        </w:tc>
        <w:tc>
          <w:tcPr>
            <w:tcW w:w="133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eastAsia="Calibri" w:cs="Liberation Serif"/>
                <w:sz w:val="16"/>
                <w:szCs w:val="16"/>
              </w:rPr>
            </w:pPr>
            <w:r>
              <w:rPr>
                <w:rFonts w:eastAsia="Calibri" w:cs="Liberation Serif" w:ascii="Liberation Serif" w:hAnsi="Liberation Serif"/>
                <w:sz w:val="16"/>
                <w:szCs w:val="16"/>
              </w:rPr>
              <w:t>кем,</w:t>
            </w:r>
          </w:p>
          <w:p>
            <w:pPr>
              <w:pStyle w:val="Normal"/>
              <w:widowControl w:val="false"/>
              <w:tabs>
                <w:tab w:val="clear" w:pos="720"/>
                <w:tab w:val="center" w:pos="4677" w:leader="none"/>
                <w:tab w:val="right" w:pos="9355" w:leader="none"/>
              </w:tabs>
              <w:jc w:val="center"/>
              <w:rPr>
                <w:rFonts w:ascii="Liberation Serif" w:hAnsi="Liberation Serif" w:eastAsia="Calibri" w:cs="Liberation Serif"/>
                <w:sz w:val="16"/>
                <w:szCs w:val="16"/>
              </w:rPr>
            </w:pPr>
            <w:r>
              <w:rPr>
                <w:rFonts w:eastAsia="Calibri" w:cs="Liberation Serif" w:ascii="Liberation Serif" w:hAnsi="Liberation Serif"/>
                <w:sz w:val="16"/>
                <w:szCs w:val="16"/>
              </w:rPr>
              <w:t>когда</w:t>
            </w:r>
          </w:p>
          <w:p>
            <w:pPr>
              <w:pStyle w:val="Normal"/>
              <w:widowControl w:val="false"/>
              <w:tabs>
                <w:tab w:val="clear" w:pos="720"/>
                <w:tab w:val="center" w:pos="4677" w:leader="none"/>
                <w:tab w:val="right" w:pos="9355" w:leader="none"/>
              </w:tabs>
              <w:jc w:val="center"/>
              <w:rPr>
                <w:rFonts w:ascii="Liberation Serif" w:hAnsi="Liberation Serif" w:eastAsia="Calibri" w:cs="Liberation Serif"/>
                <w:sz w:val="16"/>
                <w:szCs w:val="16"/>
              </w:rPr>
            </w:pPr>
            <w:r>
              <w:rPr>
                <w:rFonts w:eastAsia="Calibri" w:cs="Liberation Serif" w:ascii="Liberation Serif" w:hAnsi="Liberation Serif"/>
                <w:sz w:val="16"/>
                <w:szCs w:val="16"/>
              </w:rPr>
              <w:t>выдан</w:t>
            </w:r>
          </w:p>
        </w:tc>
        <w:tc>
          <w:tcPr>
            <w:tcW w:w="76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Серия, номер</w:t>
            </w:r>
          </w:p>
        </w:tc>
        <w:tc>
          <w:tcPr>
            <w:tcW w:w="157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Кем, когда выдано</w:t>
            </w:r>
          </w:p>
        </w:tc>
        <w:tc>
          <w:tcPr>
            <w:tcW w:w="81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89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617"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r>
      <w:tr>
        <w:trPr>
          <w:trHeight w:val="1442" w:hRule="atLeast"/>
        </w:trPr>
        <w:tc>
          <w:tcPr>
            <w:tcW w:w="4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1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2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07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95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75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33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76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57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81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89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Тыс. рублей</w:t>
            </w:r>
          </w:p>
        </w:tc>
        <w:tc>
          <w:tcPr>
            <w:tcW w:w="6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процентов</w:t>
            </w:r>
          </w:p>
        </w:tc>
      </w:tr>
      <w:tr>
        <w:trPr>
          <w:trHeight w:val="316"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1</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2</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3</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4</w:t>
            </w:r>
          </w:p>
        </w:tc>
        <w:tc>
          <w:tcPr>
            <w:tcW w:w="12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5</w:t>
            </w:r>
          </w:p>
        </w:tc>
        <w:tc>
          <w:tcPr>
            <w:tcW w:w="107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6</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7</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8</w:t>
            </w:r>
          </w:p>
        </w:tc>
        <w:tc>
          <w:tcPr>
            <w:tcW w:w="13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9</w:t>
            </w:r>
          </w:p>
        </w:tc>
        <w:tc>
          <w:tcPr>
            <w:tcW w:w="7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10</w:t>
            </w:r>
          </w:p>
        </w:tc>
        <w:tc>
          <w:tcPr>
            <w:tcW w:w="157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11</w:t>
            </w:r>
          </w:p>
        </w:tc>
        <w:tc>
          <w:tcPr>
            <w:tcW w:w="8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12</w:t>
            </w:r>
          </w:p>
        </w:tc>
        <w:tc>
          <w:tcPr>
            <w:tcW w:w="8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13</w:t>
            </w:r>
          </w:p>
        </w:tc>
        <w:tc>
          <w:tcPr>
            <w:tcW w:w="8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14</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15</w:t>
            </w:r>
          </w:p>
        </w:tc>
        <w:tc>
          <w:tcPr>
            <w:tcW w:w="6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16</w:t>
            </w:r>
          </w:p>
        </w:tc>
      </w:tr>
      <w:tr>
        <w:trPr>
          <w:trHeight w:val="316"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2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07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3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7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57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8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8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8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6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r>
    </w:tbl>
    <w:p>
      <w:pPr>
        <w:pStyle w:val="Normal"/>
        <w:ind w:left="426" w:hanging="0"/>
        <w:rPr>
          <w:rFonts w:ascii="Liberation Serif" w:hAnsi="Liberation Serif" w:cs="Liberation Serif"/>
          <w:sz w:val="24"/>
          <w:szCs w:val="24"/>
        </w:rPr>
      </w:pPr>
      <w:r>
        <w:rPr>
          <w:rFonts w:cs="Liberation Serif" w:ascii="Liberation Serif" w:hAnsi="Liberation Serif"/>
          <w:sz w:val="24"/>
          <w:szCs w:val="24"/>
        </w:rPr>
      </w:r>
    </w:p>
    <w:p>
      <w:pPr>
        <w:pStyle w:val="Normal"/>
        <w:rPr>
          <w:rFonts w:ascii="Liberation Serif" w:hAnsi="Liberation Serif" w:cs="Liberation Serif"/>
          <w:sz w:val="24"/>
          <w:szCs w:val="24"/>
        </w:rPr>
      </w:pPr>
      <w:r>
        <w:rPr>
          <w:rFonts w:cs="Liberation Serif" w:ascii="Liberation Serif" w:hAnsi="Liberation Serif"/>
          <w:sz w:val="24"/>
          <w:szCs w:val="24"/>
        </w:rPr>
      </w:r>
    </w:p>
    <w:p>
      <w:pPr>
        <w:pStyle w:val="Normal"/>
        <w:ind w:left="426" w:hanging="0"/>
        <w:rPr>
          <w:rFonts w:ascii="Liberation Serif" w:hAnsi="Liberation Serif" w:cs="Liberation Serif"/>
          <w:sz w:val="28"/>
          <w:szCs w:val="28"/>
        </w:rPr>
      </w:pPr>
      <w:r>
        <w:rPr>
          <w:rFonts w:cs="Liberation Serif" w:ascii="Liberation Serif" w:hAnsi="Liberation Serif"/>
          <w:sz w:val="28"/>
          <w:szCs w:val="28"/>
        </w:rPr>
        <w:t>Глава городского округа ЗАТО Свободный                                                                                                                 А.В. Иванов</w:t>
      </w:r>
    </w:p>
    <w:p>
      <w:pPr>
        <w:pStyle w:val="Normal"/>
        <w:jc w:val="center"/>
        <w:rPr>
          <w:rFonts w:ascii="Liberation Serif" w:hAnsi="Liberation Serif" w:cs="Liberation Serif"/>
          <w:color w:val="FF0000"/>
        </w:rPr>
      </w:pPr>
      <w:r>
        <w:rPr/>
      </w:r>
    </w:p>
    <w:sectPr>
      <w:headerReference w:type="default" r:id="rId23"/>
      <w:headerReference w:type="first" r:id="rId24"/>
      <w:type w:val="nextPage"/>
      <w:pgSz w:orient="landscape" w:w="16838" w:h="11906"/>
      <w:pgMar w:left="851" w:right="992" w:header="720" w:top="1418" w:footer="0" w:bottom="851" w:gutter="0"/>
      <w:pgNumType w:fmt="decimal"/>
      <w:formProt w:val="false"/>
      <w:titlePg/>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Segoe UI">
    <w:charset w:val="cc"/>
    <w:family w:val="roman"/>
    <w:pitch w:val="variable"/>
  </w:font>
  <w:font w:name="Liberation Sans">
    <w:altName w:val="Arial"/>
    <w:charset w:val="cc"/>
    <w:family w:val="swiss"/>
    <w:pitch w:val="variable"/>
  </w:font>
  <w:font w:name="Courier New">
    <w:charset w:val="cc"/>
    <w:family w:val="roman"/>
    <w:pitch w:val="variable"/>
  </w:font>
  <w:font w:name="Tahoma">
    <w:charset w:val="cc"/>
    <w:family w:val="roman"/>
    <w:pitch w:val="variable"/>
  </w:font>
  <w:font w:name="Verdan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
    <w:r>
      <mc:AlternateContent>
        <mc:Choice Requires="wps">
          <w:drawing>
            <wp:anchor behindDoc="0" distT="0" distB="0" distL="0" distR="0" simplePos="0" locked="0" layoutInCell="0" allowOverlap="1" relativeHeight="30">
              <wp:simplePos x="0" y="0"/>
              <wp:positionH relativeFrom="margin">
                <wp:align>center</wp:align>
              </wp:positionH>
              <wp:positionV relativeFrom="paragraph">
                <wp:posOffset>635</wp:posOffset>
              </wp:positionV>
              <wp:extent cx="127635" cy="14668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24"/>
                            <w:pBdr/>
                            <w:rPr/>
                          </w:pPr>
                          <w:r>
                            <w:rPr>
                              <w:rStyle w:val="Pagenumber"/>
                            </w:rPr>
                            <w:fldChar w:fldCharType="begin"/>
                          </w:r>
                          <w:r>
                            <w:rPr>
                              <w:rStyle w:val="Pagenumber"/>
                            </w:rPr>
                            <w:instrText> PAGE </w:instrText>
                          </w:r>
                          <w:r>
                            <w:rPr>
                              <w:rStyle w:val="Pagenumber"/>
                            </w:rPr>
                            <w:fldChar w:fldCharType="separate"/>
                          </w:r>
                          <w:r>
                            <w:rPr>
                              <w:rStyle w:val="Pagenumber"/>
                            </w:rPr>
                            <w:t>30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235.9pt;mso-position-horizontal:center;mso-position-horizontal-relative:margin">
              <v:fill opacity="0f"/>
              <v:textbox inset="0in,0in,0in,0in">
                <w:txbxContent>
                  <w:p>
                    <w:pPr>
                      <w:pStyle w:val="Style24"/>
                      <w:pBdr/>
                      <w:rPr/>
                    </w:pPr>
                    <w:r>
                      <w:rPr>
                        <w:rStyle w:val="Pagenumber"/>
                      </w:rPr>
                      <w:fldChar w:fldCharType="begin"/>
                    </w:r>
                    <w:r>
                      <w:rPr>
                        <w:rStyle w:val="Pagenumber"/>
                      </w:rPr>
                      <w:instrText> PAGE </w:instrText>
                    </w:r>
                    <w:r>
                      <w:rPr>
                        <w:rStyle w:val="Pagenumber"/>
                      </w:rPr>
                      <w:fldChar w:fldCharType="separate"/>
                    </w:r>
                    <w:r>
                      <w:rPr>
                        <w:rStyle w:val="Pagenumber"/>
                      </w:rPr>
                      <w:t>30</w:t>
                    </w:r>
                    <w:r>
                      <w:rPr>
                        <w:rStyle w:val="Pagenumber"/>
                      </w:rPr>
                      <w:fldChar w:fldCharType="end"/>
                    </w:r>
                  </w:p>
                </w:txbxContent>
              </v:textbox>
              <w10:wrap type="square"/>
            </v:rect>
          </w:pict>
        </mc:Fallback>
      </mc:AlternateConten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5" name=""/>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4"/>
                            <w:pBdr/>
                            <w:rPr/>
                          </w:pPr>
                          <w:r>
                            <w:rPr>
                              <w:rStyle w:val="Pagenumber"/>
                            </w:rPr>
                            <w:fldChar w:fldCharType="begin"/>
                          </w:r>
                          <w:r>
                            <w:rPr>
                              <w:rStyle w:val="Pagenumber"/>
                            </w:rPr>
                            <w:instrText> PAGE </w:instrText>
                          </w:r>
                          <w:r>
                            <w:rPr>
                              <w:rStyle w:val="Pagenumber"/>
                            </w:rPr>
                            <w:fldChar w:fldCharType="separate"/>
                          </w:r>
                          <w:r>
                            <w:rPr>
                              <w:rStyle w:val="Pagenumber"/>
                            </w:rPr>
                            <w:t>42</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369.85pt;mso-position-horizontal:center;mso-position-horizontal-relative:margin">
              <v:fill opacity="0f"/>
              <v:textbox inset="0in,0in,0in,0in">
                <w:txbxContent>
                  <w:p>
                    <w:pPr>
                      <w:pStyle w:val="Style24"/>
                      <w:pBdr/>
                      <w:rPr/>
                    </w:pPr>
                    <w:r>
                      <w:rPr>
                        <w:rStyle w:val="Pagenumber"/>
                      </w:rPr>
                      <w:fldChar w:fldCharType="begin"/>
                    </w:r>
                    <w:r>
                      <w:rPr>
                        <w:rStyle w:val="Pagenumber"/>
                      </w:rPr>
                      <w:instrText> PAGE </w:instrText>
                    </w:r>
                    <w:r>
                      <w:rPr>
                        <w:rStyle w:val="Pagenumber"/>
                      </w:rPr>
                      <w:fldChar w:fldCharType="separate"/>
                    </w:r>
                    <w:r>
                      <w:rPr>
                        <w:rStyle w:val="Pagenumber"/>
                      </w:rPr>
                      <w:t>42</w:t>
                    </w:r>
                    <w:r>
                      <w:rPr>
                        <w:rStyle w:val="Pagenumber"/>
                      </w:rPr>
                      <w:fldChar w:fldCharType="end"/>
                    </w:r>
                  </w:p>
                </w:txbxContent>
              </v:textbox>
              <w10:wrap type="square"/>
            </v:rect>
          </w:pict>
        </mc:Fallback>
      </mc:AlternateContent>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39030190"/>
    </w:sdtPr>
    <w:sdtContent>
      <w:p>
        <w:pPr>
          <w:pStyle w:val="Style24"/>
          <w:jc w:val="center"/>
          <w:rPr/>
        </w:pPr>
        <w:r>
          <w:rPr/>
          <w:fldChar w:fldCharType="begin"/>
        </w:r>
        <w:r>
          <w:rPr/>
          <w:instrText> PAGE </w:instrText>
        </w:r>
        <w:r>
          <w:rPr/>
          <w:fldChar w:fldCharType="separate"/>
        </w:r>
        <w:r>
          <w:rPr/>
          <w:t>40</w:t>
        </w:r>
        <w:r>
          <w:rPr/>
          <w:fldChar w:fldCharType="end"/>
        </w:r>
      </w:p>
    </w:sdtContent>
  </w:sdt>
  <w:p>
    <w:pPr>
      <w:pStyle w:val="Style24"/>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82467214"/>
    </w:sdtPr>
    <w:sdtContent>
      <w:p>
        <w:pPr>
          <w:pStyle w:val="Style24"/>
          <w:jc w:val="center"/>
          <w:rPr/>
        </w:pPr>
        <w:r>
          <w:rPr/>
          <w:fldChar w:fldCharType="begin"/>
        </w:r>
        <w:r>
          <w:rPr/>
          <w:instrText> PAGE </w:instrText>
        </w:r>
        <w:r>
          <w:rPr/>
          <w:fldChar w:fldCharType="separate"/>
        </w:r>
        <w:r>
          <w:rPr/>
          <w:t>2</w:t>
        </w:r>
        <w:r>
          <w:rPr/>
          <w:fldChar w:fldCharType="end"/>
        </w:r>
      </w:p>
    </w:sdtContent>
  </w:sdt>
  <w:p>
    <w:pPr>
      <w:pStyle w:val="Style24"/>
      <w:jc w:val="cent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
    <w:r>
      <mc:AlternateContent>
        <mc:Choice Requires="wps">
          <w:drawing>
            <wp:anchor behindDoc="0" distT="0" distB="0" distL="0" distR="0" simplePos="0" locked="0" layoutInCell="0" allowOverlap="1" relativeHeight="14">
              <wp:simplePos x="0" y="0"/>
              <wp:positionH relativeFrom="margin">
                <wp:align>center</wp:align>
              </wp:positionH>
              <wp:positionV relativeFrom="paragraph">
                <wp:posOffset>635</wp:posOffset>
              </wp:positionV>
              <wp:extent cx="127635" cy="146685"/>
              <wp:effectExtent l="0" t="0" r="0" b="0"/>
              <wp:wrapSquare wrapText="bothSides"/>
              <wp:docPr id="2" name=""/>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24"/>
                            <w:pBdr/>
                            <w:rPr/>
                          </w:pPr>
                          <w:r>
                            <w:rPr>
                              <w:rStyle w:val="Pagenumber"/>
                            </w:rPr>
                            <w:fldChar w:fldCharType="begin"/>
                          </w:r>
                          <w:r>
                            <w:rPr>
                              <w:rStyle w:val="Pagenumber"/>
                            </w:rPr>
                            <w:instrText> PAGE </w:instrText>
                          </w:r>
                          <w:r>
                            <w:rPr>
                              <w:rStyle w:val="Pagenumber"/>
                            </w:rPr>
                            <w:fldChar w:fldCharType="separate"/>
                          </w:r>
                          <w:r>
                            <w:rPr>
                              <w:rStyle w:val="Pagenumber"/>
                            </w:rPr>
                            <w:t>32</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369.85pt;mso-position-horizontal:center;mso-position-horizontal-relative:margin">
              <v:fill opacity="0f"/>
              <v:textbox inset="0in,0in,0in,0in">
                <w:txbxContent>
                  <w:p>
                    <w:pPr>
                      <w:pStyle w:val="Style24"/>
                      <w:pBdr/>
                      <w:rPr/>
                    </w:pPr>
                    <w:r>
                      <w:rPr>
                        <w:rStyle w:val="Pagenumber"/>
                      </w:rPr>
                      <w:fldChar w:fldCharType="begin"/>
                    </w:r>
                    <w:r>
                      <w:rPr>
                        <w:rStyle w:val="Pagenumber"/>
                      </w:rPr>
                      <w:instrText> PAGE </w:instrText>
                    </w:r>
                    <w:r>
                      <w:rPr>
                        <w:rStyle w:val="Pagenumber"/>
                      </w:rPr>
                      <w:fldChar w:fldCharType="separate"/>
                    </w:r>
                    <w:r>
                      <w:rPr>
                        <w:rStyle w:val="Pagenumber"/>
                      </w:rPr>
                      <w:t>32</w:t>
                    </w:r>
                    <w:r>
                      <w:rPr>
                        <w:rStyle w:val="Pagenumber"/>
                      </w:rPr>
                      <w:fldChar w:fldCharType="end"/>
                    </w:r>
                  </w:p>
                </w:txbxContent>
              </v:textbox>
              <w10:wrap type="square"/>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9884093"/>
    </w:sdtPr>
    <w:sdtContent>
      <w:p>
        <w:pPr>
          <w:pStyle w:val="Style24"/>
          <w:jc w:val="center"/>
          <w:rPr/>
        </w:pPr>
        <w:r>
          <w:rPr/>
          <w:fldChar w:fldCharType="begin"/>
        </w:r>
        <w:r>
          <w:rPr/>
          <w:instrText> PAGE </w:instrText>
        </w:r>
        <w:r>
          <w:rPr/>
          <w:fldChar w:fldCharType="separate"/>
        </w:r>
        <w:r>
          <w:rPr/>
          <w:t>31</w:t>
        </w:r>
        <w:r>
          <w:rPr/>
          <w:fldChar w:fldCharType="end"/>
        </w:r>
      </w:p>
    </w:sdtContent>
  </w:sdt>
  <w:p>
    <w:pPr>
      <w:pStyle w:val="Style24"/>
      <w:jc w:val="center"/>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40968088"/>
    </w:sdtPr>
    <w:sdtContent>
      <w:p>
        <w:pPr>
          <w:pStyle w:val="Style24"/>
          <w:jc w:val="center"/>
          <w:rPr/>
        </w:pPr>
        <w:r>
          <w:rPr/>
          <w:fldChar w:fldCharType="begin"/>
        </w:r>
        <w:r>
          <w:rPr/>
          <w:instrText> PAGE </w:instrText>
        </w:r>
        <w:r>
          <w:rPr/>
          <w:fldChar w:fldCharType="separate"/>
        </w:r>
        <w:r>
          <w:rPr/>
          <w:t>33</w:t>
        </w:r>
        <w:r>
          <w:rPr/>
          <w:fldChar w:fldCharType="end"/>
        </w:r>
      </w:p>
    </w:sdtContent>
  </w:sdt>
  <w:p>
    <w:pPr>
      <w:pStyle w:val="Style24"/>
      <w:jc w:val="center"/>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
    <w:r>
      <mc:AlternateContent>
        <mc:Choice Requires="wps">
          <w:drawing>
            <wp:anchor behindDoc="0" distT="0" distB="0" distL="0" distR="0" simplePos="0" locked="0" layoutInCell="0" allowOverlap="1" relativeHeight="32">
              <wp:simplePos x="0" y="0"/>
              <wp:positionH relativeFrom="margin">
                <wp:align>center</wp:align>
              </wp:positionH>
              <wp:positionV relativeFrom="paragraph">
                <wp:posOffset>635</wp:posOffset>
              </wp:positionV>
              <wp:extent cx="127635" cy="146685"/>
              <wp:effectExtent l="0" t="0" r="0" b="0"/>
              <wp:wrapSquare wrapText="bothSides"/>
              <wp:docPr id="3" name=""/>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24"/>
                            <w:pBdr/>
                            <w:rPr/>
                          </w:pPr>
                          <w:r>
                            <w:rPr>
                              <w:rStyle w:val="Pagenumber"/>
                            </w:rPr>
                            <w:fldChar w:fldCharType="begin"/>
                          </w:r>
                          <w:r>
                            <w:rPr>
                              <w:rStyle w:val="Pagenumber"/>
                            </w:rPr>
                            <w:instrText> PAGE </w:instrText>
                          </w:r>
                          <w:r>
                            <w:rPr>
                              <w:rStyle w:val="Pagenumber"/>
                            </w:rPr>
                            <w:fldChar w:fldCharType="separate"/>
                          </w:r>
                          <w:r>
                            <w:rPr>
                              <w:rStyle w:val="Pagenumber"/>
                            </w:rPr>
                            <w:t>36</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369.85pt;mso-position-horizontal:center;mso-position-horizontal-relative:margin">
              <v:fill opacity="0f"/>
              <v:textbox inset="0in,0in,0in,0in">
                <w:txbxContent>
                  <w:p>
                    <w:pPr>
                      <w:pStyle w:val="Style24"/>
                      <w:pBdr/>
                      <w:rPr/>
                    </w:pPr>
                    <w:r>
                      <w:rPr>
                        <w:rStyle w:val="Pagenumber"/>
                      </w:rPr>
                      <w:fldChar w:fldCharType="begin"/>
                    </w:r>
                    <w:r>
                      <w:rPr>
                        <w:rStyle w:val="Pagenumber"/>
                      </w:rPr>
                      <w:instrText> PAGE </w:instrText>
                    </w:r>
                    <w:r>
                      <w:rPr>
                        <w:rStyle w:val="Pagenumber"/>
                      </w:rPr>
                      <w:fldChar w:fldCharType="separate"/>
                    </w:r>
                    <w:r>
                      <w:rPr>
                        <w:rStyle w:val="Pagenumber"/>
                      </w:rPr>
                      <w:t>36</w:t>
                    </w:r>
                    <w:r>
                      <w:rPr>
                        <w:rStyle w:val="Pagenumber"/>
                      </w:rPr>
                      <w:fldChar w:fldCharType="end"/>
                    </w:r>
                  </w:p>
                </w:txbxContent>
              </v:textbox>
              <w10:wrap type="square"/>
            </v:rect>
          </w:pict>
        </mc:Fallback>
      </mc:AlternateConten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87329850"/>
    </w:sdtPr>
    <w:sdtContent>
      <w:p>
        <w:pPr>
          <w:pStyle w:val="Style24"/>
          <w:jc w:val="center"/>
          <w:rPr/>
        </w:pPr>
        <w:r>
          <w:rPr/>
          <w:fldChar w:fldCharType="begin"/>
        </w:r>
        <w:r>
          <w:rPr/>
          <w:instrText> PAGE </w:instrText>
        </w:r>
        <w:r>
          <w:rPr/>
          <w:fldChar w:fldCharType="separate"/>
        </w:r>
        <w:r>
          <w:rPr/>
          <w:t>34</w:t>
        </w:r>
        <w:r>
          <w:rPr/>
          <w:fldChar w:fldCharType="end"/>
        </w:r>
      </w:p>
    </w:sdtContent>
  </w:sdt>
  <w:p>
    <w:pPr>
      <w:pStyle w:val="Style24"/>
      <w:jc w:val="center"/>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
    <w:r>
      <mc:AlternateContent>
        <mc:Choice Requires="wps">
          <w:drawing>
            <wp:anchor behindDoc="0" distT="0" distB="0" distL="0" distR="0" simplePos="0" locked="0" layoutInCell="0" allowOverlap="1" relativeHeight="34">
              <wp:simplePos x="0" y="0"/>
              <wp:positionH relativeFrom="margin">
                <wp:align>center</wp:align>
              </wp:positionH>
              <wp:positionV relativeFrom="paragraph">
                <wp:posOffset>635</wp:posOffset>
              </wp:positionV>
              <wp:extent cx="127635" cy="146685"/>
              <wp:effectExtent l="0" t="0" r="0" b="0"/>
              <wp:wrapSquare wrapText="bothSides"/>
              <wp:docPr id="4" name=""/>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24"/>
                            <w:pBdr/>
                            <w:rPr/>
                          </w:pPr>
                          <w:r>
                            <w:rPr>
                              <w:rStyle w:val="Pagenumber"/>
                            </w:rPr>
                            <w:fldChar w:fldCharType="begin"/>
                          </w:r>
                          <w:r>
                            <w:rPr>
                              <w:rStyle w:val="Pagenumber"/>
                            </w:rPr>
                            <w:instrText> PAGE </w:instrText>
                          </w:r>
                          <w:r>
                            <w:rPr>
                              <w:rStyle w:val="Pagenumber"/>
                            </w:rPr>
                            <w:fldChar w:fldCharType="separate"/>
                          </w:r>
                          <w:r>
                            <w:rPr>
                              <w:rStyle w:val="Pagenumber"/>
                            </w:rPr>
                            <w:t>39</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235.9pt;mso-position-horizontal:center;mso-position-horizontal-relative:margin">
              <v:fill opacity="0f"/>
              <v:textbox inset="0in,0in,0in,0in">
                <w:txbxContent>
                  <w:p>
                    <w:pPr>
                      <w:pStyle w:val="Style24"/>
                      <w:pBdr/>
                      <w:rPr/>
                    </w:pPr>
                    <w:r>
                      <w:rPr>
                        <w:rStyle w:val="Pagenumber"/>
                      </w:rPr>
                      <w:fldChar w:fldCharType="begin"/>
                    </w:r>
                    <w:r>
                      <w:rPr>
                        <w:rStyle w:val="Pagenumber"/>
                      </w:rPr>
                      <w:instrText> PAGE </w:instrText>
                    </w:r>
                    <w:r>
                      <w:rPr>
                        <w:rStyle w:val="Pagenumber"/>
                      </w:rPr>
                      <w:fldChar w:fldCharType="separate"/>
                    </w:r>
                    <w:r>
                      <w:rPr>
                        <w:rStyle w:val="Pagenumber"/>
                      </w:rPr>
                      <w:t>39</w:t>
                    </w:r>
                    <w:r>
                      <w:rPr>
                        <w:rStyle w:val="Pagenumber"/>
                      </w:rPr>
                      <w:fldChar w:fldCharType="end"/>
                    </w:r>
                  </w:p>
                </w:txbxContent>
              </v:textbox>
              <w10:wrap type="square"/>
            </v:rect>
          </w:pict>
        </mc:Fallback>
      </mc:AlternateContent>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92821986"/>
    </w:sdtPr>
    <w:sdtContent>
      <w:p>
        <w:pPr>
          <w:pStyle w:val="Style24"/>
          <w:jc w:val="center"/>
          <w:rPr/>
        </w:pPr>
        <w:r>
          <w:rPr/>
          <w:fldChar w:fldCharType="begin"/>
        </w:r>
        <w:r>
          <w:rPr/>
          <w:instrText> PAGE </w:instrText>
        </w:r>
        <w:r>
          <w:rPr/>
          <w:fldChar w:fldCharType="separate"/>
        </w:r>
        <w:r>
          <w:rPr/>
          <w:t>37</w:t>
        </w:r>
        <w:r>
          <w:rPr/>
          <w:fldChar w:fldCharType="end"/>
        </w:r>
      </w:p>
    </w:sdtContent>
  </w:sdt>
  <w:p>
    <w:pPr>
      <w:pStyle w:val="Style24"/>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lvl w:ilvl="0">
      <w:start w:val="1"/>
      <w:numFmt w:val="decimal"/>
      <w:lvlText w:val="%1."/>
      <w:lvlJc w:val="left"/>
      <w:pPr>
        <w:tabs>
          <w:tab w:val="num" w:pos="360"/>
        </w:tabs>
        <w:ind w:left="360" w:hanging="360"/>
      </w:pPr>
      <w:rPr>
        <w:sz w:val="22"/>
        <w:szCs w:val="22"/>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76276"/>
    <w:pPr>
      <w:widowControl/>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2">
    <w:name w:val="Heading 2"/>
    <w:basedOn w:val="Normal"/>
    <w:next w:val="Normal"/>
    <w:qFormat/>
    <w:rsid w:val="001f0ca6"/>
    <w:pPr>
      <w:keepNext w:val="true"/>
      <w:spacing w:before="240" w:after="60"/>
      <w:outlineLvl w:val="1"/>
    </w:pPr>
    <w:rPr>
      <w:rFonts w:ascii="Arial" w:hAnsi="Arial" w:cs="Arial"/>
      <w:b/>
      <w:bCs/>
      <w:i/>
      <w:iCs/>
      <w:sz w:val="28"/>
      <w:szCs w:val="28"/>
    </w:rPr>
  </w:style>
  <w:style w:type="paragraph" w:styleId="3">
    <w:name w:val="Heading 3"/>
    <w:basedOn w:val="Normal"/>
    <w:next w:val="Normal"/>
    <w:qFormat/>
    <w:rsid w:val="00c76276"/>
    <w:pPr>
      <w:keepNext w:val="true"/>
      <w:jc w:val="center"/>
      <w:outlineLvl w:val="2"/>
    </w:pPr>
    <w:rPr>
      <w:b/>
      <w:sz w:val="36"/>
    </w:rPr>
  </w:style>
  <w:style w:type="paragraph" w:styleId="4">
    <w:name w:val="Heading 4"/>
    <w:basedOn w:val="Normal"/>
    <w:next w:val="Normal"/>
    <w:qFormat/>
    <w:rsid w:val="00c76276"/>
    <w:pPr>
      <w:keepNext w:val="true"/>
      <w:jc w:val="center"/>
      <w:outlineLvl w:val="3"/>
    </w:pPr>
    <w:rPr>
      <w:b/>
      <w:sz w:val="2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e63ec6"/>
    <w:rPr/>
  </w:style>
  <w:style w:type="character" w:styleId="Style11" w:customStyle="1">
    <w:name w:val="Основной текст Знак"/>
    <w:basedOn w:val="DefaultParagraphFont"/>
    <w:link w:val="a3"/>
    <w:qFormat/>
    <w:rsid w:val="00a4475f"/>
    <w:rPr>
      <w:sz w:val="28"/>
      <w:lang w:val="ru-RU" w:eastAsia="ru-RU" w:bidi="ar-SA"/>
    </w:rPr>
  </w:style>
  <w:style w:type="character" w:styleId="Style12" w:customStyle="1">
    <w:name w:val="Знак Знак"/>
    <w:qFormat/>
    <w:rsid w:val="00d55010"/>
    <w:rPr>
      <w:sz w:val="28"/>
      <w:lang w:val="ru-RU" w:eastAsia="ru-RU" w:bidi="ar-SA"/>
    </w:rPr>
  </w:style>
  <w:style w:type="character" w:styleId="10" w:customStyle="1">
    <w:name w:val="Основной текст + 10"/>
    <w:qFormat/>
    <w:rsid w:val="00d55010"/>
    <w:rPr>
      <w:rFonts w:ascii="Times New Roman" w:hAnsi="Times New Roman" w:cs="Times New Roman"/>
      <w:spacing w:val="3"/>
      <w:sz w:val="21"/>
      <w:szCs w:val="21"/>
      <w:u w:val="none"/>
      <w:lang w:val="ru-RU" w:eastAsia="ru-RU" w:bidi="ar-SA"/>
    </w:rPr>
  </w:style>
  <w:style w:type="character" w:styleId="Style13">
    <w:name w:val="Интернет-ссылка"/>
    <w:rsid w:val="00d55010"/>
    <w:rPr>
      <w:color w:val="0000FF"/>
      <w:u w:val="single"/>
    </w:rPr>
  </w:style>
  <w:style w:type="character" w:styleId="7" w:customStyle="1">
    <w:name w:val="Основной текст (7)_"/>
    <w:link w:val="71"/>
    <w:qFormat/>
    <w:rsid w:val="00d55010"/>
    <w:rPr>
      <w:spacing w:val="3"/>
      <w:sz w:val="21"/>
      <w:szCs w:val="21"/>
      <w:lang w:bidi="ar-SA"/>
    </w:rPr>
  </w:style>
  <w:style w:type="character" w:styleId="Style14">
    <w:name w:val="Привязка сноски"/>
    <w:rPr>
      <w:vertAlign w:val="superscript"/>
    </w:rPr>
  </w:style>
  <w:style w:type="character" w:styleId="FootnoteCharacters">
    <w:name w:val="Footnote Characters"/>
    <w:basedOn w:val="DefaultParagraphFont"/>
    <w:semiHidden/>
    <w:qFormat/>
    <w:rsid w:val="00d55010"/>
    <w:rPr>
      <w:vertAlign w:val="superscript"/>
    </w:rPr>
  </w:style>
  <w:style w:type="character" w:styleId="Style15" w:customStyle="1">
    <w:name w:val="Верхний колонтитул Знак"/>
    <w:basedOn w:val="DefaultParagraphFont"/>
    <w:link w:val="a6"/>
    <w:uiPriority w:val="99"/>
    <w:qFormat/>
    <w:rsid w:val="009f7f41"/>
    <w:rPr/>
  </w:style>
  <w:style w:type="character" w:styleId="Style16" w:customStyle="1">
    <w:name w:val="Текст выноски Знак"/>
    <w:basedOn w:val="DefaultParagraphFont"/>
    <w:link w:val="af5"/>
    <w:semiHidden/>
    <w:qFormat/>
    <w:rsid w:val="00153e68"/>
    <w:rPr>
      <w:rFonts w:ascii="Segoe UI" w:hAnsi="Segoe UI" w:cs="Segoe UI"/>
      <w:sz w:val="18"/>
      <w:szCs w:val="18"/>
    </w:rPr>
  </w:style>
  <w:style w:type="character" w:styleId="Style17">
    <w:name w:val="Посещённая гиперссылка"/>
    <w:rPr>
      <w:color w:val="800000"/>
      <w:u w:val="single"/>
      <w:lang w:val="zxx" w:eastAsia="zxx" w:bidi="zxx"/>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link w:val="a4"/>
    <w:rsid w:val="00c76276"/>
    <w:pPr>
      <w:jc w:val="both"/>
    </w:pPr>
    <w:rPr>
      <w:sz w:val="28"/>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PlainText">
    <w:name w:val="Plain Text"/>
    <w:basedOn w:val="Normal"/>
    <w:qFormat/>
    <w:rsid w:val="00c76276"/>
    <w:pPr/>
    <w:rPr>
      <w:rFonts w:ascii="Courier New" w:hAnsi="Courier New" w:cs="Courier New"/>
    </w:rPr>
  </w:style>
  <w:style w:type="paragraph" w:styleId="Style23">
    <w:name w:val="Верхний и нижний колонтитулы"/>
    <w:basedOn w:val="Normal"/>
    <w:qFormat/>
    <w:pPr/>
    <w:rPr/>
  </w:style>
  <w:style w:type="paragraph" w:styleId="Style24">
    <w:name w:val="Header"/>
    <w:basedOn w:val="Normal"/>
    <w:link w:val="a7"/>
    <w:uiPriority w:val="99"/>
    <w:rsid w:val="00e63ec6"/>
    <w:pPr>
      <w:tabs>
        <w:tab w:val="clear" w:pos="720"/>
        <w:tab w:val="center" w:pos="4677" w:leader="none"/>
        <w:tab w:val="right" w:pos="9355" w:leader="none"/>
      </w:tabs>
    </w:pPr>
    <w:rPr/>
  </w:style>
  <w:style w:type="paragraph" w:styleId="Style25" w:customStyle="1">
    <w:name w:val="Стиль"/>
    <w:qFormat/>
    <w:rsid w:val="00681ffa"/>
    <w:pPr>
      <w:widowControl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21" w:customStyle="1">
    <w:name w:val="Текст2"/>
    <w:basedOn w:val="Normal"/>
    <w:qFormat/>
    <w:rsid w:val="00681ffa"/>
    <w:pPr>
      <w:suppressAutoHyphens w:val="true"/>
    </w:pPr>
    <w:rPr>
      <w:rFonts w:ascii="Courier New" w:hAnsi="Courier New"/>
      <w:szCs w:val="24"/>
      <w:lang w:eastAsia="ar-SA"/>
    </w:rPr>
  </w:style>
  <w:style w:type="paragraph" w:styleId="BodyText3">
    <w:name w:val="Body Text 3"/>
    <w:basedOn w:val="Normal"/>
    <w:qFormat/>
    <w:rsid w:val="005d5586"/>
    <w:pPr>
      <w:spacing w:before="0" w:after="120"/>
    </w:pPr>
    <w:rPr>
      <w:sz w:val="16"/>
      <w:szCs w:val="16"/>
    </w:rPr>
  </w:style>
  <w:style w:type="paragraph" w:styleId="BodyTextIndent2">
    <w:name w:val="Body Text Indent 2"/>
    <w:basedOn w:val="Normal"/>
    <w:qFormat/>
    <w:rsid w:val="005d5586"/>
    <w:pPr>
      <w:spacing w:lineRule="auto" w:line="480" w:before="0" w:after="120"/>
      <w:ind w:left="283" w:hanging="0"/>
    </w:pPr>
    <w:rPr/>
  </w:style>
  <w:style w:type="paragraph" w:styleId="BodyTextIndent3">
    <w:name w:val="Body Text Indent 3"/>
    <w:basedOn w:val="Normal"/>
    <w:qFormat/>
    <w:rsid w:val="001f0ca6"/>
    <w:pPr>
      <w:spacing w:before="0" w:after="120"/>
      <w:ind w:left="283" w:hanging="0"/>
    </w:pPr>
    <w:rPr>
      <w:sz w:val="16"/>
      <w:szCs w:val="16"/>
    </w:rPr>
  </w:style>
  <w:style w:type="paragraph" w:styleId="Style26">
    <w:name w:val="Body Text Indent"/>
    <w:basedOn w:val="Normal"/>
    <w:rsid w:val="001f0ca6"/>
    <w:pPr>
      <w:spacing w:before="0" w:after="120"/>
      <w:ind w:left="283" w:hanging="0"/>
    </w:pPr>
    <w:rPr/>
  </w:style>
  <w:style w:type="paragraph" w:styleId="Style27">
    <w:name w:val="Footer"/>
    <w:basedOn w:val="Normal"/>
    <w:rsid w:val="001f0ca6"/>
    <w:pPr>
      <w:tabs>
        <w:tab w:val="clear" w:pos="720"/>
        <w:tab w:val="center" w:pos="4677" w:leader="none"/>
        <w:tab w:val="right" w:pos="9355" w:leader="none"/>
      </w:tabs>
    </w:pPr>
    <w:rPr>
      <w:sz w:val="24"/>
      <w:szCs w:val="24"/>
    </w:rPr>
  </w:style>
  <w:style w:type="paragraph" w:styleId="ListParagraph">
    <w:name w:val="List Paragraph"/>
    <w:basedOn w:val="Normal"/>
    <w:qFormat/>
    <w:rsid w:val="001f0ca6"/>
    <w:pPr>
      <w:spacing w:before="0" w:after="0"/>
      <w:ind w:left="720" w:hanging="0"/>
      <w:contextualSpacing/>
    </w:pPr>
    <w:rPr>
      <w:sz w:val="24"/>
      <w:szCs w:val="24"/>
    </w:rPr>
  </w:style>
  <w:style w:type="paragraph" w:styleId="ConsPlusNormal" w:customStyle="1">
    <w:name w:val="ConsPlusNormal"/>
    <w:qFormat/>
    <w:rsid w:val="001f0ca6"/>
    <w:pPr>
      <w:widowControl w:val="false"/>
      <w:bidi w:val="0"/>
      <w:spacing w:before="0" w:after="0"/>
      <w:ind w:firstLine="720"/>
      <w:jc w:val="left"/>
    </w:pPr>
    <w:rPr>
      <w:rFonts w:ascii="Arial" w:hAnsi="Arial" w:cs="Arial" w:eastAsia="Times New Roman"/>
      <w:color w:val="auto"/>
      <w:kern w:val="0"/>
      <w:sz w:val="20"/>
      <w:szCs w:val="20"/>
      <w:lang w:val="ru-RU" w:eastAsia="ru-RU" w:bidi="ar-SA"/>
    </w:rPr>
  </w:style>
  <w:style w:type="paragraph" w:styleId="ConsPlusNonformat" w:customStyle="1">
    <w:name w:val="ConsPlusNonformat"/>
    <w:qFormat/>
    <w:rsid w:val="001f0ca6"/>
    <w:pPr>
      <w:widowControl w:val="false"/>
      <w:bidi w:val="0"/>
      <w:spacing w:before="0" w:after="0"/>
      <w:jc w:val="left"/>
    </w:pPr>
    <w:rPr>
      <w:rFonts w:ascii="Courier New" w:hAnsi="Courier New" w:cs="Courier New" w:eastAsia="Times New Roman"/>
      <w:color w:val="auto"/>
      <w:kern w:val="0"/>
      <w:sz w:val="20"/>
      <w:szCs w:val="20"/>
      <w:lang w:val="ru-RU" w:eastAsia="ru-RU" w:bidi="ar-SA"/>
    </w:rPr>
  </w:style>
  <w:style w:type="paragraph" w:styleId="DocumentMap">
    <w:name w:val="Document Map"/>
    <w:basedOn w:val="Normal"/>
    <w:semiHidden/>
    <w:qFormat/>
    <w:rsid w:val="001f0ca6"/>
    <w:pPr>
      <w:shd w:val="clear" w:color="auto" w:fill="000080"/>
    </w:pPr>
    <w:rPr>
      <w:rFonts w:ascii="Tahoma" w:hAnsi="Tahoma" w:cs="Tahoma"/>
      <w:sz w:val="24"/>
      <w:szCs w:val="24"/>
    </w:rPr>
  </w:style>
  <w:style w:type="paragraph" w:styleId="ConsPlusTitle" w:customStyle="1">
    <w:name w:val="ConsPlusTitle"/>
    <w:qFormat/>
    <w:rsid w:val="001f0ca6"/>
    <w:pPr>
      <w:widowControl w:val="false"/>
      <w:bidi w:val="0"/>
      <w:spacing w:before="0" w:after="0"/>
      <w:jc w:val="left"/>
    </w:pPr>
    <w:rPr>
      <w:rFonts w:ascii="Arial" w:hAnsi="Arial" w:cs="Arial" w:eastAsia="Times New Roman"/>
      <w:b/>
      <w:bCs/>
      <w:color w:val="auto"/>
      <w:kern w:val="0"/>
      <w:sz w:val="20"/>
      <w:szCs w:val="20"/>
      <w:lang w:val="ru-RU" w:eastAsia="ru-RU" w:bidi="ar-SA"/>
    </w:rPr>
  </w:style>
  <w:style w:type="paragraph" w:styleId="Style28">
    <w:name w:val="Title"/>
    <w:basedOn w:val="Normal"/>
    <w:qFormat/>
    <w:rsid w:val="001f0ca6"/>
    <w:pPr>
      <w:spacing w:lineRule="auto" w:line="360"/>
      <w:jc w:val="center"/>
    </w:pPr>
    <w:rPr>
      <w:b/>
      <w:sz w:val="24"/>
    </w:rPr>
  </w:style>
  <w:style w:type="paragraph" w:styleId="71" w:customStyle="1">
    <w:name w:val="Основной текст (7)1"/>
    <w:basedOn w:val="Normal"/>
    <w:link w:val="7"/>
    <w:qFormat/>
    <w:rsid w:val="00d55010"/>
    <w:pPr>
      <w:widowControl w:val="false"/>
      <w:shd w:val="clear" w:color="auto" w:fill="FFFFFF"/>
      <w:spacing w:lineRule="atLeast" w:line="240"/>
    </w:pPr>
    <w:rPr>
      <w:spacing w:val="3"/>
      <w:sz w:val="21"/>
      <w:szCs w:val="21"/>
    </w:rPr>
  </w:style>
  <w:style w:type="paragraph" w:styleId="0" w:customStyle="1">
    <w:name w:val="Стиль0"/>
    <w:qFormat/>
    <w:rsid w:val="00d55010"/>
    <w:pPr>
      <w:widowControl/>
      <w:bidi w:val="0"/>
      <w:spacing w:before="0" w:after="0"/>
      <w:jc w:val="both"/>
    </w:pPr>
    <w:rPr>
      <w:rFonts w:ascii="Arial" w:hAnsi="Arial" w:eastAsia="Times New Roman" w:cs="Times New Roman"/>
      <w:color w:val="auto"/>
      <w:kern w:val="0"/>
      <w:sz w:val="22"/>
      <w:szCs w:val="20"/>
      <w:lang w:val="ru-RU" w:eastAsia="ru-RU" w:bidi="ar-SA"/>
    </w:rPr>
  </w:style>
  <w:style w:type="paragraph" w:styleId="ConsPlusCell" w:customStyle="1">
    <w:name w:val="ConsPlusCell"/>
    <w:qFormat/>
    <w:rsid w:val="00d55010"/>
    <w:pPr>
      <w:widowControl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Style29">
    <w:name w:val="Footnote Text"/>
    <w:basedOn w:val="Normal"/>
    <w:semiHidden/>
    <w:rsid w:val="00d55010"/>
    <w:pPr/>
    <w:rPr/>
  </w:style>
  <w:style w:type="paragraph" w:styleId="11" w:customStyle="1">
    <w:name w:val="Знак Знак11"/>
    <w:basedOn w:val="Normal"/>
    <w:qFormat/>
    <w:rsid w:val="00aa4c47"/>
    <w:pPr/>
    <w:rPr>
      <w:rFonts w:ascii="Verdana" w:hAnsi="Verdana" w:cs="Verdana"/>
      <w:lang w:val="en-US" w:eastAsia="en-US"/>
    </w:rPr>
  </w:style>
  <w:style w:type="paragraph" w:styleId="NormalWeb">
    <w:name w:val="Normal (Web)"/>
    <w:basedOn w:val="Normal"/>
    <w:uiPriority w:val="99"/>
    <w:unhideWhenUsed/>
    <w:qFormat/>
    <w:rsid w:val="00987268"/>
    <w:pPr>
      <w:spacing w:beforeAutospacing="1" w:after="119"/>
    </w:pPr>
    <w:rPr>
      <w:sz w:val="24"/>
      <w:szCs w:val="24"/>
    </w:rPr>
  </w:style>
  <w:style w:type="paragraph" w:styleId="BalloonText">
    <w:name w:val="Balloon Text"/>
    <w:basedOn w:val="Normal"/>
    <w:link w:val="af6"/>
    <w:semiHidden/>
    <w:unhideWhenUsed/>
    <w:qFormat/>
    <w:rsid w:val="00153e68"/>
    <w:pPr/>
    <w:rPr>
      <w:rFonts w:ascii="Segoe UI" w:hAnsi="Segoe UI" w:cs="Segoe UI"/>
      <w:sz w:val="18"/>
      <w:szCs w:val="18"/>
    </w:rPr>
  </w:style>
  <w:style w:type="paragraph" w:styleId="Style30">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9">
    <w:name w:val="Table Grid"/>
    <w:basedOn w:val="a1"/>
    <w:rsid w:val="00064f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1076;&#1084;-&#1047;&#1040;&#1058;&#1054;" TargetMode="External"/><Relationship Id="rId3" Type="http://schemas.openxmlformats.org/officeDocument/2006/relationships/hyperlink" Target="consultantplus://offline/ref=95122F52CA1455D24207D5486EA132EEEB22EAFA181C40A3354353DBD58378F2869D70620E90B41D19Y2K" TargetMode="External"/><Relationship Id="rId4" Type="http://schemas.openxmlformats.org/officeDocument/2006/relationships/hyperlink" Target="consultantplus://offline/ref=DA88C96771D68BD060CDE201F1825230AD6B7F58C61242F1E368D13FE4074987D005D32AC9CAw2e6I" TargetMode="External"/><Relationship Id="rId5" Type="http://schemas.openxmlformats.org/officeDocument/2006/relationships/hyperlink" Target="consultantplus://offline/ref=DA88C96771D68BD060CDE201F1825230AD6B7F58C61242F1E368D13FE4074987D005D32AC9CAw2e2I" TargetMode="External"/><Relationship Id="rId6" Type="http://schemas.openxmlformats.org/officeDocument/2006/relationships/hyperlink" Target="consultantplus://offline/ref=A59C0B2EFA271473FBC3C4824D5655048D05D81F7D9D47A67D7DE9F6EE0993167CA725A7290CSCg2I" TargetMode="External"/><Relationship Id="rId7" Type="http://schemas.openxmlformats.org/officeDocument/2006/relationships/hyperlink" Target="consultantplus://offline/ref=84A89A89923C1A255D35A4ABC5D71262842F099A8E5F88164C6685F88A785589759FA1D95Dj5J" TargetMode="External"/><Relationship Id="rId8" Type="http://schemas.openxmlformats.org/officeDocument/2006/relationships/hyperlink" Target="consultantplus://offline/ref=EB42E9896CEEB2F384A8DF637CB40B443F6C2A1C77BC3A8FF05C07F5E4931B8B5444D3E3BEA0pDb4D" TargetMode="External"/><Relationship Id="rId9" Type="http://schemas.openxmlformats.org/officeDocument/2006/relationships/hyperlink" Target="consultantplus://offline/ref=EB42E9896CEEB2F384A8DF637CB40B443F6C2A1C77BC3A8FF05C07F5E4931B8B5444D3E3BEA0pDb0D" TargetMode="External"/><Relationship Id="rId10" Type="http://schemas.openxmlformats.org/officeDocument/2006/relationships/hyperlink" Target="consultantplus://offline/ref=EB42E9896CEEB2F384A8DF637CB40B443F6C2A1C77BC3A8FF05C07F5E4931B8B5444D3E3BEA4pDb5D" TargetMode="External"/><Relationship Id="rId11" Type="http://schemas.openxmlformats.org/officeDocument/2006/relationships/hyperlink" Target="consultantplus://offline/ref=EB42E9896CEEB2F384A8DF637CB40B443F6C2A1C77BC3A8FF05C07F5E4931B8B5444D3E3BEA4pDb0D" TargetMode="External"/><Relationship Id="rId12" Type="http://schemas.openxmlformats.org/officeDocument/2006/relationships/hyperlink" Target="consultantplus://offline/ref=EB42E9896CEEB2F384A8DF637CB40B443F6C2A1C77BC3A8FF05C07F5E4931B8B5444D3E3BEA4pDbED" TargetMode="External"/><Relationship Id="rId13" Type="http://schemas.openxmlformats.org/officeDocument/2006/relationships/hyperlink" Target="consultantplus://offline/ref=EB42E9896CEEB2F384A8DF637CB40B443F6C2A1C77BC3A8FF05C07F5E4931B8B5444D3E3BEA0pDb1D"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header" Target="header6.xml"/><Relationship Id="rId20" Type="http://schemas.openxmlformats.org/officeDocument/2006/relationships/header" Target="header7.xml"/><Relationship Id="rId21" Type="http://schemas.openxmlformats.org/officeDocument/2006/relationships/header" Target="header8.xml"/><Relationship Id="rId22" Type="http://schemas.openxmlformats.org/officeDocument/2006/relationships/header" Target="header9.xml"/><Relationship Id="rId23" Type="http://schemas.openxmlformats.org/officeDocument/2006/relationships/header" Target="header10.xml"/><Relationship Id="rId24" Type="http://schemas.openxmlformats.org/officeDocument/2006/relationships/header" Target="header11.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Relationship Id="rId2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EF6B0-CF2F-4C6D-98D6-712892DC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Application>LibreOffice/7.0.1.2$Windows_x86 LibreOffice_project/7cbcfc562f6eb6708b5ff7d7397325de9e764452</Application>
  <Pages>39</Pages>
  <Words>10290</Words>
  <Characters>71452</Characters>
  <CharactersWithSpaces>81322</CharactersWithSpaces>
  <Paragraphs>751</Paragraphs>
  <Company>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2022-05-05T08:38:00Z</dcterms:created>
  <dc:creator>User</dc:creator>
  <dc:description/>
  <dc:language>ru-RU</dc:language>
  <cp:lastModifiedBy/>
  <cp:lastPrinted>2022-05-18T12:05:00Z</cp:lastPrinted>
  <dcterms:modified xsi:type="dcterms:W3CDTF">2022-05-23T16:19:19Z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