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0A" w:rsidRDefault="002D78FA">
      <w:pPr>
        <w:widowContro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</w:t>
      </w:r>
      <w:r>
        <w:rPr>
          <w:rFonts w:ascii="Liberation Serif" w:hAnsi="Liberation Serif" w:cs="Liberation Serif"/>
          <w:sz w:val="26"/>
          <w:szCs w:val="26"/>
        </w:rPr>
        <w:t xml:space="preserve">22» июля 2022 года № </w:t>
      </w:r>
      <w:r>
        <w:rPr>
          <w:rFonts w:ascii="Liberation Serif" w:hAnsi="Liberation Serif" w:cs="Liberation Serif"/>
          <w:sz w:val="26"/>
          <w:szCs w:val="26"/>
        </w:rPr>
        <w:t>415</w:t>
      </w:r>
    </w:p>
    <w:p w:rsidR="00316F0A" w:rsidRDefault="002D78FA">
      <w:pPr>
        <w:rPr>
          <w:rFonts w:ascii="Liberation Serif" w:hAnsi="Liberation Serif" w:cs="Liberation Serif"/>
          <w:sz w:val="26"/>
          <w:szCs w:val="26"/>
        </w:rPr>
      </w:pPr>
      <w:proofErr w:type="spellStart"/>
      <w:r>
        <w:rPr>
          <w:rFonts w:ascii="Liberation Serif" w:hAnsi="Liberation Serif" w:cs="Liberation Serif"/>
          <w:sz w:val="26"/>
          <w:szCs w:val="26"/>
        </w:rPr>
        <w:t>пгт</w:t>
      </w:r>
      <w:proofErr w:type="spellEnd"/>
      <w:r>
        <w:rPr>
          <w:rFonts w:ascii="Liberation Serif" w:hAnsi="Liberation Serif" w:cs="Liberation Serif"/>
          <w:sz w:val="26"/>
          <w:szCs w:val="26"/>
        </w:rPr>
        <w:t>. Свободный</w:t>
      </w:r>
    </w:p>
    <w:p w:rsidR="00316F0A" w:rsidRDefault="00316F0A">
      <w:pPr>
        <w:rPr>
          <w:rFonts w:ascii="Liberation Serif" w:hAnsi="Liberation Serif" w:cs="Liberation Serif"/>
          <w:sz w:val="26"/>
          <w:szCs w:val="26"/>
        </w:rPr>
      </w:pPr>
    </w:p>
    <w:p w:rsidR="00316F0A" w:rsidRDefault="00316F0A">
      <w:pPr>
        <w:rPr>
          <w:rFonts w:ascii="Liberation Serif" w:hAnsi="Liberation Serif" w:cs="Liberation Serif"/>
          <w:sz w:val="26"/>
          <w:szCs w:val="26"/>
        </w:rPr>
      </w:pPr>
    </w:p>
    <w:p w:rsidR="00316F0A" w:rsidRDefault="002D78FA">
      <w:pPr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определении в городском округе ЗАТО Свободный помещений</w:t>
      </w:r>
      <w:r>
        <w:rPr>
          <w:rFonts w:ascii="Liberation Serif" w:hAnsi="Liberation Serif" w:cs="Liberation Serif"/>
          <w:b/>
          <w:sz w:val="26"/>
          <w:szCs w:val="26"/>
        </w:rPr>
        <w:br/>
        <w:t>для проведения представителями избирательных объединений и зарегистрированными кандидатами на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 выборах Губернатора Свердловской области 11 сентября 2022 года публичных мероприятий в форме собраний</w:t>
      </w:r>
    </w:p>
    <w:p w:rsidR="00316F0A" w:rsidRDefault="00316F0A">
      <w:pPr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316F0A" w:rsidRDefault="00316F0A">
      <w:pPr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316F0A" w:rsidRDefault="002D78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С целью реализации требований действующего законодательства об оказании содействия зарегистрированным кандидатам, избирательным объединениям, выдвинувш</w:t>
      </w:r>
      <w:r>
        <w:rPr>
          <w:rFonts w:ascii="Liberation Serif" w:eastAsia="Calibri" w:hAnsi="Liberation Serif" w:cs="Liberation Serif"/>
          <w:sz w:val="26"/>
          <w:szCs w:val="26"/>
        </w:rPr>
        <w:t>им зарегистрированных кандидатов, на выборах Губернатора Свердловской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 11 сентября 2022 года (далее – выборы)</w:t>
      </w:r>
      <w:r>
        <w:rPr>
          <w:rFonts w:ascii="Liberation Serif" w:eastAsia="Calibri" w:hAnsi="Liberation Serif" w:cs="Liberation Serif"/>
          <w:sz w:val="26"/>
          <w:szCs w:val="26"/>
        </w:rPr>
        <w:t>, в соответствии с Федеральным законом от 12 июня 2002 года № 67-ФЗ «Об основных гарантиях избирательных прав и права на участие в референду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ме граждан Российской Федерации», с Областным законом от 29 апреля 2003 года № 10-ОЗ «Избирательный кодекс Свердловской области», </w:t>
      </w:r>
      <w:r>
        <w:rPr>
          <w:rFonts w:ascii="Liberation Serif" w:hAnsi="Liberation Serif" w:cs="Liberation Serif"/>
          <w:sz w:val="26"/>
          <w:szCs w:val="26"/>
        </w:rPr>
        <w:t>руководствуясь Уставом городского округа</w:t>
      </w:r>
      <w:r>
        <w:rPr>
          <w:rFonts w:ascii="Liberation Serif" w:hAnsi="Liberation Serif" w:cs="Liberation Serif"/>
          <w:sz w:val="26"/>
          <w:szCs w:val="26"/>
        </w:rPr>
        <w:br/>
        <w:t>ЗАТО Свободный,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p w:rsidR="00316F0A" w:rsidRDefault="002D78FA">
      <w:pPr>
        <w:pStyle w:val="1"/>
        <w:spacing w:before="0" w:after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316F0A" w:rsidRDefault="002D78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1.</w:t>
      </w:r>
      <w:r>
        <w:rPr>
          <w:rFonts w:ascii="Liberation Serif" w:hAnsi="Liberation Serif" w:cs="Liberation Serif"/>
          <w:sz w:val="26"/>
          <w:szCs w:val="26"/>
        </w:rPr>
        <w:t xml:space="preserve"> Определить Муниципальное бюджетное учреждение культу</w:t>
      </w:r>
      <w:r>
        <w:rPr>
          <w:rFonts w:ascii="Liberation Serif" w:hAnsi="Liberation Serif" w:cs="Liberation Serif"/>
          <w:sz w:val="26"/>
          <w:szCs w:val="26"/>
        </w:rPr>
        <w:t xml:space="preserve">ры Дворец культуры «Свободный» (далее – </w:t>
      </w:r>
      <w:r>
        <w:rPr>
          <w:rFonts w:ascii="Liberation Serif" w:eastAsia="Calibri" w:hAnsi="Liberation Serif" w:cs="Liberation Serif"/>
          <w:sz w:val="26"/>
          <w:szCs w:val="26"/>
        </w:rPr>
        <w:t>МБУК ДК «Свободный»)</w:t>
      </w:r>
      <w:r>
        <w:rPr>
          <w:rFonts w:ascii="Liberation Serif" w:hAnsi="Liberation Serif" w:cs="Liberation Serif"/>
          <w:sz w:val="26"/>
          <w:szCs w:val="26"/>
        </w:rPr>
        <w:t xml:space="preserve"> помещением</w:t>
      </w:r>
      <w:r>
        <w:rPr>
          <w:rFonts w:ascii="Liberation Serif" w:hAnsi="Liberation Serif" w:cs="Liberation Serif"/>
          <w:sz w:val="26"/>
          <w:szCs w:val="26"/>
        </w:rPr>
        <w:br/>
        <w:t>для проведения представителями избирательных объединений и зарегистрированными кандидатами на выборах Губернатора Свердловской области 11 сентября 2022 года публичных мероприятий в фор</w:t>
      </w:r>
      <w:r>
        <w:rPr>
          <w:rFonts w:ascii="Liberation Serif" w:hAnsi="Liberation Serif" w:cs="Liberation Serif"/>
          <w:sz w:val="26"/>
          <w:szCs w:val="26"/>
        </w:rPr>
        <w:t>ме собраний.</w:t>
      </w:r>
    </w:p>
    <w:p w:rsidR="00316F0A" w:rsidRDefault="002D78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Директору МБУК ДК «Свободный»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Хизуеву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Р.Г. по согласованию</w:t>
      </w:r>
      <w:r>
        <w:rPr>
          <w:rFonts w:ascii="Liberation Serif" w:hAnsi="Liberation Serif" w:cs="Liberation Serif"/>
          <w:sz w:val="26"/>
          <w:szCs w:val="26"/>
        </w:rPr>
        <w:br/>
        <w:t xml:space="preserve">и во взаимодействии со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Свободненской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поселковой территориальной избирательной комиссией обеспечить своевременное предоставление помещения для проведения представителями избирательны</w:t>
      </w:r>
      <w:r>
        <w:rPr>
          <w:rFonts w:ascii="Liberation Serif" w:hAnsi="Liberation Serif" w:cs="Liberation Serif"/>
          <w:sz w:val="26"/>
          <w:szCs w:val="26"/>
        </w:rPr>
        <w:t>х объединений и зарегистрированными кандидатами на выборах Губернатора Свердловской области 11 сентября 2022 года публичных мероприятий в форме собраний.</w:t>
      </w:r>
    </w:p>
    <w:p w:rsidR="00316F0A" w:rsidRDefault="002D78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Постановление опубликовать в газете «Свободные вести» и на официальном сайте администрации городско</w:t>
      </w:r>
      <w:r>
        <w:rPr>
          <w:rFonts w:ascii="Liberation Serif" w:hAnsi="Liberation Serif" w:cs="Liberation Serif"/>
          <w:sz w:val="26"/>
          <w:szCs w:val="26"/>
        </w:rPr>
        <w:t xml:space="preserve">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Свободный. </w:t>
      </w:r>
    </w:p>
    <w:p w:rsidR="00316F0A" w:rsidRDefault="00316F0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16F0A" w:rsidRDefault="00316F0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16F0A" w:rsidRDefault="002D78FA" w:rsidP="002D78FA">
      <w:pPr>
        <w:tabs>
          <w:tab w:val="left" w:pos="5940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А.В. Иванов</w:t>
      </w:r>
      <w:bookmarkStart w:id="0" w:name="_GoBack"/>
      <w:bookmarkEnd w:id="0"/>
    </w:p>
    <w:sectPr w:rsidR="00316F0A">
      <w:pgSz w:w="11906" w:h="16838"/>
      <w:pgMar w:top="567" w:right="850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316F0A"/>
    <w:rsid w:val="002D78FA"/>
    <w:rsid w:val="003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4212"/>
  <w15:docId w15:val="{52539E21-B9E8-4FBB-9DB0-7788F2AC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E2E6A"/>
    <w:pPr>
      <w:widowControl w:val="0"/>
      <w:spacing w:before="108" w:after="108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EE2E6A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Верхний колонтитул Знак"/>
    <w:basedOn w:val="a0"/>
    <w:uiPriority w:val="99"/>
    <w:semiHidden/>
    <w:qFormat/>
    <w:rsid w:val="00851011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qFormat/>
    <w:rsid w:val="00851011"/>
    <w:rPr>
      <w:rFonts w:ascii="Times New Roman" w:eastAsia="Times New Roman" w:hAnsi="Times New Roman"/>
      <w:sz w:val="24"/>
      <w:szCs w:val="24"/>
    </w:rPr>
  </w:style>
  <w:style w:type="character" w:styleId="a6">
    <w:name w:val="Intense Reference"/>
    <w:uiPriority w:val="32"/>
    <w:qFormat/>
    <w:rsid w:val="00396FFF"/>
    <w:rPr>
      <w:rFonts w:eastAsia="Calibri"/>
      <w:sz w:val="28"/>
      <w:szCs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72E68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D27A61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semiHidden/>
    <w:unhideWhenUsed/>
    <w:rsid w:val="00851011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851011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56</cp:revision>
  <cp:lastPrinted>2022-07-22T09:04:00Z</cp:lastPrinted>
  <dcterms:created xsi:type="dcterms:W3CDTF">2017-12-27T04:45:00Z</dcterms:created>
  <dcterms:modified xsi:type="dcterms:W3CDTF">2022-07-27T08:16:00Z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