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488A" w14:textId="1CD48C5F" w:rsidR="0045200C" w:rsidRPr="0045200C" w:rsidRDefault="00B45006" w:rsidP="0045200C">
      <w:pPr>
        <w:suppressAutoHyphens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«</w:t>
      </w:r>
      <w:r w:rsidR="004F61AA">
        <w:rPr>
          <w:rFonts w:ascii="Liberation Serif" w:eastAsia="Times New Roman" w:hAnsi="Liberation Serif" w:cs="Liberation Serif"/>
          <w:sz w:val="28"/>
          <w:szCs w:val="28"/>
          <w:lang w:eastAsia="ru-RU"/>
        </w:rPr>
        <w:t>27</w:t>
      </w:r>
      <w:r w:rsidR="0045200C" w:rsidRPr="004520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935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августа 2024</w:t>
      </w:r>
      <w:r w:rsidR="0045200C" w:rsidRPr="004520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№ </w:t>
      </w:r>
      <w:r w:rsidR="004F61AA">
        <w:rPr>
          <w:rFonts w:ascii="Liberation Serif" w:eastAsia="Times New Roman" w:hAnsi="Liberation Serif" w:cs="Liberation Serif"/>
          <w:sz w:val="28"/>
          <w:szCs w:val="28"/>
          <w:lang w:eastAsia="ru-RU"/>
        </w:rPr>
        <w:t>402</w:t>
      </w:r>
    </w:p>
    <w:p w14:paraId="6AA78AE1" w14:textId="77777777" w:rsidR="0045200C" w:rsidRPr="0045200C" w:rsidRDefault="0045200C" w:rsidP="0045200C">
      <w:pPr>
        <w:suppressAutoHyphens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4520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пгт</w:t>
      </w:r>
      <w:proofErr w:type="spellEnd"/>
      <w:r w:rsidRPr="0045200C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Свободный</w:t>
      </w:r>
    </w:p>
    <w:p w14:paraId="3887D525" w14:textId="77777777" w:rsidR="0045200C" w:rsidRPr="0045200C" w:rsidRDefault="0045200C" w:rsidP="0045200C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E08CC80" w14:textId="77777777" w:rsidR="0045200C" w:rsidRPr="0045200C" w:rsidRDefault="0045200C" w:rsidP="0045200C">
      <w:pPr>
        <w:suppressAutoHyphens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29A1F18" w14:textId="77777777" w:rsidR="00A44290" w:rsidRDefault="00935400" w:rsidP="009354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  <w:t>О внесении изменений в</w:t>
      </w:r>
      <w:r w:rsidR="00603A48"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60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определения размера д</w:t>
      </w:r>
      <w:r w:rsidR="0045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олжностного оклада руководителя муниципального</w:t>
      </w:r>
      <w:r w:rsidR="0060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культуры</w:t>
      </w:r>
      <w:r w:rsidR="0060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0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ЗАТО Свободный</w:t>
      </w:r>
      <w:r w:rsidR="0049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утвержденный п</w:t>
      </w:r>
      <w:r w:rsidR="0009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остановлением администрации городского округа </w:t>
      </w:r>
      <w:r w:rsidR="00862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ЗАТО Свободный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05.12.2022 № 675</w:t>
      </w:r>
    </w:p>
    <w:p w14:paraId="2DA7B855" w14:textId="77777777" w:rsidR="00A44290" w:rsidRDefault="00A44290">
      <w:pPr>
        <w:spacing w:after="0" w:line="240" w:lineRule="auto"/>
        <w:ind w:left="360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</w:pPr>
    </w:p>
    <w:p w14:paraId="16575BD7" w14:textId="77777777" w:rsidR="00A44290" w:rsidRDefault="00A44290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</w:pPr>
    </w:p>
    <w:p w14:paraId="306AFB1B" w14:textId="77777777" w:rsidR="00A44290" w:rsidRDefault="00935400" w:rsidP="00163E7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В соответствии со статьей 101 Областного закона от 10 марта 1999 года</w:t>
      </w:r>
      <w:r w:rsidR="008621AB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br/>
      </w:r>
      <w:r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№ 4-ОЗ «О правовых актах в Свердловской области»,</w:t>
      </w:r>
      <w:r w:rsidR="00603A48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 xml:space="preserve"> руководствуясь Уставом городского округа ЗАТО Свободный, </w:t>
      </w:r>
    </w:p>
    <w:p w14:paraId="133016E6" w14:textId="77777777" w:rsidR="00A44290" w:rsidRDefault="00603A48">
      <w:pPr>
        <w:spacing w:after="0" w:line="240" w:lineRule="auto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 w:bidi="ru-RU"/>
        </w:rPr>
        <w:t>ПОСТАНОВЛЯЮ:</w:t>
      </w:r>
    </w:p>
    <w:p w14:paraId="36EB3219" w14:textId="77777777" w:rsidR="00935400" w:rsidRDefault="00935400" w:rsidP="00935400">
      <w:pPr>
        <w:pStyle w:val="a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Внести в Порядок определения размера должностного оклада руководителя муниципального учреждения культуры городского округа ЗАТО Свободный</w:t>
      </w:r>
      <w:r w:rsidR="008621AB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, утвержденный</w:t>
      </w:r>
      <w:r w:rsidR="00147A50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 xml:space="preserve"> постановлением администрации городского округа</w:t>
      </w:r>
      <w:r w:rsidR="008621AB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 xml:space="preserve"> ЗАТО Свободный от 05.12.2022 № 675</w:t>
      </w:r>
      <w:r w:rsidR="00042249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,</w:t>
      </w:r>
      <w:r w:rsidR="00147A50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 xml:space="preserve"> изменения</w:t>
      </w:r>
      <w:r w:rsidR="008621AB"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>, изложив пункт 7 в следующей редакции:</w:t>
      </w:r>
    </w:p>
    <w:p w14:paraId="77EDB9ED" w14:textId="77777777" w:rsidR="00935400" w:rsidRDefault="002D6D32" w:rsidP="00276B0A">
      <w:pPr>
        <w:tabs>
          <w:tab w:val="left" w:pos="1134"/>
        </w:tabs>
        <w:spacing w:after="0" w:line="240" w:lineRule="atLeast"/>
        <w:jc w:val="both"/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  <w:t xml:space="preserve">          </w:t>
      </w:r>
      <w:r w:rsidR="00276B0A" w:rsidRPr="00276B0A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«</w:t>
      </w:r>
      <w:r w:rsidR="00241532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7.</w:t>
      </w:r>
      <w:r w:rsidR="0024153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Должностной</w:t>
      </w:r>
      <w:r w:rsidR="00276B0A" w:rsidRP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оклад руководителя индексируется в соответствии</w:t>
      </w:r>
      <w:r w:rsidR="0024153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="00276B0A" w:rsidRP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 поэтапным повышением целевого показателя по заработной плате работников учреждения культуры городского округа ЗАТО Свободный, предусмотренным указом Пре</w:t>
      </w:r>
      <w:r w:rsidR="0048322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зидента РФ от 07.05.2012 N 597 «</w:t>
      </w:r>
      <w:r w:rsidR="00276B0A" w:rsidRP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 мероприятиях по реализации госу</w:t>
      </w:r>
      <w:r w:rsidR="0048322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дарственной социальной политики</w:t>
      </w:r>
      <w:r w:rsidR="00276B0A" w:rsidRPr="00276B0A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»</w:t>
      </w:r>
      <w:r w:rsidR="00DE301C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.</w:t>
      </w:r>
      <w:r w:rsidR="00235204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»</w:t>
      </w:r>
      <w:r w:rsidR="00276B0A" w:rsidRPr="00276B0A">
        <w:rPr>
          <w:rFonts w:ascii="Liberation Serif" w:eastAsia="Times New Roman" w:hAnsi="Liberation Serif" w:cs="Times New Roman"/>
          <w:iCs/>
          <w:color w:val="000000" w:themeColor="text1"/>
          <w:sz w:val="28"/>
          <w:szCs w:val="28"/>
          <w:lang w:eastAsia="ru-RU" w:bidi="ru-RU"/>
        </w:rPr>
        <w:t>.</w:t>
      </w:r>
    </w:p>
    <w:p w14:paraId="7602B8EC" w14:textId="77777777" w:rsidR="00276B0A" w:rsidRPr="00276B0A" w:rsidRDefault="003A1599" w:rsidP="00276B0A">
      <w:pPr>
        <w:tabs>
          <w:tab w:val="left" w:pos="1134"/>
        </w:tabs>
        <w:spacing w:after="0" w:line="240" w:lineRule="atLeast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          2. Постановление</w:t>
      </w:r>
      <w:r w:rsid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опубликовать на официальном сайте администрации городского округа ЗАТО Свободный (</w:t>
      </w:r>
      <w:proofErr w:type="spellStart"/>
      <w:r w:rsid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адм-</w:t>
      </w:r>
      <w:proofErr w:type="gramStart"/>
      <w:r w:rsid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затосвободный.рф</w:t>
      </w:r>
      <w:proofErr w:type="spellEnd"/>
      <w:proofErr w:type="gramEnd"/>
      <w:r w:rsidR="00276B0A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) и в газете «Свободные вести»</w:t>
      </w:r>
      <w:r w:rsidR="00234FB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14:paraId="617D3170" w14:textId="77777777" w:rsidR="00A44290" w:rsidRDefault="00A4429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</w:pPr>
    </w:p>
    <w:p w14:paraId="1ADE91B2" w14:textId="77777777" w:rsidR="00A44290" w:rsidRDefault="00A4429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 w:bidi="ru-RU"/>
        </w:rPr>
      </w:pPr>
    </w:p>
    <w:p w14:paraId="678824BD" w14:textId="77777777" w:rsidR="00A44290" w:rsidRDefault="004937BE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603A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</w:t>
      </w:r>
      <w:proofErr w:type="gramStart"/>
      <w:r w:rsidR="00603A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округа</w:t>
      </w:r>
      <w:proofErr w:type="gramEnd"/>
      <w:r w:rsidR="00603A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ЗАТО Свободный</w:t>
      </w:r>
      <w:r w:rsidR="00603A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603A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</w:t>
      </w:r>
      <w:r w:rsidR="001F4D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1F4D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24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 Иванов</w:t>
      </w:r>
    </w:p>
    <w:p w14:paraId="629B5DF5" w14:textId="52488ABF" w:rsidR="00A05C73" w:rsidRPr="00B45006" w:rsidRDefault="00A05C73" w:rsidP="00B4500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05C73" w:rsidRPr="00B45006">
      <w:headerReference w:type="default" r:id="rId8"/>
      <w:pgSz w:w="11906" w:h="16838"/>
      <w:pgMar w:top="851" w:right="850" w:bottom="993" w:left="1418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3FCF" w14:textId="77777777" w:rsidR="00926345" w:rsidRDefault="00926345">
      <w:pPr>
        <w:spacing w:after="0" w:line="240" w:lineRule="auto"/>
      </w:pPr>
      <w:r>
        <w:separator/>
      </w:r>
    </w:p>
  </w:endnote>
  <w:endnote w:type="continuationSeparator" w:id="0">
    <w:p w14:paraId="698EE107" w14:textId="77777777" w:rsidR="00926345" w:rsidRDefault="0092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9E8F" w14:textId="77777777" w:rsidR="00926345" w:rsidRDefault="00926345">
      <w:pPr>
        <w:spacing w:after="0" w:line="240" w:lineRule="auto"/>
      </w:pPr>
      <w:r>
        <w:separator/>
      </w:r>
    </w:p>
  </w:footnote>
  <w:footnote w:type="continuationSeparator" w:id="0">
    <w:p w14:paraId="2268B7F6" w14:textId="77777777" w:rsidR="00926345" w:rsidRDefault="0092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915313"/>
      <w:docPartObj>
        <w:docPartGallery w:val="Page Numbers (Top of Page)"/>
        <w:docPartUnique/>
      </w:docPartObj>
    </w:sdtPr>
    <w:sdtEndPr/>
    <w:sdtContent>
      <w:p w14:paraId="604EABED" w14:textId="68E6047D" w:rsidR="00A44290" w:rsidRDefault="00603A48">
        <w:pPr>
          <w:pStyle w:val="ad"/>
          <w:jc w:val="center"/>
          <w:rPr>
            <w:rFonts w:ascii="Liberation Serif" w:hAnsi="Liberation Serif" w:cs="Liberation Serif"/>
            <w:sz w:val="24"/>
          </w:rPr>
        </w:pPr>
        <w:r>
          <w:rPr>
            <w:rFonts w:ascii="Liberation Serif" w:hAnsi="Liberation Serif" w:cs="Liberation Serif"/>
            <w:sz w:val="24"/>
          </w:rPr>
          <w:fldChar w:fldCharType="begin"/>
        </w:r>
        <w:r>
          <w:rPr>
            <w:rFonts w:ascii="Liberation Serif" w:hAnsi="Liberation Serif" w:cs="Liberation Serif"/>
            <w:sz w:val="24"/>
          </w:rPr>
          <w:instrText>PAGE</w:instrText>
        </w:r>
        <w:r>
          <w:rPr>
            <w:rFonts w:ascii="Liberation Serif" w:hAnsi="Liberation Serif" w:cs="Liberation Serif"/>
            <w:sz w:val="24"/>
          </w:rPr>
          <w:fldChar w:fldCharType="separate"/>
        </w:r>
        <w:r w:rsidR="00B45006">
          <w:rPr>
            <w:rFonts w:ascii="Liberation Serif" w:hAnsi="Liberation Serif" w:cs="Liberation Serif"/>
            <w:noProof/>
            <w:sz w:val="24"/>
          </w:rPr>
          <w:t>2</w:t>
        </w:r>
        <w:r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14:paraId="45267FEF" w14:textId="77777777" w:rsidR="00A44290" w:rsidRDefault="00A442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586"/>
    <w:multiLevelType w:val="multilevel"/>
    <w:tmpl w:val="0D5855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75" w:hanging="109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2C417C"/>
    <w:multiLevelType w:val="multilevel"/>
    <w:tmpl w:val="DA4AF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4A29ED"/>
    <w:multiLevelType w:val="multilevel"/>
    <w:tmpl w:val="3F76E5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CA0EE4"/>
    <w:multiLevelType w:val="multilevel"/>
    <w:tmpl w:val="DA4AF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8F20BB"/>
    <w:multiLevelType w:val="multilevel"/>
    <w:tmpl w:val="DCB48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90"/>
    <w:rsid w:val="00017997"/>
    <w:rsid w:val="00023CD4"/>
    <w:rsid w:val="000310ED"/>
    <w:rsid w:val="00042249"/>
    <w:rsid w:val="0005583F"/>
    <w:rsid w:val="00092EC1"/>
    <w:rsid w:val="001072E7"/>
    <w:rsid w:val="00147A50"/>
    <w:rsid w:val="00163E7C"/>
    <w:rsid w:val="001734AA"/>
    <w:rsid w:val="001E4603"/>
    <w:rsid w:val="001F4D97"/>
    <w:rsid w:val="00205E55"/>
    <w:rsid w:val="00234FB9"/>
    <w:rsid w:val="00235204"/>
    <w:rsid w:val="00241532"/>
    <w:rsid w:val="00276B0A"/>
    <w:rsid w:val="002D6D32"/>
    <w:rsid w:val="002F5148"/>
    <w:rsid w:val="0031122F"/>
    <w:rsid w:val="00312462"/>
    <w:rsid w:val="00374C82"/>
    <w:rsid w:val="003A0655"/>
    <w:rsid w:val="003A1599"/>
    <w:rsid w:val="003B3F8D"/>
    <w:rsid w:val="00407662"/>
    <w:rsid w:val="004110EC"/>
    <w:rsid w:val="0045200C"/>
    <w:rsid w:val="0048322C"/>
    <w:rsid w:val="004937BE"/>
    <w:rsid w:val="004945D9"/>
    <w:rsid w:val="004A1213"/>
    <w:rsid w:val="004A5D6E"/>
    <w:rsid w:val="004F61AA"/>
    <w:rsid w:val="00513B1E"/>
    <w:rsid w:val="005513B7"/>
    <w:rsid w:val="00555951"/>
    <w:rsid w:val="005C66AC"/>
    <w:rsid w:val="00603A48"/>
    <w:rsid w:val="006274C2"/>
    <w:rsid w:val="00633DD5"/>
    <w:rsid w:val="00732E40"/>
    <w:rsid w:val="007475FE"/>
    <w:rsid w:val="007A3167"/>
    <w:rsid w:val="007C23B8"/>
    <w:rsid w:val="007D3ECE"/>
    <w:rsid w:val="007E1D08"/>
    <w:rsid w:val="007E49A5"/>
    <w:rsid w:val="008266E0"/>
    <w:rsid w:val="008621AB"/>
    <w:rsid w:val="008C16C2"/>
    <w:rsid w:val="008D3070"/>
    <w:rsid w:val="00926345"/>
    <w:rsid w:val="00935400"/>
    <w:rsid w:val="00986181"/>
    <w:rsid w:val="009E09BB"/>
    <w:rsid w:val="00A05C73"/>
    <w:rsid w:val="00A44290"/>
    <w:rsid w:val="00A77B4D"/>
    <w:rsid w:val="00AD3AFE"/>
    <w:rsid w:val="00B45006"/>
    <w:rsid w:val="00B60347"/>
    <w:rsid w:val="00B67B5B"/>
    <w:rsid w:val="00B742A4"/>
    <w:rsid w:val="00BA4E0D"/>
    <w:rsid w:val="00BB34D8"/>
    <w:rsid w:val="00CC0A5F"/>
    <w:rsid w:val="00CC0B4B"/>
    <w:rsid w:val="00CC2289"/>
    <w:rsid w:val="00DB7CAA"/>
    <w:rsid w:val="00DE301C"/>
    <w:rsid w:val="00DE3169"/>
    <w:rsid w:val="00DE667C"/>
    <w:rsid w:val="00F73771"/>
    <w:rsid w:val="00F75F0F"/>
    <w:rsid w:val="00FC12EE"/>
    <w:rsid w:val="00FE0146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6544"/>
  <w15:docId w15:val="{F14726C7-BB27-45B4-84A4-9D3CF62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1C0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C5760"/>
  </w:style>
  <w:style w:type="character" w:customStyle="1" w:styleId="a5">
    <w:name w:val="Нижний колонтитул Знак"/>
    <w:basedOn w:val="a0"/>
    <w:uiPriority w:val="99"/>
    <w:qFormat/>
    <w:rsid w:val="009C5760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13CF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21C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AC7511"/>
    <w:pPr>
      <w:widowContro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C576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C57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1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E06518-D1E3-4EC0-BBA9-42375229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dc:description/>
  <cp:lastModifiedBy>Шикова</cp:lastModifiedBy>
  <cp:revision>40</cp:revision>
  <cp:lastPrinted>2024-08-23T11:46:00Z</cp:lastPrinted>
  <dcterms:created xsi:type="dcterms:W3CDTF">2024-08-22T10:04:00Z</dcterms:created>
  <dcterms:modified xsi:type="dcterms:W3CDTF">2024-08-28T11:43:00Z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