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/>
          <w:sz w:val="24"/>
          <w:szCs w:val="24"/>
        </w:rPr>
        <w:t xml:space="preserve"> ЗАТО Свободный</w:t>
      </w:r>
    </w:p>
    <w:p w:rsidR="00460D66" w:rsidRDefault="005A322D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7E7041">
        <w:rPr>
          <w:rFonts w:ascii="Liberation Serif" w:hAnsi="Liberation Serif"/>
          <w:sz w:val="24"/>
          <w:szCs w:val="24"/>
        </w:rPr>
        <w:t>13</w:t>
      </w:r>
      <w:r w:rsidR="00476974">
        <w:rPr>
          <w:rFonts w:ascii="Liberation Serif" w:hAnsi="Liberation Serif"/>
          <w:sz w:val="24"/>
          <w:szCs w:val="24"/>
        </w:rPr>
        <w:t>» июня</w:t>
      </w:r>
      <w:r w:rsidR="00F87D39">
        <w:rPr>
          <w:rFonts w:ascii="Liberation Serif" w:hAnsi="Liberation Serif"/>
          <w:sz w:val="24"/>
          <w:szCs w:val="24"/>
        </w:rPr>
        <w:t xml:space="preserve"> 2024</w:t>
      </w:r>
      <w:r>
        <w:rPr>
          <w:rFonts w:ascii="Liberation Serif" w:hAnsi="Liberation Serif"/>
          <w:sz w:val="24"/>
          <w:szCs w:val="24"/>
        </w:rPr>
        <w:t xml:space="preserve"> года № </w:t>
      </w:r>
      <w:bookmarkStart w:id="0" w:name="_GoBack"/>
      <w:bookmarkEnd w:id="0"/>
      <w:r w:rsidR="007E7041">
        <w:rPr>
          <w:rFonts w:ascii="Liberation Serif" w:hAnsi="Liberation Serif"/>
          <w:sz w:val="24"/>
          <w:szCs w:val="24"/>
        </w:rPr>
        <w:t>269</w:t>
      </w:r>
    </w:p>
    <w:p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p w:rsidR="00460D66" w:rsidRDefault="00460D6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460D66" w:rsidRDefault="000F7EEC" w:rsidP="004A22C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ПОРЯДОК</w:t>
      </w:r>
    </w:p>
    <w:p w:rsidR="005D6770" w:rsidRPr="005D6770" w:rsidRDefault="005D6770" w:rsidP="005D6770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</w:rPr>
      </w:pPr>
      <w:r w:rsidRPr="005D6770">
        <w:rPr>
          <w:rFonts w:ascii="Liberation Serif" w:eastAsia="Calibri" w:hAnsi="Liberation Serif" w:cs="Liberation Serif"/>
          <w:b/>
          <w:sz w:val="28"/>
        </w:rPr>
        <w:t xml:space="preserve">расходования субвенций, предоставленных из областного бюджета городскому </w:t>
      </w:r>
      <w:proofErr w:type="gramStart"/>
      <w:r w:rsidRPr="005D6770">
        <w:rPr>
          <w:rFonts w:ascii="Liberation Serif" w:eastAsia="Calibri" w:hAnsi="Liberation Serif" w:cs="Liberation Serif"/>
          <w:b/>
          <w:sz w:val="28"/>
        </w:rPr>
        <w:t>округу</w:t>
      </w:r>
      <w:proofErr w:type="gramEnd"/>
      <w:r w:rsidRPr="005D6770">
        <w:rPr>
          <w:rFonts w:ascii="Liberation Serif" w:eastAsia="Calibri" w:hAnsi="Liberation Serif" w:cs="Liberation Serif"/>
          <w:b/>
          <w:sz w:val="28"/>
        </w:rPr>
        <w:t xml:space="preserve"> ЗАТО Свободный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</w:r>
    </w:p>
    <w:p w:rsidR="005D6770" w:rsidRDefault="005D6770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D6770" w:rsidRDefault="005D6770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A22C8" w:rsidRPr="007D1A94" w:rsidRDefault="004A22C8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D1A94">
        <w:rPr>
          <w:rFonts w:ascii="Liberation Serif" w:hAnsi="Liberation Serif" w:cs="Liberation Serif"/>
          <w:sz w:val="28"/>
          <w:szCs w:val="28"/>
        </w:rPr>
        <w:t>1.</w:t>
      </w:r>
      <w:r w:rsidRPr="007D1A9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5D6770" w:rsidRPr="005D6770">
        <w:rPr>
          <w:rFonts w:ascii="Liberation Serif" w:hAnsi="Liberation Serif" w:cs="Liberation Serif"/>
          <w:sz w:val="28"/>
          <w:szCs w:val="28"/>
        </w:rPr>
        <w:t xml:space="preserve">Настоящий порядок определяет порядок и условия расходования субвенций из областного бюджета, предоставленных бюджету городского округа </w:t>
      </w:r>
      <w:r w:rsidR="005E78DC">
        <w:rPr>
          <w:rFonts w:ascii="Liberation Serif" w:hAnsi="Liberation Serif" w:cs="Liberation Serif"/>
          <w:sz w:val="28"/>
          <w:szCs w:val="28"/>
        </w:rPr>
        <w:t>ЗАТО Свободный</w:t>
      </w:r>
      <w:r w:rsidR="005D6770" w:rsidRPr="005D6770">
        <w:rPr>
          <w:rFonts w:ascii="Liberation Serif" w:hAnsi="Liberation Serif" w:cs="Liberation Serif"/>
          <w:sz w:val="28"/>
          <w:szCs w:val="28"/>
        </w:rPr>
        <w:t xml:space="preserve"> на осуществление переданного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части организации перемещения, хранения и утилизации биологических отходов (трупов животных и птиц, в том числе диких, абортированных и мертворожденных плодов, отходов убоя животных, отходов, получаемых при переработке сырья животного происхождения), которые не имеют владельца или владелец котор</w:t>
      </w:r>
      <w:r w:rsidR="005E78DC">
        <w:rPr>
          <w:rFonts w:ascii="Liberation Serif" w:hAnsi="Liberation Serif" w:cs="Liberation Serif"/>
          <w:sz w:val="28"/>
          <w:szCs w:val="28"/>
        </w:rPr>
        <w:t>ых неизвестен (далее – субвенции)</w:t>
      </w:r>
      <w:r w:rsidRPr="007D1A94">
        <w:rPr>
          <w:rFonts w:ascii="Liberation Serif" w:hAnsi="Liberation Serif" w:cs="Liberation Serif"/>
          <w:sz w:val="28"/>
          <w:szCs w:val="28"/>
        </w:rPr>
        <w:t>.</w:t>
      </w:r>
    </w:p>
    <w:p w:rsidR="004A22C8" w:rsidRPr="007D1A94" w:rsidRDefault="004A22C8" w:rsidP="004A2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D1A94">
        <w:rPr>
          <w:rFonts w:ascii="Liberation Serif" w:hAnsi="Liberation Serif" w:cs="Liberation Serif"/>
          <w:sz w:val="28"/>
          <w:szCs w:val="28"/>
        </w:rPr>
        <w:t>2.</w:t>
      </w:r>
      <w:r w:rsidRPr="007D1A9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7D1A94">
        <w:rPr>
          <w:rFonts w:ascii="Liberation Serif" w:hAnsi="Liberation Serif" w:cs="Liberation Serif"/>
          <w:sz w:val="28"/>
          <w:szCs w:val="28"/>
        </w:rPr>
        <w:t xml:space="preserve">Главным администратором доходов, главным распорядителем средств бюджета является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Pr="007D1A94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7D1A9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(далее – Администрация)</w:t>
      </w:r>
      <w:r w:rsidRPr="007D1A94">
        <w:rPr>
          <w:rFonts w:ascii="Liberation Serif" w:hAnsi="Liberation Serif" w:cs="Liberation Serif"/>
          <w:sz w:val="28"/>
          <w:szCs w:val="28"/>
        </w:rPr>
        <w:t>.</w:t>
      </w:r>
    </w:p>
    <w:p w:rsidR="004A22C8" w:rsidRDefault="004A22C8" w:rsidP="004B0B5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D1A94">
        <w:rPr>
          <w:rFonts w:ascii="Liberation Serif" w:hAnsi="Liberation Serif" w:cs="Liberation Serif"/>
          <w:sz w:val="28"/>
          <w:szCs w:val="28"/>
        </w:rPr>
        <w:t>3.</w:t>
      </w:r>
      <w:r w:rsidRPr="007D1A9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5E78DC">
        <w:rPr>
          <w:rFonts w:ascii="Liberation Serif" w:hAnsi="Liberation Serif" w:cs="Liberation Serif"/>
          <w:sz w:val="28"/>
          <w:szCs w:val="28"/>
        </w:rPr>
        <w:t xml:space="preserve">Субвенции </w:t>
      </w:r>
      <w:r w:rsidRPr="007D1A94">
        <w:rPr>
          <w:rFonts w:ascii="Liberation Serif" w:hAnsi="Liberation Serif" w:cs="Liberation Serif"/>
          <w:sz w:val="28"/>
          <w:szCs w:val="28"/>
        </w:rPr>
        <w:t>подлежат зачислен</w:t>
      </w:r>
      <w:r>
        <w:rPr>
          <w:rFonts w:ascii="Liberation Serif" w:hAnsi="Liberation Serif" w:cs="Liberation Serif"/>
          <w:sz w:val="28"/>
          <w:szCs w:val="28"/>
        </w:rPr>
        <w:t xml:space="preserve">ию </w:t>
      </w:r>
      <w:r w:rsidRPr="007D1A94">
        <w:rPr>
          <w:rFonts w:ascii="Liberation Serif" w:hAnsi="Liberation Serif" w:cs="Liberation Serif"/>
          <w:sz w:val="28"/>
          <w:szCs w:val="28"/>
        </w:rPr>
        <w:t>в доход бюдж</w:t>
      </w:r>
      <w:r w:rsidR="005E78DC">
        <w:rPr>
          <w:rFonts w:ascii="Liberation Serif" w:hAnsi="Liberation Serif" w:cs="Liberation Serif"/>
          <w:sz w:val="28"/>
          <w:szCs w:val="28"/>
        </w:rPr>
        <w:t>ета городского округа по КБК 901 2 02 30024</w:t>
      </w:r>
      <w:r w:rsidRPr="007D1A94">
        <w:rPr>
          <w:rFonts w:ascii="Liberation Serif" w:hAnsi="Liberation Serif" w:cs="Liberation Serif"/>
          <w:sz w:val="28"/>
          <w:szCs w:val="28"/>
        </w:rPr>
        <w:t xml:space="preserve"> 04 0000 150</w:t>
      </w:r>
      <w:r w:rsidR="005E78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5E78DC">
        <w:rPr>
          <w:rFonts w:ascii="Liberation Serif" w:hAnsi="Liberation Serif" w:cs="Liberation Serif"/>
          <w:sz w:val="28"/>
          <w:szCs w:val="28"/>
        </w:rPr>
        <w:t>расходованию по разделу 0400 «Национальная экономика</w:t>
      </w:r>
      <w:r w:rsidRPr="007D1A94">
        <w:rPr>
          <w:rFonts w:ascii="Liberation Serif" w:hAnsi="Liberation Serif" w:cs="Liberation Serif"/>
          <w:sz w:val="28"/>
          <w:szCs w:val="28"/>
        </w:rPr>
        <w:t>», подразд</w:t>
      </w:r>
      <w:r w:rsidR="005E78DC">
        <w:rPr>
          <w:rFonts w:ascii="Liberation Serif" w:hAnsi="Liberation Serif" w:cs="Liberation Serif"/>
          <w:sz w:val="28"/>
          <w:szCs w:val="28"/>
        </w:rPr>
        <w:t>елу 0405 «Сельское хозяйство и рыболовство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4B0B5E">
        <w:rPr>
          <w:rFonts w:ascii="Liberation Serif" w:hAnsi="Liberation Serif" w:cs="Liberation Serif"/>
          <w:sz w:val="28"/>
          <w:szCs w:val="28"/>
        </w:rPr>
        <w:t xml:space="preserve"> и </w:t>
      </w:r>
      <w:r w:rsidR="004B0B5E">
        <w:rPr>
          <w:color w:val="auto"/>
          <w:sz w:val="28"/>
          <w:szCs w:val="28"/>
        </w:rPr>
        <w:t xml:space="preserve">целевой статье </w:t>
      </w:r>
      <w:proofErr w:type="spellStart"/>
      <w:r w:rsidR="004B0B5E">
        <w:rPr>
          <w:color w:val="auto"/>
          <w:sz w:val="28"/>
          <w:szCs w:val="28"/>
          <w:lang w:val="en-US"/>
        </w:rPr>
        <w:t>xxxxx</w:t>
      </w:r>
      <w:proofErr w:type="spellEnd"/>
      <w:r w:rsidR="004B0B5E">
        <w:rPr>
          <w:color w:val="auto"/>
          <w:sz w:val="28"/>
          <w:szCs w:val="28"/>
        </w:rPr>
        <w:t>42П10 «Осуществление государственного полномочия Свердловской области по организации мероприятий по предупреждению и ликвидации болезней животных».</w:t>
      </w:r>
    </w:p>
    <w:p w:rsidR="008856C4" w:rsidRPr="008856C4" w:rsidRDefault="004A22C8" w:rsidP="008856C4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D1A94">
        <w:rPr>
          <w:rFonts w:ascii="Liberation Serif" w:hAnsi="Liberation Serif" w:cs="Liberation Serif"/>
          <w:sz w:val="28"/>
          <w:szCs w:val="28"/>
        </w:rPr>
        <w:t>4.</w:t>
      </w:r>
      <w:r w:rsidR="008856C4" w:rsidRPr="008856C4">
        <w:rPr>
          <w:rFonts w:ascii="Liberation Serif" w:hAnsi="Liberation Serif" w:cs="Liberation Serif"/>
          <w:sz w:val="28"/>
          <w:szCs w:val="28"/>
        </w:rPr>
        <w:t xml:space="preserve"> Субвенции направляются для осуществления следующих расходов: </w:t>
      </w:r>
    </w:p>
    <w:p w:rsidR="008856C4" w:rsidRPr="008856C4" w:rsidRDefault="008856C4" w:rsidP="008856C4">
      <w:pPr>
        <w:suppressAutoHyphens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56C4">
        <w:rPr>
          <w:rFonts w:ascii="Liberation Serif" w:hAnsi="Liberation Serif" w:cs="Liberation Serif"/>
          <w:sz w:val="28"/>
          <w:szCs w:val="28"/>
        </w:rPr>
        <w:tab/>
        <w:t xml:space="preserve">1) на организацию и осуществление перемещения, хранения и утилизации биологических отходов (трупов животных и птиц, в том числе диких, абортированных и мертворожденных плодов, отходов убоя животных, отходов, получаемых при переработке сырья животного происхождения), которые не имеют владельца или владелец которых неизвестен; </w:t>
      </w:r>
    </w:p>
    <w:p w:rsidR="00892980" w:rsidRPr="00892980" w:rsidRDefault="008856C4" w:rsidP="008856C4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C4">
        <w:rPr>
          <w:rFonts w:ascii="Liberation Serif" w:hAnsi="Liberation Serif" w:cs="Liberation Serif"/>
          <w:sz w:val="28"/>
          <w:szCs w:val="28"/>
        </w:rPr>
        <w:t>2) на обеспечение деятельности органов местного самоуправления по осуществлению переданного им государственного полномочия по организации перемещения, хранения и утилизации биологических отходов.</w:t>
      </w:r>
    </w:p>
    <w:p w:rsidR="001907A3" w:rsidRPr="001907A3" w:rsidRDefault="004A22C8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D1A94">
        <w:rPr>
          <w:rFonts w:ascii="Liberation Serif" w:hAnsi="Liberation Serif" w:cs="Liberation Serif"/>
          <w:b w:val="0"/>
          <w:sz w:val="28"/>
          <w:szCs w:val="28"/>
        </w:rPr>
        <w:t>5. </w:t>
      </w:r>
      <w:r w:rsidR="001907A3">
        <w:rPr>
          <w:rFonts w:ascii="Liberation Serif" w:hAnsi="Liberation Serif" w:cs="Liberation Serif"/>
          <w:b w:val="0"/>
          <w:sz w:val="28"/>
          <w:szCs w:val="28"/>
        </w:rPr>
        <w:t>Администрация, осуществляющая</w:t>
      </w:r>
      <w:r w:rsidR="001907A3" w:rsidRPr="001907A3">
        <w:rPr>
          <w:rFonts w:ascii="Liberation Serif" w:hAnsi="Liberation Serif" w:cs="Liberation Serif"/>
          <w:b w:val="0"/>
          <w:sz w:val="28"/>
          <w:szCs w:val="28"/>
        </w:rPr>
        <w:t xml:space="preserve"> государственное полномочие по организации перемещения, хранения и утилизации </w:t>
      </w:r>
      <w:r w:rsidR="001907A3">
        <w:rPr>
          <w:rFonts w:ascii="Liberation Serif" w:hAnsi="Liberation Serif" w:cs="Liberation Serif"/>
          <w:b w:val="0"/>
          <w:sz w:val="28"/>
          <w:szCs w:val="28"/>
        </w:rPr>
        <w:t>биологических отходов, направляе</w:t>
      </w:r>
      <w:r w:rsidR="001907A3" w:rsidRPr="001907A3">
        <w:rPr>
          <w:rFonts w:ascii="Liberation Serif" w:hAnsi="Liberation Serif" w:cs="Liberation Serif"/>
          <w:b w:val="0"/>
          <w:sz w:val="28"/>
          <w:szCs w:val="28"/>
        </w:rPr>
        <w:t>т в Департамент</w:t>
      </w:r>
      <w:r w:rsidR="001907A3">
        <w:rPr>
          <w:rFonts w:ascii="Liberation Serif" w:hAnsi="Liberation Serif" w:cs="Liberation Serif"/>
          <w:b w:val="0"/>
          <w:sz w:val="28"/>
          <w:szCs w:val="28"/>
        </w:rPr>
        <w:t xml:space="preserve"> ветеринарии Свердловской области (далее – Департамент)</w:t>
      </w:r>
      <w:r w:rsidR="001907A3" w:rsidRPr="001907A3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1) отчет о деятельности по организации и осуществлению перемещения, хранения и утилизации биологических отходов, которые не имеют владельца или владелец которых неизвестен, на территории </w:t>
      </w:r>
      <w:r w:rsidR="00857712">
        <w:rPr>
          <w:rFonts w:ascii="Liberation Serif" w:hAnsi="Liberation Serif" w:cs="Liberation Serif"/>
          <w:b w:val="0"/>
          <w:sz w:val="28"/>
          <w:szCs w:val="28"/>
        </w:rPr>
        <w:t>городского округа ЗАТО Свободный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1907A3">
        <w:rPr>
          <w:rFonts w:ascii="Liberation Serif" w:hAnsi="Liberation Serif" w:cs="Liberation Serif"/>
          <w:b w:val="0"/>
          <w:sz w:val="28"/>
          <w:szCs w:val="28"/>
        </w:rPr>
        <w:t xml:space="preserve">и отчет о расходовании субвенции из областного бюджета бюджету </w:t>
      </w:r>
      <w:r w:rsidR="00857712">
        <w:rPr>
          <w:rFonts w:ascii="Liberation Serif" w:hAnsi="Liberation Serif" w:cs="Liberation Serif"/>
          <w:b w:val="0"/>
          <w:sz w:val="28"/>
          <w:szCs w:val="28"/>
        </w:rPr>
        <w:t xml:space="preserve">городского округа ЗАТО Свободный </w:t>
      </w:r>
      <w:r w:rsidRPr="001907A3">
        <w:rPr>
          <w:rFonts w:ascii="Liberation Serif" w:hAnsi="Liberation Serif" w:cs="Liberation Serif"/>
          <w:b w:val="0"/>
          <w:sz w:val="28"/>
          <w:szCs w:val="28"/>
        </w:rPr>
        <w:t xml:space="preserve">на осуществление переданного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части организации перемещения, хранения и утилизации биологических отходов, которые не имеют владельца </w:t>
      </w:r>
      <w:r w:rsidR="00857712">
        <w:rPr>
          <w:rFonts w:ascii="Liberation Serif" w:hAnsi="Liberation Serif" w:cs="Liberation Serif"/>
          <w:b w:val="0"/>
          <w:sz w:val="28"/>
          <w:szCs w:val="28"/>
        </w:rPr>
        <w:t>или владелец которых неизвестен</w:t>
      </w:r>
      <w:r w:rsidRPr="001907A3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за I квартал, первое полугодие и 9 месяцев - в срок до 10 числа месяца, следующего за отчетным кварталом;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за год - до 20 января года, следующего за отчетным годом;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2) информацию о главном администраторе доходов местного бюджета, уполномоченном на использование субвенции в очередном финансовом году, в срок до 10 декабря текущего финансового года (в случае изменения реквизитов главного администратора доходов местного бюджета - в течение 3 рабочих дней со дня изменения реквизитов).</w:t>
      </w:r>
    </w:p>
    <w:p w:rsidR="004A22C8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Отчеты и информация, указанные в части первой настоящего пункта, направляются в Департамент посредством СЭД.</w:t>
      </w:r>
    </w:p>
    <w:p w:rsidR="008856C4" w:rsidRPr="008856C4" w:rsidRDefault="00857712" w:rsidP="008856C4">
      <w:pPr>
        <w:spacing w:after="0" w:line="240" w:lineRule="auto"/>
        <w:ind w:right="-119" w:firstLine="70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 xml:space="preserve">6. </w:t>
      </w:r>
      <w:r w:rsidR="008856C4" w:rsidRPr="008856C4">
        <w:rPr>
          <w:rFonts w:ascii="Liberation Serif" w:eastAsia="Calibri" w:hAnsi="Liberation Serif" w:cs="Liberation Serif"/>
          <w:sz w:val="28"/>
        </w:rPr>
        <w:t>Средства, полученные из областного бюджета в форме субвенции,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:rsidR="008856C4" w:rsidRPr="008856C4" w:rsidRDefault="00857712" w:rsidP="008856C4">
      <w:pPr>
        <w:spacing w:after="0" w:line="240" w:lineRule="auto"/>
        <w:ind w:right="-119" w:firstLine="70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>7</w:t>
      </w:r>
      <w:r w:rsidR="008856C4" w:rsidRPr="008856C4">
        <w:rPr>
          <w:rFonts w:ascii="Liberation Serif" w:eastAsia="Calibri" w:hAnsi="Liberation Serif" w:cs="Liberation Serif"/>
          <w:sz w:val="28"/>
        </w:rPr>
        <w:t xml:space="preserve">. Не использованные в текущем году остатки целевых средств областного бюджета, предоставленные бюджету городского </w:t>
      </w:r>
      <w:proofErr w:type="gramStart"/>
      <w:r w:rsidR="008856C4" w:rsidRPr="008856C4">
        <w:rPr>
          <w:rFonts w:ascii="Liberation Serif" w:eastAsia="Calibri" w:hAnsi="Liberation Serif" w:cs="Liberation Serif"/>
          <w:sz w:val="28"/>
        </w:rPr>
        <w:t>округа</w:t>
      </w:r>
      <w:proofErr w:type="gramEnd"/>
      <w:r w:rsidR="008856C4" w:rsidRPr="008856C4">
        <w:rPr>
          <w:rFonts w:ascii="Liberation Serif" w:eastAsia="Calibri" w:hAnsi="Liberation Serif" w:cs="Liberation Serif"/>
          <w:sz w:val="28"/>
        </w:rPr>
        <w:t xml:space="preserve"> </w:t>
      </w:r>
      <w:r w:rsidR="004B0B5E">
        <w:rPr>
          <w:rFonts w:ascii="Liberation Serif" w:eastAsia="Calibri" w:hAnsi="Liberation Serif" w:cs="Liberation Serif"/>
          <w:sz w:val="28"/>
        </w:rPr>
        <w:t>ЗАТО Свободный</w:t>
      </w:r>
      <w:r w:rsidR="008856C4" w:rsidRPr="008856C4">
        <w:rPr>
          <w:rFonts w:ascii="Liberation Serif" w:eastAsia="Calibri" w:hAnsi="Liberation Serif" w:cs="Liberation Serif"/>
          <w:sz w:val="28"/>
        </w:rPr>
        <w:t>, подлежат возврату в областной бюджет в сроки, установленные бюджетным законодательством.</w:t>
      </w:r>
    </w:p>
    <w:p w:rsidR="004A22C8" w:rsidRPr="008856C4" w:rsidRDefault="00857712" w:rsidP="008856C4">
      <w:pPr>
        <w:spacing w:after="0" w:line="240" w:lineRule="auto"/>
        <w:ind w:right="-11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ab/>
        <w:t>8</w:t>
      </w:r>
      <w:r w:rsidR="008856C4" w:rsidRPr="008856C4">
        <w:rPr>
          <w:rFonts w:ascii="Liberation Serif" w:eastAsia="Calibri" w:hAnsi="Liberation Serif" w:cs="Liberation Serif"/>
          <w:sz w:val="28"/>
        </w:rPr>
        <w:t>. Контроль за соблюдением поряд</w:t>
      </w:r>
      <w:r w:rsidR="004B0B5E">
        <w:rPr>
          <w:rFonts w:ascii="Liberation Serif" w:eastAsia="Calibri" w:hAnsi="Liberation Serif" w:cs="Liberation Serif"/>
          <w:sz w:val="28"/>
        </w:rPr>
        <w:t>ка расходования субвенции</w:t>
      </w:r>
      <w:r w:rsidR="008856C4" w:rsidRPr="008856C4">
        <w:rPr>
          <w:rFonts w:ascii="Liberation Serif" w:eastAsia="Calibri" w:hAnsi="Liberation Serif" w:cs="Liberation Serif"/>
          <w:sz w:val="28"/>
        </w:rPr>
        <w:t xml:space="preserve"> осуществляется Администрацией и финансовым отделом Администрации в соответствии с бюджетным законодательством Российской Федерации в пределах своей компетенции</w:t>
      </w:r>
      <w:r w:rsidR="004B0B5E">
        <w:rPr>
          <w:rFonts w:ascii="Liberation Serif" w:eastAsia="Calibri" w:hAnsi="Liberation Serif" w:cs="Liberation Serif"/>
          <w:sz w:val="28"/>
        </w:rPr>
        <w:t>.</w:t>
      </w:r>
    </w:p>
    <w:p w:rsidR="00460D66" w:rsidRPr="008856C4" w:rsidRDefault="00460D66" w:rsidP="008856C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87D39" w:rsidRPr="00870240" w:rsidRDefault="00F87D39" w:rsidP="00F87D3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sectPr w:rsidR="00460D66" w:rsidSect="00597641">
      <w:headerReference w:type="default" r:id="rId8"/>
      <w:pgSz w:w="11906" w:h="16838"/>
      <w:pgMar w:top="864" w:right="567" w:bottom="1134" w:left="1418" w:header="567" w:footer="0" w:gutter="0"/>
      <w:pgNumType w:start="2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8D" w:rsidRDefault="004C1A8D" w:rsidP="001D4275">
      <w:pPr>
        <w:spacing w:after="0" w:line="240" w:lineRule="auto"/>
      </w:pPr>
      <w:r>
        <w:separator/>
      </w:r>
    </w:p>
  </w:endnote>
  <w:endnote w:type="continuationSeparator" w:id="0">
    <w:p w:rsidR="004C1A8D" w:rsidRDefault="004C1A8D" w:rsidP="001D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8D" w:rsidRDefault="004C1A8D" w:rsidP="001D4275">
      <w:pPr>
        <w:spacing w:after="0" w:line="240" w:lineRule="auto"/>
      </w:pPr>
      <w:r>
        <w:separator/>
      </w:r>
    </w:p>
  </w:footnote>
  <w:footnote w:type="continuationSeparator" w:id="0">
    <w:p w:rsidR="004C1A8D" w:rsidRDefault="004C1A8D" w:rsidP="001D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330733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597641" w:rsidRPr="00597641" w:rsidRDefault="00597641">
        <w:pPr>
          <w:pStyle w:val="ad"/>
          <w:jc w:val="center"/>
          <w:rPr>
            <w:rFonts w:ascii="Liberation Serif" w:hAnsi="Liberation Serif"/>
          </w:rPr>
        </w:pPr>
        <w:r w:rsidRPr="00597641">
          <w:rPr>
            <w:rFonts w:ascii="Liberation Serif" w:hAnsi="Liberation Serif"/>
          </w:rPr>
          <w:fldChar w:fldCharType="begin"/>
        </w:r>
        <w:r w:rsidRPr="00597641">
          <w:rPr>
            <w:rFonts w:ascii="Liberation Serif" w:hAnsi="Liberation Serif"/>
          </w:rPr>
          <w:instrText>PAGE   \* MERGEFORMAT</w:instrText>
        </w:r>
        <w:r w:rsidRPr="00597641">
          <w:rPr>
            <w:rFonts w:ascii="Liberation Serif" w:hAnsi="Liberation Serif"/>
          </w:rPr>
          <w:fldChar w:fldCharType="separate"/>
        </w:r>
        <w:r w:rsidR="005A322D">
          <w:rPr>
            <w:rFonts w:ascii="Liberation Serif" w:hAnsi="Liberation Serif"/>
            <w:noProof/>
          </w:rPr>
          <w:t>2</w:t>
        </w:r>
        <w:r w:rsidRPr="00597641">
          <w:rPr>
            <w:rFonts w:ascii="Liberation Serif" w:hAnsi="Liberation Serif"/>
          </w:rPr>
          <w:fldChar w:fldCharType="end"/>
        </w:r>
      </w:p>
    </w:sdtContent>
  </w:sdt>
  <w:p w:rsidR="00597641" w:rsidRDefault="0059764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5CF8"/>
    <w:multiLevelType w:val="hybridMultilevel"/>
    <w:tmpl w:val="50902892"/>
    <w:lvl w:ilvl="0" w:tplc="DB90E54A">
      <w:start w:val="1"/>
      <w:numFmt w:val="decimal"/>
      <w:lvlText w:val="%1."/>
      <w:lvlJc w:val="left"/>
      <w:pPr>
        <w:ind w:left="16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66"/>
    <w:rsid w:val="000207B1"/>
    <w:rsid w:val="00071403"/>
    <w:rsid w:val="000A6D15"/>
    <w:rsid w:val="000F7EEC"/>
    <w:rsid w:val="00102360"/>
    <w:rsid w:val="001907A3"/>
    <w:rsid w:val="001909F1"/>
    <w:rsid w:val="001D4275"/>
    <w:rsid w:val="002C5424"/>
    <w:rsid w:val="00314A52"/>
    <w:rsid w:val="00373EA6"/>
    <w:rsid w:val="00460D66"/>
    <w:rsid w:val="00474B92"/>
    <w:rsid w:val="00476974"/>
    <w:rsid w:val="004A22C8"/>
    <w:rsid w:val="004B0B5E"/>
    <w:rsid w:val="004C1A8D"/>
    <w:rsid w:val="00597641"/>
    <w:rsid w:val="005A322D"/>
    <w:rsid w:val="005D6770"/>
    <w:rsid w:val="005E78DC"/>
    <w:rsid w:val="00631F14"/>
    <w:rsid w:val="007464B2"/>
    <w:rsid w:val="007E5C2B"/>
    <w:rsid w:val="007E7041"/>
    <w:rsid w:val="00857712"/>
    <w:rsid w:val="008856C4"/>
    <w:rsid w:val="00892980"/>
    <w:rsid w:val="008C6160"/>
    <w:rsid w:val="008D218D"/>
    <w:rsid w:val="00AC09DD"/>
    <w:rsid w:val="00B169F2"/>
    <w:rsid w:val="00BF75B6"/>
    <w:rsid w:val="00C42B30"/>
    <w:rsid w:val="00D76441"/>
    <w:rsid w:val="00E70B47"/>
    <w:rsid w:val="00F709EC"/>
    <w:rsid w:val="00F87D39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22A0"/>
  <w15:docId w15:val="{C12C2EA2-1C7D-4CA1-B8F7-A9E1B2D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82D4E"/>
  </w:style>
  <w:style w:type="character" w:customStyle="1" w:styleId="a4">
    <w:name w:val="Нижний колонтитул Знак"/>
    <w:basedOn w:val="a0"/>
    <w:uiPriority w:val="99"/>
    <w:qFormat/>
    <w:rsid w:val="00182D4E"/>
  </w:style>
  <w:style w:type="character" w:customStyle="1" w:styleId="a5">
    <w:name w:val="Текст примечания Знак"/>
    <w:basedOn w:val="a0"/>
    <w:qFormat/>
    <w:rsid w:val="00EA4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A4A2E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qFormat/>
    <w:rsid w:val="00EA4A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annotation text"/>
    <w:basedOn w:val="a"/>
    <w:qFormat/>
    <w:rsid w:val="00EA4A2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A4A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Нижний колонтитул1"/>
    <w:basedOn w:val="a"/>
    <w:qFormat/>
    <w:rsid w:val="0071234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af1">
    <w:name w:val="Normal (Web)"/>
    <w:basedOn w:val="a"/>
    <w:uiPriority w:val="99"/>
    <w:unhideWhenUsed/>
    <w:qFormat/>
    <w:rsid w:val="006B670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3A5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3A59"/>
    <w:pPr>
      <w:widowControl w:val="0"/>
      <w:suppressAutoHyphens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1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95E7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BF0D8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01314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92980"/>
    <w:rPr>
      <w:b/>
      <w:bCs/>
    </w:rPr>
  </w:style>
  <w:style w:type="paragraph" w:customStyle="1" w:styleId="Default">
    <w:name w:val="Default"/>
    <w:rsid w:val="004B0B5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99F9-44FC-4CAC-A5BA-471B03E7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Шикова</cp:lastModifiedBy>
  <cp:revision>89</cp:revision>
  <cp:lastPrinted>2024-02-12T09:23:00Z</cp:lastPrinted>
  <dcterms:created xsi:type="dcterms:W3CDTF">2023-03-17T10:41:00Z</dcterms:created>
  <dcterms:modified xsi:type="dcterms:W3CDTF">2024-06-14T08:29:00Z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