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 w:cs="Times New Roman"/>
          <w:b/>
          <w:bCs/>
          <w:sz w:val="32"/>
          <w:szCs w:val="32"/>
        </w:rPr>
      </w:pPr>
      <w:r>
        <w:rPr>
          <w:rFonts w:ascii="Liberation Serif" w:hAnsi="Liberation Serif" w:cs="Times New Roman"/>
          <w:b/>
          <w:bCs/>
          <w:sz w:val="32"/>
          <w:szCs w:val="32"/>
        </w:rPr>
        <w:t xml:space="preserve">Доклад Главы городского </w:t>
      </w:r>
      <w:proofErr w:type="gramStart"/>
      <w:r>
        <w:rPr>
          <w:rFonts w:ascii="Liberation Serif" w:hAnsi="Liberation Serif" w:cs="Times New Roman"/>
          <w:b/>
          <w:bCs/>
          <w:sz w:val="32"/>
          <w:szCs w:val="32"/>
        </w:rPr>
        <w:t>округа</w:t>
      </w:r>
      <w:proofErr w:type="gramEnd"/>
      <w:r>
        <w:rPr>
          <w:rFonts w:ascii="Liberation Serif" w:hAnsi="Liberation Serif" w:cs="Times New Roman"/>
          <w:b/>
          <w:bCs/>
          <w:sz w:val="32"/>
          <w:szCs w:val="32"/>
        </w:rPr>
        <w:t xml:space="preserve"> ЗАТО Свободный </w:t>
      </w: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 w:cs="Times New Roman"/>
          <w:b/>
          <w:bCs/>
          <w:sz w:val="32"/>
          <w:szCs w:val="32"/>
        </w:rPr>
      </w:pPr>
      <w:r>
        <w:rPr>
          <w:rFonts w:ascii="Liberation Serif" w:hAnsi="Liberation Serif" w:cs="Times New Roman"/>
          <w:b/>
          <w:bCs/>
          <w:sz w:val="32"/>
          <w:szCs w:val="32"/>
        </w:rPr>
        <w:t xml:space="preserve">о достигнутых значениях показателей </w:t>
      </w: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 w:cs="Times New Roman"/>
          <w:b/>
          <w:bCs/>
          <w:sz w:val="32"/>
          <w:szCs w:val="32"/>
        </w:rPr>
      </w:pPr>
      <w:r>
        <w:rPr>
          <w:rFonts w:ascii="Liberation Serif" w:hAnsi="Liberation Serif" w:cs="Times New Roman"/>
          <w:b/>
          <w:bCs/>
          <w:sz w:val="32"/>
          <w:szCs w:val="32"/>
        </w:rPr>
        <w:t xml:space="preserve">эффективности деятельности органов </w:t>
      </w: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 w:cs="Times New Roman"/>
          <w:b/>
          <w:bCs/>
          <w:sz w:val="32"/>
          <w:szCs w:val="32"/>
        </w:rPr>
      </w:pPr>
      <w:r>
        <w:rPr>
          <w:rFonts w:ascii="Liberation Serif" w:hAnsi="Liberation Serif" w:cs="Times New Roman"/>
          <w:b/>
          <w:bCs/>
          <w:sz w:val="32"/>
          <w:szCs w:val="32"/>
        </w:rPr>
        <w:t xml:space="preserve">местного самоуправления </w:t>
      </w: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 w:cs="Times New Roman"/>
          <w:b/>
          <w:bCs/>
          <w:sz w:val="32"/>
          <w:szCs w:val="32"/>
        </w:rPr>
        <w:t xml:space="preserve">городского </w:t>
      </w:r>
      <w:proofErr w:type="gramStart"/>
      <w:r>
        <w:rPr>
          <w:rFonts w:ascii="Liberation Serif" w:hAnsi="Liberation Serif" w:cs="Times New Roman"/>
          <w:b/>
          <w:bCs/>
          <w:sz w:val="32"/>
          <w:szCs w:val="32"/>
        </w:rPr>
        <w:t>округа</w:t>
      </w:r>
      <w:proofErr w:type="gramEnd"/>
      <w:r>
        <w:rPr>
          <w:rFonts w:ascii="Liberation Serif" w:hAnsi="Liberation Serif" w:cs="Times New Roman"/>
          <w:b/>
          <w:bCs/>
          <w:sz w:val="32"/>
          <w:szCs w:val="32"/>
        </w:rPr>
        <w:t xml:space="preserve"> ЗАТО Свободный за 202</w:t>
      </w:r>
      <w:r w:rsidR="00B0570B">
        <w:rPr>
          <w:rFonts w:ascii="Liberation Serif" w:hAnsi="Liberation Serif" w:cs="Times New Roman"/>
          <w:b/>
          <w:bCs/>
          <w:sz w:val="32"/>
          <w:szCs w:val="32"/>
        </w:rPr>
        <w:t>1</w:t>
      </w:r>
      <w:r>
        <w:rPr>
          <w:rFonts w:ascii="Liberation Serif" w:hAnsi="Liberation Serif" w:cs="Times New Roman"/>
          <w:b/>
          <w:bCs/>
          <w:sz w:val="32"/>
          <w:szCs w:val="32"/>
        </w:rPr>
        <w:t xml:space="preserve"> год </w:t>
      </w:r>
    </w:p>
    <w:p w:rsidR="00824EE3" w:rsidRDefault="00536567">
      <w:pPr>
        <w:autoSpaceDE w:val="0"/>
        <w:spacing w:line="480" w:lineRule="auto"/>
        <w:jc w:val="center"/>
        <w:rPr>
          <w:rFonts w:ascii="Liberation Serif;Times New Roma" w:hAnsi="Liberation Serif;Times New Roma" w:cs="Liberation Serif;Times New Roma"/>
          <w:b/>
          <w:bCs/>
          <w:sz w:val="32"/>
          <w:szCs w:val="32"/>
        </w:rPr>
      </w:pPr>
      <w:r>
        <w:rPr>
          <w:rFonts w:ascii="Liberation Serif;Times New Roma" w:hAnsi="Liberation Serif;Times New Roma" w:cs="Liberation Serif;Times New Roma"/>
          <w:b/>
          <w:bCs/>
          <w:sz w:val="32"/>
          <w:szCs w:val="32"/>
        </w:rPr>
        <w:t>и их планируемых значениях на трёхлетний период</w:t>
      </w:r>
    </w:p>
    <w:p w:rsidR="00824EE3" w:rsidRDefault="00536567">
      <w:pPr>
        <w:pStyle w:val="ConsPlusNonformat"/>
        <w:widowControl/>
        <w:spacing w:line="48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 xml:space="preserve">Городской </w:t>
      </w:r>
      <w:proofErr w:type="gramStart"/>
      <w:r>
        <w:rPr>
          <w:rFonts w:ascii="Liberation Serif" w:hAnsi="Liberation Serif" w:cs="Times New Roman"/>
          <w:szCs w:val="24"/>
        </w:rPr>
        <w:t>округ</w:t>
      </w:r>
      <w:proofErr w:type="gramEnd"/>
      <w:r>
        <w:rPr>
          <w:rFonts w:ascii="Liberation Serif" w:hAnsi="Liberation Serif" w:cs="Times New Roman"/>
          <w:szCs w:val="24"/>
        </w:rPr>
        <w:t xml:space="preserve"> ЗАТО Свободный, 202</w:t>
      </w:r>
      <w:r w:rsidR="00B0570B">
        <w:rPr>
          <w:rFonts w:ascii="Liberation Serif" w:hAnsi="Liberation Serif" w:cs="Times New Roman"/>
          <w:szCs w:val="24"/>
        </w:rPr>
        <w:t>2</w:t>
      </w:r>
      <w:r>
        <w:rPr>
          <w:rFonts w:ascii="Liberation Serif" w:hAnsi="Liberation Serif" w:cs="Times New Roman"/>
          <w:szCs w:val="24"/>
        </w:rPr>
        <w:t xml:space="preserve"> год</w:t>
      </w: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Введение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Доклад подготовлен в соответствии с Указом Президента Российской Федерации от 28.04.2008 года № 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года № 1317 «О мерах по реализации Указа Президента Российской Федерации от 28.04.2008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управления». </w:t>
      </w:r>
    </w:p>
    <w:p w:rsidR="00824EE3" w:rsidRDefault="00536567">
      <w:pPr>
        <w:tabs>
          <w:tab w:val="left" w:pos="225"/>
          <w:tab w:val="right" w:pos="952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Городской </w:t>
      </w:r>
      <w:proofErr w:type="gramStart"/>
      <w:r>
        <w:rPr>
          <w:rFonts w:ascii="Liberation Serif" w:hAnsi="Liberation Serif"/>
          <w:sz w:val="28"/>
          <w:szCs w:val="28"/>
        </w:rPr>
        <w:t>округ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имеет статус закрытого административно-территориального образования, что накладывает ограничения на въезд и постоянное проживание на территории ГО ЗАТО Свободный. </w:t>
      </w:r>
    </w:p>
    <w:p w:rsidR="00824EE3" w:rsidRDefault="00536567">
      <w:pPr>
        <w:tabs>
          <w:tab w:val="left" w:pos="225"/>
          <w:tab w:val="right" w:pos="952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Градообразующим предприятием городского округа является 42 Тагильская ракетная дивизия. </w:t>
      </w:r>
    </w:p>
    <w:p w:rsidR="00824EE3" w:rsidRDefault="00536567">
      <w:pPr>
        <w:tabs>
          <w:tab w:val="left" w:pos="225"/>
          <w:tab w:val="right" w:pos="952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Промышленных предприятий на территории городского округа нет. </w:t>
      </w:r>
    </w:p>
    <w:p w:rsidR="00824EE3" w:rsidRDefault="00536567">
      <w:pPr>
        <w:tabs>
          <w:tab w:val="left" w:pos="225"/>
          <w:tab w:val="right" w:pos="952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Земли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находятся в федеральной собственности в постоянном (бессрочном) пользовании Министерства обороны.</w:t>
      </w:r>
    </w:p>
    <w:p w:rsidR="00824EE3" w:rsidRDefault="00536567">
      <w:pPr>
        <w:tabs>
          <w:tab w:val="left" w:pos="225"/>
          <w:tab w:val="right" w:pos="952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Сельское хозяйство на территории городского округа не ведется. </w:t>
      </w:r>
    </w:p>
    <w:p w:rsidR="00824EE3" w:rsidRDefault="00824EE3">
      <w:pPr>
        <w:pStyle w:val="ConsPlusNonformat"/>
        <w:widowControl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1. Экономическое развитие.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spacing w:line="240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В 20</w:t>
      </w:r>
      <w:r w:rsidR="00E7755E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-202</w:t>
      </w:r>
      <w:r w:rsidR="00E7755E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годах отмечается стабильная ситуация в сфере предпринимательской деятельности. 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Имеющиеся в городском округе ресурсы (ограниченное количество нежилых помещений, отсутствие прав на землю у муниципалитета) не способствуют активному развитию малого и среднего предпринимательства. </w:t>
      </w:r>
      <w:r w:rsidR="006C1248">
        <w:rPr>
          <w:rFonts w:ascii="Liberation Serif" w:hAnsi="Liberation Serif"/>
          <w:sz w:val="28"/>
          <w:szCs w:val="28"/>
        </w:rPr>
        <w:t>Однако число субъектов малого и среднего предпринимательства в расчете на 10 тыс. человек населения увеличилось по сравнению с 2020 годом на 17 % и составило 78 единиц.</w:t>
      </w:r>
    </w:p>
    <w:p w:rsidR="00824EE3" w:rsidRDefault="00536567">
      <w:pPr>
        <w:pStyle w:val="af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 целях стимулирования предпринимательской деятельности на территории городского округа проводятся мероприятия по их информационной и имущественной поддержке. Реализовывалась подпрограмма «Развитие субъектов малого и среднего предпринимательства» в рамках муниципальной программы «Совершенствование социально-экономической политики и эффективности муниципального управления» на период 2016-2024 годов. </w:t>
      </w:r>
      <w:r w:rsidRPr="006C1248">
        <w:rPr>
          <w:rFonts w:ascii="Liberation Serif" w:hAnsi="Liberation Serif"/>
          <w:sz w:val="28"/>
          <w:szCs w:val="28"/>
        </w:rPr>
        <w:t>В 202</w:t>
      </w:r>
      <w:r w:rsidR="006C1248" w:rsidRPr="006C1248">
        <w:rPr>
          <w:rFonts w:ascii="Liberation Serif" w:hAnsi="Liberation Serif"/>
          <w:sz w:val="28"/>
          <w:szCs w:val="28"/>
        </w:rPr>
        <w:t>1</w:t>
      </w:r>
      <w:r w:rsidRPr="006C1248">
        <w:rPr>
          <w:rFonts w:ascii="Liberation Serif" w:hAnsi="Liberation Serif"/>
          <w:sz w:val="28"/>
          <w:szCs w:val="28"/>
        </w:rPr>
        <w:t xml:space="preserve"> году на реализацию данной подпрограммы было направлено </w:t>
      </w:r>
      <w:r w:rsidR="006C1248" w:rsidRPr="006C1248">
        <w:rPr>
          <w:rFonts w:ascii="Liberation Serif" w:hAnsi="Liberation Serif"/>
          <w:sz w:val="28"/>
          <w:szCs w:val="28"/>
        </w:rPr>
        <w:t>93,1</w:t>
      </w:r>
      <w:r w:rsidRPr="006C1248">
        <w:rPr>
          <w:rFonts w:ascii="Liberation Serif" w:hAnsi="Liberation Serif"/>
          <w:sz w:val="28"/>
          <w:szCs w:val="28"/>
        </w:rPr>
        <w:t xml:space="preserve"> тыс. рублей.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24EE3" w:rsidRDefault="00536567">
      <w:pPr>
        <w:pStyle w:val="af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  <w:r>
        <w:rPr>
          <w:rFonts w:ascii="Liberation Serif" w:hAnsi="Liberation Serif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остается на уровне 0,9 %. </w:t>
      </w:r>
    </w:p>
    <w:p w:rsidR="00824EE3" w:rsidRDefault="00536567">
      <w:pPr>
        <w:ind w:firstLine="709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Отсутствие возможностей для развития малого и среднего предпринимательства, а также ограничения на въезд и ведение предпринимательской деятельности в соответствии с Федеральным законом от 14.07.1992 года № 3297-1 «О закрытом административно-закрытом образовании» не способствуют и развитию инвестиционной деятельности на территории городского округа. </w:t>
      </w:r>
      <w:r w:rsidRPr="006C1248">
        <w:rPr>
          <w:rFonts w:ascii="Liberation Serif" w:hAnsi="Liberation Serif"/>
          <w:sz w:val="28"/>
          <w:szCs w:val="28"/>
        </w:rPr>
        <w:t>Однако в 20</w:t>
      </w:r>
      <w:r w:rsidR="006C1248" w:rsidRPr="006C1248">
        <w:rPr>
          <w:rFonts w:ascii="Liberation Serif" w:hAnsi="Liberation Serif"/>
          <w:sz w:val="28"/>
          <w:szCs w:val="28"/>
        </w:rPr>
        <w:t>21</w:t>
      </w:r>
      <w:r w:rsidRPr="006C1248">
        <w:rPr>
          <w:rFonts w:ascii="Liberation Serif" w:hAnsi="Liberation Serif"/>
          <w:sz w:val="28"/>
          <w:szCs w:val="28"/>
        </w:rPr>
        <w:t xml:space="preserve"> году объем инвестиций в основной капитал (за </w:t>
      </w:r>
      <w:r w:rsidRPr="006C1248">
        <w:rPr>
          <w:rFonts w:ascii="Liberation Serif" w:hAnsi="Liberation Serif"/>
          <w:sz w:val="28"/>
          <w:szCs w:val="28"/>
        </w:rPr>
        <w:lastRenderedPageBreak/>
        <w:t xml:space="preserve">исключением бюджетных средств) в расчете на 1 жителя </w:t>
      </w:r>
      <w:r w:rsidR="006C1248" w:rsidRPr="006C1248">
        <w:rPr>
          <w:rFonts w:ascii="Liberation Serif" w:hAnsi="Liberation Serif"/>
          <w:sz w:val="28"/>
          <w:szCs w:val="28"/>
        </w:rPr>
        <w:t xml:space="preserve">увеличился по сравнению с 2020 годом на 10 % и </w:t>
      </w:r>
      <w:r w:rsidRPr="006C1248">
        <w:rPr>
          <w:rFonts w:ascii="Liberation Serif" w:hAnsi="Liberation Serif"/>
          <w:sz w:val="28"/>
          <w:szCs w:val="28"/>
        </w:rPr>
        <w:t xml:space="preserve">составил </w:t>
      </w:r>
      <w:r w:rsidR="006C1248" w:rsidRPr="006C1248">
        <w:rPr>
          <w:rFonts w:ascii="Liberation Serif" w:hAnsi="Liberation Serif"/>
          <w:sz w:val="28"/>
          <w:szCs w:val="28"/>
        </w:rPr>
        <w:t xml:space="preserve">658,40 </w:t>
      </w:r>
      <w:r w:rsidRPr="006C1248">
        <w:rPr>
          <w:rFonts w:ascii="Liberation Serif" w:hAnsi="Liberation Serif"/>
          <w:sz w:val="28"/>
          <w:szCs w:val="28"/>
        </w:rPr>
        <w:t>руб</w:t>
      </w:r>
      <w:r w:rsidR="006C1248" w:rsidRPr="006C1248">
        <w:rPr>
          <w:rFonts w:ascii="Liberation Serif" w:hAnsi="Liberation Serif"/>
          <w:sz w:val="28"/>
          <w:szCs w:val="28"/>
        </w:rPr>
        <w:t>лей на 1 человека</w:t>
      </w:r>
      <w:r>
        <w:rPr>
          <w:rFonts w:ascii="Liberation Serif" w:hAnsi="Liberation Serif"/>
          <w:sz w:val="28"/>
          <w:szCs w:val="28"/>
        </w:rPr>
        <w:t>.</w:t>
      </w:r>
    </w:p>
    <w:p w:rsidR="00824EE3" w:rsidRDefault="00536567">
      <w:pPr>
        <w:ind w:firstLine="709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Земли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находятся в федеральной собственности в постоянном (бессрочном) пользовании Министерства обороны, относятся к землям промышленности. Законом № 3297-1 «О закрытом административно-территориальном образовании», ст. 27 Земельного кодекса Российской Федерации, земельные участки в </w:t>
      </w:r>
      <w:proofErr w:type="gramStart"/>
      <w:r>
        <w:rPr>
          <w:rFonts w:ascii="Liberation Serif" w:hAnsi="Liberation Serif"/>
          <w:sz w:val="28"/>
          <w:szCs w:val="28"/>
        </w:rPr>
        <w:t>границах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отнесены к землям, ограниченным в обороте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sz w:val="28"/>
          <w:szCs w:val="28"/>
        </w:rPr>
        <w:t>в связи с чем земельные участки не могут предоставляться в частную собственность или являться объектом сделок.</w:t>
      </w:r>
    </w:p>
    <w:p w:rsidR="00824EE3" w:rsidRDefault="00536567">
      <w:pPr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территории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отсутствуют сельские населенные пункты и сельхозпроизводители.</w:t>
      </w:r>
    </w:p>
    <w:p w:rsidR="00824EE3" w:rsidRDefault="00536567">
      <w:pPr>
        <w:ind w:firstLine="709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На территории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отсутствуют автомобильные дороги общего пользования местного значения, не отвечающие нормативным требованиям.</w:t>
      </w:r>
    </w:p>
    <w:p w:rsidR="00824EE3" w:rsidRPr="006B7D7F" w:rsidRDefault="00536567">
      <w:pPr>
        <w:widowControl w:val="0"/>
        <w:ind w:firstLine="709"/>
        <w:jc w:val="both"/>
        <w:rPr>
          <w:rFonts w:ascii="Liberation Serif" w:hAnsi="Liberation Serif"/>
        </w:rPr>
      </w:pPr>
      <w:r w:rsidRPr="006B7D7F">
        <w:rPr>
          <w:rFonts w:ascii="Liberation Serif" w:hAnsi="Liberation Serif"/>
          <w:sz w:val="28"/>
          <w:szCs w:val="28"/>
        </w:rPr>
        <w:t>Среднемесячная начисленная заработная плата работников круп</w:t>
      </w:r>
      <w:r w:rsidR="006C1248" w:rsidRPr="006B7D7F">
        <w:rPr>
          <w:rFonts w:ascii="Liberation Serif" w:hAnsi="Liberation Serif"/>
          <w:sz w:val="28"/>
          <w:szCs w:val="28"/>
        </w:rPr>
        <w:t>ных и средних предприятий в 2021</w:t>
      </w:r>
      <w:r w:rsidRPr="006B7D7F">
        <w:rPr>
          <w:rFonts w:ascii="Liberation Serif" w:hAnsi="Liberation Serif"/>
          <w:sz w:val="28"/>
          <w:szCs w:val="28"/>
        </w:rPr>
        <w:t xml:space="preserve"> году составила </w:t>
      </w:r>
      <w:r w:rsidR="006C1248" w:rsidRPr="006B7D7F">
        <w:rPr>
          <w:rFonts w:ascii="Liberation Serif" w:hAnsi="Liberation Serif"/>
          <w:sz w:val="28"/>
          <w:szCs w:val="28"/>
        </w:rPr>
        <w:t>33 676,50</w:t>
      </w:r>
      <w:r w:rsidRPr="006B7D7F">
        <w:rPr>
          <w:rFonts w:ascii="Liberation Serif" w:hAnsi="Liberation Serif"/>
          <w:sz w:val="28"/>
          <w:szCs w:val="28"/>
        </w:rPr>
        <w:t xml:space="preserve"> рублей</w:t>
      </w:r>
      <w:r w:rsidR="006C1248" w:rsidRPr="006B7D7F">
        <w:rPr>
          <w:rFonts w:ascii="Liberation Serif" w:hAnsi="Liberation Serif"/>
          <w:sz w:val="28"/>
          <w:szCs w:val="28"/>
        </w:rPr>
        <w:t>, что на 12,4 % больше по сравнению с 2020 годом.</w:t>
      </w:r>
      <w:r w:rsidRPr="006B7D7F">
        <w:rPr>
          <w:rFonts w:ascii="Liberation Serif" w:hAnsi="Liberation Serif"/>
          <w:sz w:val="28"/>
          <w:szCs w:val="28"/>
        </w:rPr>
        <w:t xml:space="preserve"> </w:t>
      </w:r>
    </w:p>
    <w:p w:rsidR="00824EE3" w:rsidRPr="006B7D7F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B7D7F">
        <w:rPr>
          <w:rFonts w:ascii="Liberation Serif" w:hAnsi="Liberation Serif"/>
          <w:sz w:val="28"/>
          <w:szCs w:val="28"/>
        </w:rPr>
        <w:t>Среднемесячная заработная плата работников дошкольных образовательных учреждений в 20</w:t>
      </w:r>
      <w:r w:rsidR="006C1248" w:rsidRPr="006B7D7F">
        <w:rPr>
          <w:rFonts w:ascii="Liberation Serif" w:hAnsi="Liberation Serif"/>
          <w:sz w:val="28"/>
          <w:szCs w:val="28"/>
        </w:rPr>
        <w:t>21 году увеличилась на 20,3 % по сравнению с 2020 годом и со</w:t>
      </w:r>
      <w:r w:rsidR="006B7D7F" w:rsidRPr="006B7D7F">
        <w:rPr>
          <w:rFonts w:ascii="Liberation Serif" w:hAnsi="Liberation Serif"/>
          <w:sz w:val="28"/>
          <w:szCs w:val="28"/>
        </w:rPr>
        <w:t>ставила 34 488,70 рублей.</w:t>
      </w:r>
      <w:r w:rsidRPr="006B7D7F">
        <w:rPr>
          <w:rFonts w:ascii="Liberation Serif" w:hAnsi="Liberation Serif"/>
          <w:sz w:val="28"/>
          <w:szCs w:val="28"/>
        </w:rPr>
        <w:t xml:space="preserve"> </w:t>
      </w:r>
    </w:p>
    <w:p w:rsidR="00824EE3" w:rsidRPr="006B7D7F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B7D7F">
        <w:rPr>
          <w:rFonts w:ascii="Liberation Serif" w:hAnsi="Liberation Serif"/>
          <w:sz w:val="28"/>
          <w:szCs w:val="28"/>
        </w:rPr>
        <w:t>Среднемесячная заработная плата работников общеобразовательного учреждения в 202</w:t>
      </w:r>
      <w:r w:rsidR="006B7D7F" w:rsidRPr="006B7D7F">
        <w:rPr>
          <w:rFonts w:ascii="Liberation Serif" w:hAnsi="Liberation Serif"/>
          <w:sz w:val="28"/>
          <w:szCs w:val="28"/>
        </w:rPr>
        <w:t>1</w:t>
      </w:r>
      <w:r w:rsidRPr="006B7D7F">
        <w:rPr>
          <w:rFonts w:ascii="Liberation Serif" w:hAnsi="Liberation Serif"/>
          <w:sz w:val="28"/>
          <w:szCs w:val="28"/>
        </w:rPr>
        <w:t xml:space="preserve"> году составила </w:t>
      </w:r>
      <w:r w:rsidR="006B7D7F" w:rsidRPr="006B7D7F">
        <w:rPr>
          <w:rFonts w:ascii="Liberation Serif" w:hAnsi="Liberation Serif"/>
          <w:sz w:val="28"/>
          <w:szCs w:val="28"/>
        </w:rPr>
        <w:t>48 342,43</w:t>
      </w:r>
      <w:r w:rsidRPr="006B7D7F">
        <w:rPr>
          <w:rFonts w:ascii="Liberation Serif" w:hAnsi="Liberation Serif"/>
          <w:sz w:val="28"/>
          <w:szCs w:val="28"/>
        </w:rPr>
        <w:t xml:space="preserve"> рублей, что на </w:t>
      </w:r>
      <w:r w:rsidR="006B7D7F" w:rsidRPr="006B7D7F">
        <w:rPr>
          <w:rFonts w:ascii="Liberation Serif" w:hAnsi="Liberation Serif"/>
          <w:sz w:val="28"/>
          <w:szCs w:val="28"/>
        </w:rPr>
        <w:t>9,1</w:t>
      </w:r>
      <w:r w:rsidRPr="006B7D7F">
        <w:rPr>
          <w:rFonts w:ascii="Liberation Serif" w:hAnsi="Liberation Serif"/>
          <w:sz w:val="28"/>
          <w:szCs w:val="28"/>
        </w:rPr>
        <w:t xml:space="preserve"> % выше, чем в 20</w:t>
      </w:r>
      <w:r w:rsidR="006B7D7F" w:rsidRPr="006B7D7F">
        <w:rPr>
          <w:rFonts w:ascii="Liberation Serif" w:hAnsi="Liberation Serif"/>
          <w:sz w:val="28"/>
          <w:szCs w:val="28"/>
        </w:rPr>
        <w:t>20</w:t>
      </w:r>
      <w:r w:rsidRPr="006B7D7F">
        <w:rPr>
          <w:rFonts w:ascii="Liberation Serif" w:hAnsi="Liberation Serif"/>
          <w:sz w:val="28"/>
          <w:szCs w:val="28"/>
        </w:rPr>
        <w:t xml:space="preserve"> году.</w:t>
      </w:r>
    </w:p>
    <w:p w:rsidR="00824EE3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B7D7F">
        <w:rPr>
          <w:rFonts w:ascii="Liberation Serif" w:hAnsi="Liberation Serif"/>
          <w:sz w:val="28"/>
          <w:szCs w:val="28"/>
        </w:rPr>
        <w:t xml:space="preserve">Среднемесячная заработная учителей муниципального общеобразовательного учреждения </w:t>
      </w:r>
      <w:r w:rsidR="006B7D7F" w:rsidRPr="006B7D7F">
        <w:rPr>
          <w:rFonts w:ascii="Liberation Serif" w:hAnsi="Liberation Serif"/>
          <w:sz w:val="28"/>
          <w:szCs w:val="28"/>
        </w:rPr>
        <w:t>также продолжает расти. В</w:t>
      </w:r>
      <w:r w:rsidRPr="006B7D7F">
        <w:rPr>
          <w:rFonts w:ascii="Liberation Serif" w:hAnsi="Liberation Serif"/>
          <w:sz w:val="28"/>
          <w:szCs w:val="28"/>
        </w:rPr>
        <w:t xml:space="preserve"> 202</w:t>
      </w:r>
      <w:r w:rsidR="006B7D7F" w:rsidRPr="006B7D7F">
        <w:rPr>
          <w:rFonts w:ascii="Liberation Serif" w:hAnsi="Liberation Serif"/>
          <w:sz w:val="28"/>
          <w:szCs w:val="28"/>
        </w:rPr>
        <w:t>1</w:t>
      </w:r>
      <w:r w:rsidRPr="006B7D7F">
        <w:rPr>
          <w:rFonts w:ascii="Liberation Serif" w:hAnsi="Liberation Serif"/>
          <w:sz w:val="28"/>
          <w:szCs w:val="28"/>
        </w:rPr>
        <w:t xml:space="preserve"> году </w:t>
      </w:r>
      <w:r w:rsidR="006B7D7F" w:rsidRPr="006B7D7F">
        <w:rPr>
          <w:rFonts w:ascii="Liberation Serif" w:hAnsi="Liberation Serif"/>
          <w:sz w:val="28"/>
          <w:szCs w:val="28"/>
        </w:rPr>
        <w:t>указанный показатель составил 54 836,70</w:t>
      </w:r>
      <w:r w:rsidRPr="006B7D7F">
        <w:rPr>
          <w:rFonts w:ascii="Liberation Serif" w:hAnsi="Liberation Serif"/>
          <w:sz w:val="28"/>
          <w:szCs w:val="28"/>
        </w:rPr>
        <w:t xml:space="preserve"> рублей, что на </w:t>
      </w:r>
      <w:r w:rsidR="006B7D7F" w:rsidRPr="006B7D7F">
        <w:rPr>
          <w:rFonts w:ascii="Liberation Serif" w:hAnsi="Liberation Serif"/>
          <w:sz w:val="28"/>
          <w:szCs w:val="28"/>
        </w:rPr>
        <w:t>42,5 % больше</w:t>
      </w:r>
      <w:r w:rsidRPr="006B7D7F">
        <w:rPr>
          <w:rFonts w:ascii="Liberation Serif" w:hAnsi="Liberation Serif"/>
          <w:sz w:val="28"/>
          <w:szCs w:val="28"/>
        </w:rPr>
        <w:t>, чем в 20</w:t>
      </w:r>
      <w:r w:rsidR="006B7D7F" w:rsidRPr="006B7D7F">
        <w:rPr>
          <w:rFonts w:ascii="Liberation Serif" w:hAnsi="Liberation Serif"/>
          <w:sz w:val="28"/>
          <w:szCs w:val="28"/>
        </w:rPr>
        <w:t>20</w:t>
      </w:r>
      <w:r w:rsidRPr="006B7D7F">
        <w:rPr>
          <w:rFonts w:ascii="Liberation Serif" w:hAnsi="Liberation Serif"/>
          <w:sz w:val="28"/>
          <w:szCs w:val="28"/>
        </w:rPr>
        <w:t xml:space="preserve"> году.</w:t>
      </w:r>
    </w:p>
    <w:p w:rsidR="00824EE3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Рост среднемесячной заработной платы в сфере образования обеспечивается за счет поэтапного повышения оплаты труда отдельных категорий работников в соответствии с утвержденным планом мероприятий («Дорожной карты») «Изменения в отраслях социальной сферы, направленные на повышение эффективности образования в городском </w:t>
      </w:r>
      <w:proofErr w:type="gramStart"/>
      <w:r>
        <w:rPr>
          <w:rFonts w:ascii="Liberation Serif" w:hAnsi="Liberation Serif"/>
          <w:sz w:val="28"/>
          <w:szCs w:val="28"/>
        </w:rPr>
        <w:t>округе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Свободный».</w:t>
      </w:r>
    </w:p>
    <w:p w:rsidR="00824EE3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Среднемесячная заработная плата работников муниципальных учреждений культуры </w:t>
      </w:r>
      <w:r w:rsidRPr="006B7D7F">
        <w:rPr>
          <w:rFonts w:ascii="Liberation Serif" w:hAnsi="Liberation Serif"/>
          <w:sz w:val="28"/>
          <w:szCs w:val="28"/>
        </w:rPr>
        <w:t>в 202</w:t>
      </w:r>
      <w:r w:rsidR="006B7D7F" w:rsidRPr="006B7D7F">
        <w:rPr>
          <w:rFonts w:ascii="Liberation Serif" w:hAnsi="Liberation Serif"/>
          <w:sz w:val="28"/>
          <w:szCs w:val="28"/>
        </w:rPr>
        <w:t>1 году увеличилась</w:t>
      </w:r>
      <w:r w:rsidRPr="006B7D7F">
        <w:rPr>
          <w:rFonts w:ascii="Liberation Serif" w:hAnsi="Liberation Serif"/>
          <w:sz w:val="28"/>
          <w:szCs w:val="28"/>
        </w:rPr>
        <w:t xml:space="preserve"> на </w:t>
      </w:r>
      <w:r w:rsidR="006B7D7F" w:rsidRPr="006B7D7F">
        <w:rPr>
          <w:rFonts w:ascii="Liberation Serif" w:hAnsi="Liberation Serif"/>
          <w:sz w:val="28"/>
          <w:szCs w:val="28"/>
        </w:rPr>
        <w:t>8,2</w:t>
      </w:r>
      <w:r w:rsidRPr="006B7D7F">
        <w:rPr>
          <w:rFonts w:ascii="Liberation Serif" w:hAnsi="Liberation Serif"/>
          <w:sz w:val="28"/>
          <w:szCs w:val="28"/>
        </w:rPr>
        <w:t xml:space="preserve"> % по сравнению с 20</w:t>
      </w:r>
      <w:r w:rsidR="006B7D7F" w:rsidRPr="006B7D7F">
        <w:rPr>
          <w:rFonts w:ascii="Liberation Serif" w:hAnsi="Liberation Serif"/>
          <w:sz w:val="28"/>
          <w:szCs w:val="28"/>
        </w:rPr>
        <w:t>20</w:t>
      </w:r>
      <w:r w:rsidRPr="006B7D7F">
        <w:rPr>
          <w:rFonts w:ascii="Liberation Serif" w:hAnsi="Liberation Serif"/>
          <w:sz w:val="28"/>
          <w:szCs w:val="28"/>
        </w:rPr>
        <w:t xml:space="preserve"> годом и составила   </w:t>
      </w:r>
      <w:r w:rsidR="006B7D7F" w:rsidRPr="006B7D7F">
        <w:rPr>
          <w:rFonts w:ascii="Liberation Serif" w:hAnsi="Liberation Serif"/>
          <w:sz w:val="28"/>
          <w:szCs w:val="28"/>
        </w:rPr>
        <w:t>41 652,60</w:t>
      </w:r>
      <w:r w:rsidRPr="006B7D7F">
        <w:rPr>
          <w:rFonts w:ascii="Liberation Serif" w:hAnsi="Liberation Serif"/>
          <w:sz w:val="28"/>
          <w:szCs w:val="28"/>
        </w:rPr>
        <w:t xml:space="preserve"> рублей.</w:t>
      </w:r>
    </w:p>
    <w:p w:rsidR="00824EE3" w:rsidRDefault="00536567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Дальнейший рост среднемесячной заработной платы работников </w:t>
      </w:r>
      <w:proofErr w:type="gramStart"/>
      <w:r>
        <w:rPr>
          <w:rFonts w:ascii="Liberation Serif" w:hAnsi="Liberation Serif"/>
          <w:sz w:val="28"/>
          <w:szCs w:val="28"/>
        </w:rPr>
        <w:t>культуры  будет</w:t>
      </w:r>
      <w:proofErr w:type="gramEnd"/>
      <w:r>
        <w:rPr>
          <w:rFonts w:ascii="Liberation Serif" w:hAnsi="Liberation Serif"/>
          <w:sz w:val="28"/>
          <w:szCs w:val="28"/>
        </w:rPr>
        <w:t xml:space="preserve"> обеспечиваться за счет реализации плана мероприятий («дорожной карты») «Изменения в отраслях социальной сферы, направленные на повышение эффективности сферы культуры в городском округе ЗАТО Свободный».</w:t>
      </w:r>
    </w:p>
    <w:p w:rsidR="00824EE3" w:rsidRDefault="00824EE3">
      <w:pPr>
        <w:widowControl w:val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24EE3" w:rsidRDefault="00536567">
      <w:pPr>
        <w:pStyle w:val="ConsPlusNonformat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2. Дошкольное образование.</w:t>
      </w:r>
    </w:p>
    <w:p w:rsidR="00824EE3" w:rsidRDefault="00824EE3">
      <w:pPr>
        <w:pStyle w:val="ConsPlusNonformat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Сеть дошкольных образовательных учреждений в 202</w:t>
      </w:r>
      <w:r w:rsidR="00B0570B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году представлена</w:t>
      </w:r>
      <w:r w:rsidR="006B7D7F">
        <w:rPr>
          <w:rFonts w:ascii="Liberation Serif" w:hAnsi="Liberation Serif" w:cs="Times New Roman"/>
          <w:sz w:val="28"/>
          <w:szCs w:val="28"/>
        </w:rPr>
        <w:br/>
      </w:r>
      <w:r w:rsidR="000C0FB2">
        <w:rPr>
          <w:rFonts w:ascii="Liberation Serif" w:hAnsi="Liberation Serif" w:cs="Times New Roman"/>
          <w:sz w:val="28"/>
          <w:szCs w:val="28"/>
        </w:rPr>
        <w:t>двумя</w:t>
      </w:r>
      <w:r>
        <w:rPr>
          <w:rFonts w:ascii="Liberation Serif" w:hAnsi="Liberation Serif" w:cs="Times New Roman"/>
          <w:sz w:val="28"/>
          <w:szCs w:val="28"/>
        </w:rPr>
        <w:t xml:space="preserve"> муниц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 xml:space="preserve">ипальными дошкольными образовательными организациями  (Муниципальное бюджетное дошкольное образовательное учреждение «Детский сад «Солнышко», Муниципальное бюджетное дошкольное образовательное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учреждение «Детский сад № 17 «Алёнушка»). 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</w:t>
      </w:r>
      <w:r w:rsidR="00B0570B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году 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одного года до шести </w:t>
      </w:r>
      <w:r w:rsidRPr="006B7D7F">
        <w:rPr>
          <w:rFonts w:ascii="Liberation Serif" w:hAnsi="Liberation Serif" w:cs="Times New Roman"/>
          <w:sz w:val="28"/>
          <w:szCs w:val="28"/>
        </w:rPr>
        <w:t xml:space="preserve">лет составляет </w:t>
      </w:r>
      <w:r w:rsidR="006B7D7F" w:rsidRPr="006B7D7F">
        <w:rPr>
          <w:rFonts w:ascii="Liberation Serif" w:hAnsi="Liberation Serif" w:cs="Times New Roman"/>
          <w:sz w:val="28"/>
          <w:szCs w:val="28"/>
        </w:rPr>
        <w:t>74,6</w:t>
      </w:r>
      <w:r w:rsidR="006B7D7F">
        <w:rPr>
          <w:rFonts w:ascii="Liberation Serif" w:hAnsi="Liberation Serif" w:cs="Times New Roman"/>
          <w:sz w:val="28"/>
          <w:szCs w:val="28"/>
        </w:rPr>
        <w:t xml:space="preserve"> %</w:t>
      </w:r>
      <w:r w:rsidRPr="006B7D7F">
        <w:rPr>
          <w:rFonts w:ascii="Liberation Serif" w:hAnsi="Liberation Serif" w:cs="Times New Roman"/>
          <w:sz w:val="28"/>
          <w:szCs w:val="28"/>
        </w:rPr>
        <w:t>, актуальный</w:t>
      </w:r>
      <w:r>
        <w:rPr>
          <w:rFonts w:ascii="Liberation Serif" w:hAnsi="Liberation Serif" w:cs="Times New Roman"/>
          <w:sz w:val="28"/>
          <w:szCs w:val="28"/>
        </w:rPr>
        <w:t xml:space="preserve"> спрос отсутствует. 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Доля детей в возрасте 1-6 лет, состоящих на учете для определения в дошкольные образовательные учреждения, в общей численности детей в возрасте 1 - 6 лет </w:t>
      </w:r>
      <w:r w:rsidRPr="006B7D7F">
        <w:rPr>
          <w:rFonts w:ascii="Liberation Serif" w:hAnsi="Liberation Serif" w:cs="Times New Roman"/>
          <w:sz w:val="28"/>
          <w:szCs w:val="28"/>
        </w:rPr>
        <w:t>в 202</w:t>
      </w:r>
      <w:r w:rsidR="006B7D7F" w:rsidRPr="006B7D7F">
        <w:rPr>
          <w:rFonts w:ascii="Liberation Serif" w:hAnsi="Liberation Serif" w:cs="Times New Roman"/>
          <w:sz w:val="28"/>
          <w:szCs w:val="28"/>
        </w:rPr>
        <w:t>1</w:t>
      </w:r>
      <w:r w:rsidRPr="006B7D7F">
        <w:rPr>
          <w:rFonts w:ascii="Liberation Serif" w:hAnsi="Liberation Serif" w:cs="Times New Roman"/>
          <w:sz w:val="28"/>
          <w:szCs w:val="28"/>
        </w:rPr>
        <w:t xml:space="preserve"> году составляет </w:t>
      </w:r>
      <w:r w:rsidR="006B7D7F" w:rsidRPr="006B7D7F">
        <w:rPr>
          <w:rFonts w:ascii="Liberation Serif" w:hAnsi="Liberation Serif" w:cs="Times New Roman"/>
          <w:sz w:val="28"/>
          <w:szCs w:val="28"/>
        </w:rPr>
        <w:t>17</w:t>
      </w:r>
      <w:r w:rsidRPr="006B7D7F">
        <w:rPr>
          <w:rFonts w:ascii="Liberation Serif" w:hAnsi="Liberation Serif" w:cs="Times New Roman"/>
          <w:sz w:val="28"/>
          <w:szCs w:val="28"/>
        </w:rPr>
        <w:t xml:space="preserve"> %. (</w:t>
      </w:r>
      <w:r>
        <w:rPr>
          <w:rFonts w:ascii="Liberation Serif" w:hAnsi="Liberation Serif" w:cs="Times New Roman"/>
          <w:sz w:val="28"/>
          <w:szCs w:val="28"/>
        </w:rPr>
        <w:t>отложенный спрос).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</w:t>
      </w:r>
      <w:r w:rsidR="00B0570B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г. на заседаниях комиссий по выделению путевок в муниципальные дошкольные образовательные организации актуальная очередь детей в возрасте от 1,6 до 7 лет ликвидирована. 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программам дошкольного образования в городском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в 202</w:t>
      </w:r>
      <w:r w:rsidR="00B0570B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/202</w:t>
      </w:r>
      <w:r w:rsidR="00B0570B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 учебном году </w:t>
      </w:r>
      <w:r w:rsidRPr="0039132D">
        <w:rPr>
          <w:rFonts w:ascii="Liberation Serif" w:hAnsi="Liberation Serif" w:cs="Times New Roman"/>
          <w:sz w:val="28"/>
          <w:szCs w:val="28"/>
        </w:rPr>
        <w:t>обучается 6</w:t>
      </w:r>
      <w:r w:rsidR="0039132D" w:rsidRPr="0039132D">
        <w:rPr>
          <w:rFonts w:ascii="Liberation Serif" w:hAnsi="Liberation Serif" w:cs="Times New Roman"/>
          <w:sz w:val="28"/>
          <w:szCs w:val="28"/>
        </w:rPr>
        <w:t>52</w:t>
      </w:r>
      <w:r w:rsidRPr="0039132D">
        <w:rPr>
          <w:rFonts w:ascii="Liberation Serif" w:hAnsi="Liberation Serif" w:cs="Times New Roman"/>
          <w:sz w:val="28"/>
          <w:szCs w:val="28"/>
        </w:rPr>
        <w:t xml:space="preserve"> чел</w:t>
      </w:r>
      <w:r w:rsidR="0039132D" w:rsidRPr="0039132D">
        <w:rPr>
          <w:rFonts w:ascii="Liberation Serif" w:hAnsi="Liberation Serif" w:cs="Times New Roman"/>
          <w:sz w:val="28"/>
          <w:szCs w:val="28"/>
        </w:rPr>
        <w:t>овека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основании постановления администрации городского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от 3 октября 2018 года № 543 в действующее Положение о порядке комплектования детьми муниципальных дошкольных образовательных учреждений городского округа ЗАТО Свободный, реализующих основные образовательные программы дошкольного образования, внесены изменения, позволяющие обеспечивать детей в возрасте от 1 года до 3 лет временными путевками. </w:t>
      </w:r>
    </w:p>
    <w:p w:rsidR="0039132D" w:rsidRDefault="0039132D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2021 году муниципальные дошкольные учреждения, здания которых находятся в аварийном состоянии или требуют капитального ремонта, отсутствуют.</w:t>
      </w:r>
    </w:p>
    <w:p w:rsidR="00824EE3" w:rsidRDefault="00824EE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24EE3" w:rsidRDefault="00536567">
      <w:pPr>
        <w:pStyle w:val="ConsPlusNonformat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3. Общее и дополнительное образование</w:t>
      </w:r>
    </w:p>
    <w:p w:rsidR="00824EE3" w:rsidRDefault="00824EE3">
      <w:pPr>
        <w:pStyle w:val="ConsPlusNonformat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39132D" w:rsidRDefault="00536567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 территории городского округа ЗАТО Свободный осуществляют деятельность: одна общеобразовательная организация (МБОУ "СШ№ 25") и </w:t>
      </w:r>
      <w:r w:rsidR="0039132D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4 организации дополнительного образования (МБУ ДО «Детская музыкальная школа», МБУ ДО  «Детско-юношеская спортивная школа»,  МКУ ДО Станция юных техников, МБУ ДО Центр детского творчества «Калейдоскоп»). В организациях дополнительного образования реализуются программы художественно-эстетической, спортивно-оздоровительной, научно-технической направленности.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</w:t>
      </w:r>
      <w:r w:rsidR="00B0570B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/202</w:t>
      </w:r>
      <w:r w:rsidR="00B0570B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 учебном году на территории городского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</w:t>
      </w:r>
      <w:r w:rsidR="0039132D">
        <w:rPr>
          <w:rFonts w:ascii="Liberation Serif" w:hAnsi="Liberation Serif" w:cs="Times New Roman"/>
          <w:sz w:val="28"/>
          <w:szCs w:val="28"/>
        </w:rPr>
        <w:t>выпускники,</w:t>
      </w:r>
      <w:r w:rsidR="001A4062">
        <w:rPr>
          <w:rFonts w:ascii="Liberation Serif" w:hAnsi="Liberation Serif" w:cs="Times New Roman"/>
          <w:sz w:val="28"/>
          <w:szCs w:val="28"/>
        </w:rPr>
        <w:t xml:space="preserve"> не получившие аттестат о среднем (полном) образовании, отсутствуют.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24EE3" w:rsidRDefault="00536567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результатам сравнительного анализа государственной итоговой аттестации 11 классов за три года можно сделать вывод о положительной динамике успеваемости </w:t>
      </w:r>
      <w:r w:rsidR="001A4062">
        <w:rPr>
          <w:rFonts w:ascii="Liberation Serif" w:hAnsi="Liberation Serif"/>
          <w:sz w:val="28"/>
          <w:szCs w:val="28"/>
        </w:rPr>
        <w:t>и качества обучения выпускников.</w:t>
      </w:r>
    </w:p>
    <w:p w:rsidR="00824EE3" w:rsidRDefault="001A4062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="00536567">
        <w:rPr>
          <w:rFonts w:ascii="Liberation Serif" w:hAnsi="Liberation Serif" w:cs="Times New Roman"/>
          <w:sz w:val="28"/>
          <w:szCs w:val="28"/>
        </w:rPr>
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Liberation Serif" w:hAnsi="Liberation Serif" w:cs="Times New Roman"/>
          <w:sz w:val="28"/>
          <w:szCs w:val="28"/>
        </w:rPr>
        <w:t xml:space="preserve">, расположенных на территории городского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сохраняется на прежнем уровне по сравнению с предыдущими периодами и</w:t>
      </w:r>
      <w:r w:rsidR="00536567">
        <w:rPr>
          <w:rFonts w:ascii="Liberation Serif" w:hAnsi="Liberation Serif" w:cs="Times New Roman"/>
          <w:sz w:val="28"/>
          <w:szCs w:val="28"/>
        </w:rPr>
        <w:t xml:space="preserve"> составляет 100 %.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Общеобразовательные учреждения, здания которых находятся в аварийном </w:t>
      </w:r>
      <w:r>
        <w:rPr>
          <w:rFonts w:ascii="Liberation Serif" w:hAnsi="Liberation Serif" w:cs="Times New Roman"/>
          <w:sz w:val="28"/>
          <w:szCs w:val="28"/>
        </w:rPr>
        <w:lastRenderedPageBreak/>
        <w:t>состоянии или требуют капитального ремонта, на территории городского округа отсутствуют.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Показатель доля детей первой и второй группы здоровья в общей численности обучающихся в муниципальных общеобразовательных учреждениях в 202</w:t>
      </w:r>
      <w:r w:rsidR="004E3F5F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A4062">
        <w:rPr>
          <w:rFonts w:ascii="Liberation Serif" w:hAnsi="Liberation Serif" w:cs="Times New Roman"/>
          <w:sz w:val="28"/>
          <w:szCs w:val="28"/>
        </w:rPr>
        <w:t>году состав</w:t>
      </w:r>
      <w:r w:rsidR="001A4062" w:rsidRPr="001A4062">
        <w:rPr>
          <w:rFonts w:ascii="Liberation Serif" w:hAnsi="Liberation Serif" w:cs="Times New Roman"/>
          <w:sz w:val="28"/>
          <w:szCs w:val="28"/>
        </w:rPr>
        <w:t>и</w:t>
      </w:r>
      <w:r w:rsidR="00C07913">
        <w:rPr>
          <w:rFonts w:ascii="Liberation Serif" w:hAnsi="Liberation Serif" w:cs="Times New Roman"/>
          <w:sz w:val="28"/>
          <w:szCs w:val="28"/>
        </w:rPr>
        <w:t>л</w:t>
      </w:r>
      <w:r w:rsidRPr="001A4062">
        <w:rPr>
          <w:rFonts w:ascii="Liberation Serif" w:hAnsi="Liberation Serif" w:cs="Times New Roman"/>
          <w:sz w:val="28"/>
          <w:szCs w:val="28"/>
        </w:rPr>
        <w:t xml:space="preserve"> </w:t>
      </w:r>
      <w:r w:rsidR="001A4062" w:rsidRPr="001A4062">
        <w:rPr>
          <w:rFonts w:ascii="Liberation Serif" w:hAnsi="Liberation Serif" w:cs="Times New Roman"/>
          <w:sz w:val="28"/>
          <w:szCs w:val="28"/>
        </w:rPr>
        <w:t>78,3</w:t>
      </w:r>
      <w:r w:rsidR="00C07913">
        <w:rPr>
          <w:rFonts w:ascii="Liberation Serif" w:hAnsi="Liberation Serif" w:cs="Times New Roman"/>
          <w:sz w:val="28"/>
          <w:szCs w:val="28"/>
        </w:rPr>
        <w:t xml:space="preserve"> %, что на 1,62 % больше по сравнению с 2020 годом.</w:t>
      </w:r>
    </w:p>
    <w:p w:rsidR="00824EE3" w:rsidRPr="00C0791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</w:t>
      </w:r>
      <w:r w:rsidRPr="00C07913">
        <w:rPr>
          <w:rFonts w:ascii="Liberation Serif" w:hAnsi="Liberation Serif" w:cs="Times New Roman"/>
          <w:sz w:val="28"/>
          <w:szCs w:val="28"/>
        </w:rPr>
        <w:t>учреждениях в 202</w:t>
      </w:r>
      <w:r w:rsidR="00C07913" w:rsidRPr="00C07913">
        <w:rPr>
          <w:rFonts w:ascii="Liberation Serif" w:hAnsi="Liberation Serif" w:cs="Times New Roman"/>
          <w:sz w:val="28"/>
          <w:szCs w:val="28"/>
        </w:rPr>
        <w:t>1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году увеличилась по сравнению с 20</w:t>
      </w:r>
      <w:r w:rsidR="00C07913" w:rsidRPr="00C07913">
        <w:rPr>
          <w:rFonts w:ascii="Liberation Serif" w:hAnsi="Liberation Serif" w:cs="Times New Roman"/>
          <w:sz w:val="28"/>
          <w:szCs w:val="28"/>
        </w:rPr>
        <w:t>20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годом </w:t>
      </w:r>
      <w:r w:rsidR="00C07913" w:rsidRPr="00C07913">
        <w:rPr>
          <w:rFonts w:ascii="Liberation Serif" w:hAnsi="Liberation Serif" w:cs="Times New Roman"/>
          <w:sz w:val="28"/>
          <w:szCs w:val="28"/>
        </w:rPr>
        <w:t xml:space="preserve">на 0,26 % </w:t>
      </w:r>
      <w:r w:rsidRPr="00C07913">
        <w:rPr>
          <w:rFonts w:ascii="Liberation Serif" w:hAnsi="Liberation Serif" w:cs="Times New Roman"/>
          <w:sz w:val="28"/>
          <w:szCs w:val="28"/>
        </w:rPr>
        <w:t>и составила 21,4</w:t>
      </w:r>
      <w:r w:rsidR="00C07913" w:rsidRPr="00C07913">
        <w:rPr>
          <w:rFonts w:ascii="Liberation Serif" w:hAnsi="Liberation Serif" w:cs="Times New Roman"/>
          <w:sz w:val="28"/>
          <w:szCs w:val="28"/>
        </w:rPr>
        <w:t>8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%. </w:t>
      </w:r>
    </w:p>
    <w:p w:rsidR="00824EE3" w:rsidRPr="00C07913" w:rsidRDefault="00536567">
      <w:pPr>
        <w:pStyle w:val="ConsPlusNonformat"/>
        <w:ind w:firstLine="709"/>
        <w:jc w:val="both"/>
        <w:rPr>
          <w:rFonts w:ascii="Liberation Serif" w:hAnsi="Liberation Serif"/>
        </w:rPr>
      </w:pPr>
      <w:r w:rsidRPr="00C07913">
        <w:rPr>
          <w:rFonts w:ascii="Liberation Serif" w:hAnsi="Liberation Serif" w:cs="Times New Roman"/>
          <w:sz w:val="28"/>
          <w:szCs w:val="28"/>
        </w:rPr>
        <w:t>Значение данного показателя нестабильно и зависит от численности обучающихся, которые занимаются во вторую смену. Увели</w:t>
      </w:r>
      <w:r w:rsidR="00C07913" w:rsidRPr="00C07913">
        <w:rPr>
          <w:rFonts w:ascii="Liberation Serif" w:hAnsi="Liberation Serif" w:cs="Times New Roman"/>
          <w:sz w:val="28"/>
          <w:szCs w:val="28"/>
        </w:rPr>
        <w:t xml:space="preserve">чение значения показателя в 2021 </w:t>
      </w:r>
      <w:r w:rsidRPr="00C07913">
        <w:rPr>
          <w:rFonts w:ascii="Liberation Serif" w:hAnsi="Liberation Serif" w:cs="Times New Roman"/>
          <w:sz w:val="28"/>
          <w:szCs w:val="28"/>
        </w:rPr>
        <w:t xml:space="preserve">произошел </w:t>
      </w:r>
      <w:r w:rsidR="00C07913" w:rsidRPr="00C07913">
        <w:rPr>
          <w:rFonts w:ascii="Liberation Serif" w:hAnsi="Liberation Serif" w:cs="Times New Roman"/>
          <w:sz w:val="28"/>
          <w:szCs w:val="28"/>
        </w:rPr>
        <w:t xml:space="preserve">также </w:t>
      </w:r>
      <w:r w:rsidRPr="00C07913">
        <w:rPr>
          <w:rFonts w:ascii="Liberation Serif" w:hAnsi="Liberation Serif" w:cs="Times New Roman"/>
          <w:sz w:val="28"/>
          <w:szCs w:val="28"/>
        </w:rPr>
        <w:t>за счет того, ч</w:t>
      </w:r>
      <w:r w:rsidR="00C07913" w:rsidRPr="00C07913">
        <w:rPr>
          <w:rFonts w:ascii="Liberation Serif" w:hAnsi="Liberation Serif" w:cs="Times New Roman"/>
          <w:sz w:val="28"/>
          <w:szCs w:val="28"/>
        </w:rPr>
        <w:t>то были введены ограничительные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мероприятия в целях предупреждения распространения </w:t>
      </w:r>
      <w:r w:rsidRPr="00C07913">
        <w:rPr>
          <w:rFonts w:ascii="Liberation Serif" w:hAnsi="Liberation Serif"/>
          <w:color w:val="000000"/>
          <w:sz w:val="26"/>
          <w:szCs w:val="26"/>
        </w:rPr>
        <w:t xml:space="preserve">новой </w:t>
      </w:r>
      <w:proofErr w:type="spellStart"/>
      <w:r w:rsidRPr="00C07913">
        <w:rPr>
          <w:rFonts w:ascii="Liberation Serif" w:hAnsi="Liberation Serif"/>
          <w:color w:val="000000"/>
          <w:sz w:val="26"/>
          <w:szCs w:val="26"/>
        </w:rPr>
        <w:t>коронавирусной</w:t>
      </w:r>
      <w:proofErr w:type="spellEnd"/>
      <w:r w:rsidRPr="00C07913">
        <w:rPr>
          <w:rFonts w:ascii="Liberation Serif" w:hAnsi="Liberation Serif"/>
          <w:color w:val="000000"/>
          <w:sz w:val="26"/>
          <w:szCs w:val="26"/>
        </w:rPr>
        <w:t xml:space="preserve"> инфекции (COVID-2019).</w:t>
      </w:r>
    </w:p>
    <w:p w:rsidR="00824EE3" w:rsidRPr="00C07913" w:rsidRDefault="00536567" w:rsidP="00C07913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7913">
        <w:rPr>
          <w:rFonts w:ascii="Liberation Serif" w:hAnsi="Liberation Serif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</w:t>
      </w:r>
      <w:r w:rsidR="00C07913" w:rsidRPr="00C07913">
        <w:rPr>
          <w:rFonts w:ascii="Liberation Serif" w:hAnsi="Liberation Serif" w:cs="Times New Roman"/>
          <w:sz w:val="28"/>
          <w:szCs w:val="28"/>
        </w:rPr>
        <w:t>21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год составили </w:t>
      </w:r>
      <w:r w:rsidR="00C07913" w:rsidRPr="00C07913">
        <w:rPr>
          <w:rFonts w:ascii="Liberation Serif" w:hAnsi="Liberation Serif" w:cs="Times New Roman"/>
          <w:sz w:val="28"/>
          <w:szCs w:val="28"/>
        </w:rPr>
        <w:t>28,88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тыс. рублей, что на </w:t>
      </w:r>
      <w:r w:rsidR="00C07913" w:rsidRPr="00C07913">
        <w:rPr>
          <w:rFonts w:ascii="Liberation Serif" w:hAnsi="Liberation Serif" w:cs="Times New Roman"/>
          <w:sz w:val="28"/>
          <w:szCs w:val="28"/>
        </w:rPr>
        <w:t>2,5 % больше, чем в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20</w:t>
      </w:r>
      <w:r w:rsidR="00C07913" w:rsidRPr="00C07913">
        <w:rPr>
          <w:rFonts w:ascii="Liberation Serif" w:hAnsi="Liberation Serif" w:cs="Times New Roman"/>
          <w:sz w:val="28"/>
          <w:szCs w:val="28"/>
        </w:rPr>
        <w:t>20</w:t>
      </w:r>
      <w:r w:rsidRPr="00C07913">
        <w:rPr>
          <w:rFonts w:ascii="Liberation Serif" w:hAnsi="Liberation Serif" w:cs="Times New Roman"/>
          <w:sz w:val="28"/>
          <w:szCs w:val="28"/>
        </w:rPr>
        <w:t xml:space="preserve"> год</w:t>
      </w:r>
      <w:r w:rsidR="00C07913" w:rsidRPr="00C07913">
        <w:rPr>
          <w:rFonts w:ascii="Liberation Serif" w:hAnsi="Liberation Serif" w:cs="Times New Roman"/>
          <w:sz w:val="28"/>
          <w:szCs w:val="28"/>
        </w:rPr>
        <w:t>у</w:t>
      </w:r>
      <w:r w:rsidRPr="00C07913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C07913" w:rsidRPr="00C07913" w:rsidRDefault="00C07913" w:rsidP="00C07913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07913">
        <w:rPr>
          <w:rFonts w:ascii="Liberation Serif" w:hAnsi="Liberation Serif" w:cs="Times New Roman"/>
          <w:sz w:val="28"/>
          <w:szCs w:val="28"/>
        </w:rPr>
        <w:t xml:space="preserve">Доля детей в возрасте 5-18 лет, получающих услуги </w:t>
      </w:r>
      <w:proofErr w:type="gramStart"/>
      <w:r w:rsidRPr="00C07913">
        <w:rPr>
          <w:rFonts w:ascii="Liberation Serif" w:hAnsi="Liberation Serif" w:cs="Times New Roman"/>
          <w:sz w:val="28"/>
          <w:szCs w:val="28"/>
        </w:rPr>
        <w:t>по дополнительному</w:t>
      </w:r>
      <w:r w:rsidR="00C07913" w:rsidRPr="00C07913">
        <w:rPr>
          <w:rFonts w:ascii="Liberation Serif" w:hAnsi="Liberation Serif" w:cs="Times New Roman"/>
          <w:sz w:val="28"/>
          <w:szCs w:val="28"/>
        </w:rPr>
        <w:t xml:space="preserve"> </w:t>
      </w:r>
      <w:r w:rsidRPr="00C07913">
        <w:rPr>
          <w:rFonts w:ascii="Liberation Serif" w:hAnsi="Liberation Serif" w:cs="Times New Roman"/>
          <w:sz w:val="28"/>
          <w:szCs w:val="28"/>
        </w:rPr>
        <w:t>образованию</w:t>
      </w:r>
      <w:proofErr w:type="gramEnd"/>
      <w:r w:rsidRPr="00C07913">
        <w:rPr>
          <w:rFonts w:ascii="Liberation Serif" w:hAnsi="Liberation Serif" w:cs="Times New Roman"/>
          <w:sz w:val="28"/>
          <w:szCs w:val="28"/>
        </w:rPr>
        <w:t xml:space="preserve"> </w:t>
      </w:r>
      <w:r w:rsidR="00C07913" w:rsidRPr="00C07913">
        <w:rPr>
          <w:rFonts w:ascii="Liberation Serif" w:hAnsi="Liberation Serif" w:cs="Times New Roman"/>
          <w:sz w:val="28"/>
          <w:szCs w:val="28"/>
        </w:rPr>
        <w:t xml:space="preserve">увеличилась на 1,6 </w:t>
      </w:r>
      <w:r w:rsidRPr="00C07913">
        <w:rPr>
          <w:rFonts w:ascii="Liberation Serif" w:hAnsi="Liberation Serif" w:cs="Times New Roman"/>
          <w:sz w:val="28"/>
          <w:szCs w:val="28"/>
        </w:rPr>
        <w:t xml:space="preserve">% </w:t>
      </w:r>
      <w:r w:rsidR="00C07913" w:rsidRPr="00C07913">
        <w:rPr>
          <w:rFonts w:ascii="Liberation Serif" w:hAnsi="Liberation Serif" w:cs="Times New Roman"/>
          <w:sz w:val="28"/>
          <w:szCs w:val="28"/>
        </w:rPr>
        <w:t>по сравнению с предыдущим периодом и составила 87 %.</w:t>
      </w:r>
    </w:p>
    <w:p w:rsidR="00824EE3" w:rsidRDefault="00824EE3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4. Культура.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07913" w:rsidRDefault="00C07913">
      <w:pPr>
        <w:pStyle w:val="af4"/>
        <w:tabs>
          <w:tab w:val="left" w:pos="748"/>
        </w:tabs>
        <w:spacing w:after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 году </w:t>
      </w:r>
      <w:proofErr w:type="gramStart"/>
      <w:r>
        <w:rPr>
          <w:rFonts w:ascii="Liberation Serif" w:hAnsi="Liberation Serif"/>
          <w:sz w:val="28"/>
          <w:szCs w:val="28"/>
        </w:rPr>
        <w:t>на  территории</w:t>
      </w:r>
      <w:proofErr w:type="gramEnd"/>
      <w:r>
        <w:rPr>
          <w:rFonts w:ascii="Liberation Serif" w:hAnsi="Liberation Serif"/>
          <w:sz w:val="28"/>
          <w:szCs w:val="28"/>
        </w:rPr>
        <w:t xml:space="preserve"> городского округа культурно-досуговые услуги оказывало Муниципальное бюджетное учреждение культуры Дворец культуры «Свободный».</w:t>
      </w:r>
    </w:p>
    <w:p w:rsidR="00824EE3" w:rsidRDefault="00536567">
      <w:pPr>
        <w:pStyle w:val="af4"/>
        <w:tabs>
          <w:tab w:val="left" w:pos="748"/>
        </w:tabs>
        <w:spacing w:after="0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Уровень фактической обеспеченности учреждениями культуры (клубами и библиотеками) на территории городского округа </w:t>
      </w:r>
      <w:r w:rsidR="00C07913">
        <w:rPr>
          <w:rFonts w:ascii="Liberation Serif" w:hAnsi="Liberation Serif"/>
          <w:sz w:val="28"/>
          <w:szCs w:val="28"/>
        </w:rPr>
        <w:t xml:space="preserve">в 2021 году </w:t>
      </w:r>
      <w:r>
        <w:rPr>
          <w:rFonts w:ascii="Liberation Serif" w:hAnsi="Liberation Serif"/>
          <w:sz w:val="28"/>
          <w:szCs w:val="28"/>
        </w:rPr>
        <w:t xml:space="preserve">составляет 100%. </w:t>
      </w:r>
    </w:p>
    <w:p w:rsidR="00824EE3" w:rsidRDefault="00536567">
      <w:pPr>
        <w:pStyle w:val="af4"/>
        <w:tabs>
          <w:tab w:val="left" w:pos="748"/>
        </w:tabs>
        <w:spacing w:after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Парки культуры и отдыха на территории городского округа отсутствуют.</w:t>
      </w:r>
    </w:p>
    <w:p w:rsidR="00824EE3" w:rsidRDefault="00C07913" w:rsidP="00C07913">
      <w:pPr>
        <w:pStyle w:val="af4"/>
        <w:tabs>
          <w:tab w:val="left" w:pos="567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536567">
        <w:rPr>
          <w:rFonts w:ascii="Liberation Serif" w:hAnsi="Liberation Serif"/>
          <w:sz w:val="28"/>
          <w:szCs w:val="28"/>
        </w:rPr>
        <w:t>Значение показателя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по итогам 202</w:t>
      </w:r>
      <w:r w:rsidR="004E3F5F">
        <w:rPr>
          <w:rFonts w:ascii="Liberation Serif" w:hAnsi="Liberation Serif"/>
          <w:sz w:val="28"/>
          <w:szCs w:val="28"/>
        </w:rPr>
        <w:t>1</w:t>
      </w:r>
      <w:r w:rsidR="00536567">
        <w:rPr>
          <w:rFonts w:ascii="Liberation Serif" w:hAnsi="Liberation Serif"/>
          <w:sz w:val="28"/>
          <w:szCs w:val="28"/>
        </w:rPr>
        <w:t xml:space="preserve"> год</w:t>
      </w:r>
      <w:r w:rsidR="004E3F5F">
        <w:rPr>
          <w:rFonts w:ascii="Liberation Serif" w:hAnsi="Liberation Serif"/>
          <w:sz w:val="28"/>
          <w:szCs w:val="28"/>
        </w:rPr>
        <w:t>а</w:t>
      </w:r>
      <w:r w:rsidR="00565B2D">
        <w:rPr>
          <w:rFonts w:ascii="Liberation Serif" w:hAnsi="Liberation Serif"/>
          <w:sz w:val="28"/>
          <w:szCs w:val="28"/>
        </w:rPr>
        <w:t xml:space="preserve"> находится на прежнем уровне и составляет 0 %.</w:t>
      </w:r>
    </w:p>
    <w:p w:rsidR="00824EE3" w:rsidRDefault="00565B2D">
      <w:pPr>
        <w:pStyle w:val="ConsPlusNonformat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Объекты</w:t>
      </w:r>
      <w:r w:rsidR="00536567">
        <w:rPr>
          <w:rFonts w:ascii="Liberation Serif" w:hAnsi="Liberation Serif" w:cs="Times New Roman"/>
          <w:sz w:val="28"/>
          <w:szCs w:val="28"/>
        </w:rPr>
        <w:t xml:space="preserve"> культурного наследия на территории городского </w:t>
      </w:r>
      <w:proofErr w:type="gramStart"/>
      <w:r w:rsidR="00536567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="0053656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ЗАТО Свободный отсутствуют</w:t>
      </w:r>
      <w:r w:rsidR="00536567">
        <w:rPr>
          <w:rFonts w:ascii="Liberation Serif" w:hAnsi="Liberation Serif" w:cs="Times New Roman"/>
          <w:sz w:val="28"/>
          <w:szCs w:val="28"/>
        </w:rPr>
        <w:t>.</w:t>
      </w:r>
    </w:p>
    <w:p w:rsidR="00824EE3" w:rsidRDefault="00824EE3">
      <w:pPr>
        <w:pStyle w:val="af4"/>
        <w:tabs>
          <w:tab w:val="left" w:pos="748"/>
        </w:tabs>
        <w:spacing w:after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5. Физическая культура и спорт.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Одной из основных задач деятельности органа местного самоуправления является привлечение населения к занятиям физкультурой и спортом и </w:t>
      </w:r>
      <w:proofErr w:type="gramStart"/>
      <w:r>
        <w:rPr>
          <w:rFonts w:ascii="Liberation Serif" w:hAnsi="Liberation Serif"/>
          <w:sz w:val="28"/>
          <w:szCs w:val="28"/>
        </w:rPr>
        <w:t>приобщение  к</w:t>
      </w:r>
      <w:proofErr w:type="gramEnd"/>
      <w:r>
        <w:rPr>
          <w:rFonts w:ascii="Liberation Serif" w:hAnsi="Liberation Serif"/>
          <w:sz w:val="28"/>
          <w:szCs w:val="28"/>
        </w:rPr>
        <w:t xml:space="preserve"> здоровому образу жизни.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 данной задачи на территории городского округа осуществляется через проведение массовых физкультурно-спортивных мероприятий, спортивных соревнований и спартакиад, выявление талантливых детей и молодежи в области спорта. </w:t>
      </w:r>
    </w:p>
    <w:p w:rsidR="00565B2D" w:rsidRDefault="00565B2D" w:rsidP="00565B2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Доля населения, занимающегося физической культурой и спортом от общей численности </w:t>
      </w:r>
      <w:r w:rsidRPr="00565B2D">
        <w:rPr>
          <w:rFonts w:ascii="Liberation Serif" w:hAnsi="Liberation Serif"/>
          <w:sz w:val="28"/>
          <w:szCs w:val="28"/>
        </w:rPr>
        <w:t>населения за 2021 год составила 49,4 %, что на 3,1 % больше по сравнению с прошлым периодом.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функционирует МБУ ДО «Детско-юношеская спортивная школа» (</w:t>
      </w:r>
      <w:r w:rsidR="004E3F5F" w:rsidRPr="004E3F5F">
        <w:rPr>
          <w:rFonts w:ascii="Liberation Serif" w:hAnsi="Liberation Serif"/>
          <w:sz w:val="28"/>
          <w:szCs w:val="28"/>
        </w:rPr>
        <w:t xml:space="preserve">МБУ ДО </w:t>
      </w:r>
      <w:r>
        <w:rPr>
          <w:rFonts w:ascii="Liberation Serif" w:hAnsi="Liberation Serif"/>
          <w:sz w:val="28"/>
          <w:szCs w:val="28"/>
        </w:rPr>
        <w:t xml:space="preserve">ДЮСШ). Обеспеченность физкультурными кадрами на территории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  составляет</w:t>
      </w:r>
      <w:proofErr w:type="gramEnd"/>
      <w:r>
        <w:rPr>
          <w:rFonts w:ascii="Liberation Serif" w:hAnsi="Liberation Serif"/>
          <w:sz w:val="28"/>
          <w:szCs w:val="28"/>
        </w:rPr>
        <w:t xml:space="preserve"> – 100%.  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учебно-воспитательного процесса с обучающимися регламентируется программами по видам спорта (</w:t>
      </w:r>
      <w:proofErr w:type="spellStart"/>
      <w:proofErr w:type="gramStart"/>
      <w:r>
        <w:rPr>
          <w:rFonts w:ascii="Liberation Serif" w:hAnsi="Liberation Serif"/>
          <w:sz w:val="28"/>
          <w:szCs w:val="28"/>
        </w:rPr>
        <w:t>тхэквон</w:t>
      </w:r>
      <w:proofErr w:type="spellEnd"/>
      <w:r>
        <w:rPr>
          <w:rFonts w:ascii="Liberation Serif" w:hAnsi="Liberation Serif"/>
          <w:sz w:val="28"/>
          <w:szCs w:val="28"/>
        </w:rPr>
        <w:t>-до</w:t>
      </w:r>
      <w:proofErr w:type="gramEnd"/>
      <w:r>
        <w:rPr>
          <w:rFonts w:ascii="Liberation Serif" w:hAnsi="Liberation Serif"/>
          <w:sz w:val="28"/>
          <w:szCs w:val="28"/>
        </w:rPr>
        <w:t>, баскетбол, плавание, волейбол, мини-футбол, тяжелая атлетика и пауэрлифтинг).</w:t>
      </w:r>
    </w:p>
    <w:p w:rsidR="00824EE3" w:rsidRDefault="00536567" w:rsidP="00565B2D">
      <w:pPr>
        <w:pStyle w:val="ac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Доля обучающихся, систематически занимающихся физической культурой и спортом, в общей численности </w:t>
      </w:r>
      <w:r w:rsidRPr="00565B2D">
        <w:rPr>
          <w:rFonts w:ascii="Liberation Serif" w:hAnsi="Liberation Serif"/>
          <w:sz w:val="28"/>
          <w:szCs w:val="28"/>
        </w:rPr>
        <w:t xml:space="preserve">занимающихся </w:t>
      </w:r>
      <w:r w:rsidR="00565B2D">
        <w:rPr>
          <w:rFonts w:ascii="Liberation Serif" w:hAnsi="Liberation Serif"/>
          <w:sz w:val="28"/>
          <w:szCs w:val="28"/>
        </w:rPr>
        <w:t xml:space="preserve">в 2021 году </w:t>
      </w:r>
      <w:r w:rsidRPr="00565B2D">
        <w:rPr>
          <w:rFonts w:ascii="Liberation Serif" w:hAnsi="Liberation Serif"/>
          <w:sz w:val="28"/>
          <w:szCs w:val="28"/>
        </w:rPr>
        <w:t>составляет 99,</w:t>
      </w:r>
      <w:r w:rsidR="00565B2D" w:rsidRPr="00565B2D">
        <w:rPr>
          <w:rFonts w:ascii="Liberation Serif" w:hAnsi="Liberation Serif"/>
          <w:sz w:val="28"/>
          <w:szCs w:val="28"/>
        </w:rPr>
        <w:t>9</w:t>
      </w:r>
      <w:r w:rsidRPr="00565B2D">
        <w:rPr>
          <w:rFonts w:ascii="Liberation Serif" w:hAnsi="Liberation Serif"/>
          <w:sz w:val="28"/>
          <w:szCs w:val="28"/>
        </w:rPr>
        <w:t xml:space="preserve"> %.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 отделения по видам спорта оснащены необходимым спортивным инвентарем и спортивным оборудованием, в соответствии с требованиями федеральных стандартов спортивной подготовки. </w:t>
      </w:r>
    </w:p>
    <w:p w:rsidR="00565B2D" w:rsidRDefault="00565B2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65B2D">
        <w:rPr>
          <w:rFonts w:ascii="Liberation Serif" w:hAnsi="Liberation Serif"/>
          <w:sz w:val="28"/>
          <w:szCs w:val="28"/>
        </w:rPr>
        <w:t>В 2021 году было проведено 28 спортивных мероприятий, общее количество принявших участие 1237 человек.</w:t>
      </w:r>
    </w:p>
    <w:p w:rsidR="00565B2D" w:rsidRDefault="00565B2D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6. Жилищное строительство и обеспечение граждан жильем.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Значение показателя общая площадь жилых помещений, приходящихся в среднем на одного жителя, </w:t>
      </w:r>
      <w:r w:rsidRPr="00565B2D">
        <w:rPr>
          <w:rFonts w:ascii="Liberation Serif" w:hAnsi="Liberation Serif"/>
          <w:sz w:val="28"/>
          <w:szCs w:val="28"/>
        </w:rPr>
        <w:t>в 202</w:t>
      </w:r>
      <w:r w:rsidR="00565B2D" w:rsidRPr="00565B2D">
        <w:rPr>
          <w:rFonts w:ascii="Liberation Serif" w:hAnsi="Liberation Serif"/>
          <w:sz w:val="28"/>
          <w:szCs w:val="28"/>
        </w:rPr>
        <w:t>1</w:t>
      </w:r>
      <w:r w:rsidRPr="00565B2D">
        <w:rPr>
          <w:rFonts w:ascii="Liberation Serif" w:hAnsi="Liberation Serif"/>
          <w:sz w:val="28"/>
          <w:szCs w:val="28"/>
        </w:rPr>
        <w:t xml:space="preserve"> году составило </w:t>
      </w:r>
      <w:r w:rsidR="00565B2D" w:rsidRPr="00565B2D">
        <w:rPr>
          <w:rFonts w:ascii="Liberation Serif" w:hAnsi="Liberation Serif"/>
          <w:sz w:val="28"/>
          <w:szCs w:val="28"/>
        </w:rPr>
        <w:t xml:space="preserve">13,05 </w:t>
      </w:r>
      <w:proofErr w:type="spellStart"/>
      <w:r w:rsidR="00565B2D" w:rsidRPr="00565B2D">
        <w:rPr>
          <w:rFonts w:ascii="Liberation Serif" w:hAnsi="Liberation Serif"/>
          <w:sz w:val="28"/>
          <w:szCs w:val="28"/>
        </w:rPr>
        <w:t>кв.м</w:t>
      </w:r>
      <w:proofErr w:type="spellEnd"/>
      <w:r w:rsidR="00565B2D" w:rsidRPr="00565B2D">
        <w:rPr>
          <w:rFonts w:ascii="Liberation Serif" w:hAnsi="Liberation Serif"/>
          <w:sz w:val="28"/>
          <w:szCs w:val="28"/>
        </w:rPr>
        <w:t>., что выше</w:t>
      </w:r>
      <w:r w:rsidRPr="00565B2D">
        <w:rPr>
          <w:rFonts w:ascii="Liberation Serif" w:hAnsi="Liberation Serif"/>
          <w:sz w:val="28"/>
          <w:szCs w:val="28"/>
        </w:rPr>
        <w:t xml:space="preserve"> ур</w:t>
      </w:r>
      <w:r w:rsidR="00565B2D" w:rsidRPr="00565B2D">
        <w:rPr>
          <w:rFonts w:ascii="Liberation Serif" w:hAnsi="Liberation Serif"/>
          <w:sz w:val="28"/>
          <w:szCs w:val="28"/>
        </w:rPr>
        <w:t>овня</w:t>
      </w:r>
      <w:r w:rsidR="00565B2D" w:rsidRPr="00565B2D">
        <w:rPr>
          <w:rFonts w:ascii="Liberation Serif" w:hAnsi="Liberation Serif"/>
          <w:sz w:val="28"/>
          <w:szCs w:val="28"/>
        </w:rPr>
        <w:br/>
      </w:r>
      <w:r w:rsidRPr="00565B2D">
        <w:rPr>
          <w:rFonts w:ascii="Liberation Serif" w:hAnsi="Liberation Serif"/>
          <w:sz w:val="28"/>
          <w:szCs w:val="28"/>
        </w:rPr>
        <w:t>20</w:t>
      </w:r>
      <w:r w:rsidR="00565B2D" w:rsidRPr="00565B2D">
        <w:rPr>
          <w:rFonts w:ascii="Liberation Serif" w:hAnsi="Liberation Serif"/>
          <w:sz w:val="28"/>
          <w:szCs w:val="28"/>
        </w:rPr>
        <w:t>20</w:t>
      </w:r>
      <w:r w:rsidRPr="00565B2D">
        <w:rPr>
          <w:rFonts w:ascii="Liberation Serif" w:hAnsi="Liberation Serif"/>
          <w:sz w:val="28"/>
          <w:szCs w:val="28"/>
        </w:rPr>
        <w:t xml:space="preserve"> года на </w:t>
      </w:r>
      <w:r w:rsidR="00565B2D" w:rsidRPr="00565B2D">
        <w:rPr>
          <w:rFonts w:ascii="Liberation Serif" w:hAnsi="Liberation Serif"/>
          <w:sz w:val="28"/>
          <w:szCs w:val="28"/>
        </w:rPr>
        <w:t>0,39</w:t>
      </w:r>
      <w:r w:rsidRPr="00565B2D">
        <w:rPr>
          <w:rFonts w:ascii="Liberation Serif" w:hAnsi="Liberation Serif"/>
          <w:sz w:val="28"/>
          <w:szCs w:val="28"/>
        </w:rPr>
        <w:t xml:space="preserve"> %.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Строительство жилья на территории городского округа не ведется.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Городской </w:t>
      </w:r>
      <w:proofErr w:type="gramStart"/>
      <w:r>
        <w:rPr>
          <w:rFonts w:ascii="Liberation Serif" w:hAnsi="Liberation Serif"/>
          <w:sz w:val="28"/>
          <w:szCs w:val="28"/>
        </w:rPr>
        <w:t>округ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имеет статус закрытого административно</w:t>
      </w:r>
      <w:r w:rsidR="00565B2D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территориального образования, въезд и постоянное проживание на территории которого ограничен Федеральным законом «О закрытом административно-территориальном образовании» от 14.07.1992 г. №3297-1. Земельный участок в границах городского округа ЗАТО Свободный находится в федеральной собственности, в постоянном (бессрочном) пользовании Министерства обороны.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Согласно Закона № 3297-1 «О закрытом административно-территориальном образовании», ст. 27 Земельного кодекса Российской Федерации, земельные участки в </w:t>
      </w:r>
      <w:proofErr w:type="gramStart"/>
      <w:r>
        <w:rPr>
          <w:rFonts w:ascii="Liberation Serif" w:hAnsi="Liberation Serif"/>
          <w:sz w:val="28"/>
          <w:szCs w:val="28"/>
        </w:rPr>
        <w:t>границах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отнесены к землям, ограниченным в обороте, в связи, с чем администрация городского округа не вправе распоряжаться данными землями и передавать их в аренду или предоставлять для строительства (в том числе жилищного).</w:t>
      </w:r>
    </w:p>
    <w:p w:rsidR="00824EE3" w:rsidRDefault="00824EE3">
      <w:pPr>
        <w:pStyle w:val="ConsPlusNonformat"/>
        <w:widowControl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7. Жилищно-коммунальное хозяйство.</w:t>
      </w:r>
    </w:p>
    <w:p w:rsidR="00824EE3" w:rsidRDefault="00824EE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городского округа отсутствуют многоквартирные дома, в которых управление  осуществл</w:t>
      </w:r>
      <w:r w:rsidR="00565B2D">
        <w:rPr>
          <w:rFonts w:ascii="Liberation Serif" w:hAnsi="Liberation Serif"/>
          <w:sz w:val="28"/>
          <w:szCs w:val="28"/>
        </w:rPr>
        <w:t>яется собственниками помещений.</w:t>
      </w:r>
      <w:r w:rsidR="00565B2D">
        <w:rPr>
          <w:rFonts w:ascii="Liberation Serif" w:hAnsi="Liberation Serif"/>
          <w:sz w:val="28"/>
          <w:szCs w:val="28"/>
        </w:rPr>
        <w:br/>
      </w:r>
      <w:r w:rsidR="00565B2D" w:rsidRPr="00565B2D">
        <w:rPr>
          <w:rFonts w:ascii="Liberation Serif" w:hAnsi="Liberation Serif"/>
          <w:sz w:val="28"/>
          <w:szCs w:val="28"/>
        </w:rPr>
        <w:t xml:space="preserve">80 </w:t>
      </w:r>
      <w:r w:rsidRPr="00565B2D">
        <w:rPr>
          <w:rFonts w:ascii="Liberation Serif" w:hAnsi="Liberation Serif"/>
          <w:sz w:val="28"/>
          <w:szCs w:val="28"/>
        </w:rPr>
        <w:t>%</w:t>
      </w:r>
      <w:r>
        <w:rPr>
          <w:rFonts w:ascii="Liberation Serif" w:hAnsi="Liberation Serif"/>
          <w:sz w:val="28"/>
          <w:szCs w:val="28"/>
        </w:rPr>
        <w:t xml:space="preserve"> многоквартирных жилых домов находятся в управлении управляющей организации, выбранной на основе решений общих собраний собственников помещений многоквартирных домов.</w:t>
      </w:r>
    </w:p>
    <w:p w:rsidR="00824EE3" w:rsidRDefault="00536567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Коммунальные услуги на территории городского округа оказывает одна организация коммунального комплекса – МУП ЖКХ «Кедр». Организаций, </w:t>
      </w:r>
      <w:r>
        <w:rPr>
          <w:rFonts w:ascii="Liberation Serif" w:hAnsi="Liberation Serif"/>
          <w:sz w:val="28"/>
          <w:szCs w:val="28"/>
        </w:rPr>
        <w:lastRenderedPageBreak/>
        <w:t>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 на территории городского округа нет.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основании распоряжений Правительст</w:t>
      </w:r>
      <w:r w:rsidR="00565B2D">
        <w:rPr>
          <w:rFonts w:ascii="Liberation Serif" w:hAnsi="Liberation Serif"/>
          <w:sz w:val="28"/>
          <w:szCs w:val="28"/>
        </w:rPr>
        <w:t>ва РФ от 07.08.1998 г. №1081-р,</w:t>
      </w:r>
      <w:r w:rsidR="00565B2D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от 11.10.2001 г. № 1336-р и от 13.01.2005 г. № 24-р администрации городского округа ЗАТО Свободный, в нарушение Земельного Кодекса РФ, переданы объекты социально-культурного и коммунально-бытового назначения без земельных участков под объектами, вследствие чего, осуществление государственного кадастрового учета без согласования передачи земельных участков под объектами муниципальной собственности невозможно. </w:t>
      </w:r>
    </w:p>
    <w:p w:rsidR="00824EE3" w:rsidRDefault="00536567">
      <w:pPr>
        <w:pStyle w:val="af7"/>
        <w:spacing w:line="240" w:lineRule="auto"/>
        <w:ind w:left="0" w:firstLine="709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В связи с тем, что градообразующим предприятием на территории городского </w:t>
      </w:r>
      <w:proofErr w:type="gramStart"/>
      <w:r>
        <w:rPr>
          <w:rFonts w:ascii="Liberation Serif" w:hAnsi="Liberation Serif"/>
          <w:color w:val="auto"/>
        </w:rPr>
        <w:t>округа</w:t>
      </w:r>
      <w:proofErr w:type="gramEnd"/>
      <w:r>
        <w:rPr>
          <w:rFonts w:ascii="Liberation Serif" w:hAnsi="Liberation Serif"/>
          <w:color w:val="auto"/>
        </w:rPr>
        <w:t xml:space="preserve"> ЗАТО Свободный является 42-я Тагильская ракетная дивизия, значительная часть жилых помещений предоставляется военнослужащим по договорам служебного найма.</w:t>
      </w:r>
    </w:p>
    <w:p w:rsidR="00824EE3" w:rsidRDefault="0053656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Жилые помещения муниципального жилищного фонда по договорам социального найма предоставляются в соответствии с «Порядком ведения учета малоимущих граждан в качестве нуждающихся в предоставляемых по договорам социального найма жилых помещениях муниципального жилищного фонда, и предоставления таким гражданам жилых помещений по договорам социального найма на территории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Свободный», утвержденного постановлением администрации городского округа от 11.06.2009 года № 1274.</w:t>
      </w:r>
    </w:p>
    <w:p w:rsidR="00824EE3" w:rsidRDefault="00536567">
      <w:pPr>
        <w:pStyle w:val="21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Граждане, состоящие на учете в администрации городского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в качестве нуждающихся в жилых помещениях по договорам социального найма, обеспечиваются жилыми помещениями за счет квартир, освобожденных гражданами, утратившими производственную или служебную связь с ЗАТО и переселенными за его пределы. </w:t>
      </w:r>
    </w:p>
    <w:p w:rsidR="00824EE3" w:rsidRDefault="00824EE3">
      <w:pPr>
        <w:pStyle w:val="ConsPlusNonformat"/>
        <w:widowControl/>
        <w:ind w:firstLine="454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widowControl/>
        <w:ind w:firstLine="45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8. Организация муниципального управления.</w:t>
      </w:r>
    </w:p>
    <w:p w:rsidR="00824EE3" w:rsidRDefault="00824EE3">
      <w:pPr>
        <w:pStyle w:val="ConsPlusNonformat"/>
        <w:widowControl/>
        <w:ind w:firstLine="454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Городской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является высокодотационной территорией. В связи с тем, что на территории городского округа отсутствуют промышленные предприятия, а земельные участки в границах ЗАТО не подлежат налогообложению, </w:t>
      </w:r>
      <w:proofErr w:type="gramStart"/>
      <w:r>
        <w:rPr>
          <w:rFonts w:ascii="Liberation Serif" w:hAnsi="Liberation Serif" w:cs="Times New Roman"/>
          <w:sz w:val="28"/>
          <w:szCs w:val="28"/>
        </w:rPr>
        <w:t>отсутствуют  источники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привлечения дополнительных поступлений в местный бюджет. Источниками поступления собственных доходов в местный бюджет являются налог на доходы физических лиц, доходы от оказания платных услуг и использования муниципального имущества. Основным источником поступлений, формирующих собственные доходы, является налог на доходы физических лиц. 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/>
        </w:rPr>
      </w:pPr>
      <w:r w:rsidRPr="00FF1A33">
        <w:rPr>
          <w:rFonts w:ascii="Liberation Serif" w:hAnsi="Liberation Serif" w:cs="Times New Roman"/>
          <w:sz w:val="28"/>
          <w:szCs w:val="28"/>
        </w:rPr>
        <w:t>В 202</w:t>
      </w:r>
      <w:r w:rsidR="00FF1A33" w:rsidRPr="00FF1A33">
        <w:rPr>
          <w:rFonts w:ascii="Liberation Serif" w:hAnsi="Liberation Serif" w:cs="Times New Roman"/>
          <w:sz w:val="28"/>
          <w:szCs w:val="28"/>
        </w:rPr>
        <w:t>1</w:t>
      </w:r>
      <w:r w:rsidRPr="00FF1A33">
        <w:rPr>
          <w:rFonts w:ascii="Liberation Serif" w:hAnsi="Liberation Serif" w:cs="Times New Roman"/>
          <w:sz w:val="28"/>
          <w:szCs w:val="28"/>
        </w:rPr>
        <w:t xml:space="preserve"> году</w:t>
      </w:r>
      <w:r>
        <w:rPr>
          <w:rFonts w:ascii="Liberation Serif" w:hAnsi="Liberation Serif" w:cs="Times New Roman"/>
          <w:sz w:val="28"/>
          <w:szCs w:val="28"/>
        </w:rPr>
        <w:t xml:space="preserve"> доля налоговы</w:t>
      </w:r>
      <w:r w:rsidR="00FF1A33">
        <w:rPr>
          <w:rFonts w:ascii="Liberation Serif" w:hAnsi="Liberation Serif" w:cs="Times New Roman"/>
          <w:sz w:val="28"/>
          <w:szCs w:val="28"/>
        </w:rPr>
        <w:t>х и неналоговых доходов бюджета</w:t>
      </w:r>
      <w:r w:rsidR="00FF1A33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 xml:space="preserve">(за исключением поступлений налоговых и неналоговых доходов по дополнительным нормативам отчислений) в общем объеме собственных доходов </w:t>
      </w:r>
      <w:r w:rsidRPr="00FF1A33">
        <w:rPr>
          <w:rFonts w:ascii="Liberation Serif" w:hAnsi="Liberation Serif" w:cs="Times New Roman"/>
          <w:sz w:val="28"/>
          <w:szCs w:val="28"/>
        </w:rPr>
        <w:t>бюджета состав</w:t>
      </w:r>
      <w:r w:rsidR="00FF1A33" w:rsidRPr="00FF1A33">
        <w:rPr>
          <w:rFonts w:ascii="Liberation Serif" w:hAnsi="Liberation Serif" w:cs="Times New Roman"/>
          <w:sz w:val="28"/>
          <w:szCs w:val="28"/>
        </w:rPr>
        <w:t>и</w:t>
      </w:r>
      <w:r w:rsidRPr="00FF1A33">
        <w:rPr>
          <w:rFonts w:ascii="Liberation Serif" w:hAnsi="Liberation Serif" w:cs="Times New Roman"/>
          <w:sz w:val="28"/>
          <w:szCs w:val="28"/>
        </w:rPr>
        <w:t>л</w:t>
      </w:r>
      <w:r w:rsidR="00FF1A33" w:rsidRPr="00FF1A33">
        <w:rPr>
          <w:rFonts w:ascii="Liberation Serif" w:hAnsi="Liberation Serif" w:cs="Times New Roman"/>
          <w:sz w:val="28"/>
          <w:szCs w:val="28"/>
        </w:rPr>
        <w:t>а 22,33 %, что на 0,81 % больше по сравнению с 2020 годом.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Организаций муниципальной формы собственности, находящихся в стадии банкротства, на территории городского округа нет.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В соответствии с Законом Российской Федерации о</w:t>
      </w:r>
      <w:r w:rsidR="00FF1A33">
        <w:rPr>
          <w:rFonts w:ascii="Liberation Serif" w:hAnsi="Liberation Serif" w:cs="Times New Roman"/>
          <w:sz w:val="28"/>
          <w:szCs w:val="28"/>
        </w:rPr>
        <w:t xml:space="preserve">т 14.07.1992 года </w:t>
      </w:r>
      <w:r w:rsidR="00FF1A33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№ 3297-1 «О закрытом административно-территориальном образовании» средства на развитие и поддержку социальной и инженерной инфраструктуры выделяются из федерального бюджета, в соответствии с Перечнем строек и объектов, утверждаемых распоряжением Правительства РФ.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 За счет межбюджетных трансфертов в 2007 году на территории городского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ЗАТО Свободный начато строительство комплекса очистных сооружений бытовой канализации. В соответствии с проектной документацией сметная стоимость строительства в текущих ценах 2007 года составляла </w:t>
      </w:r>
      <w:r w:rsidRPr="00FF1A33">
        <w:rPr>
          <w:rFonts w:ascii="Liberation Serif" w:hAnsi="Liberation Serif" w:cs="Times New Roman"/>
          <w:sz w:val="28"/>
          <w:szCs w:val="28"/>
        </w:rPr>
        <w:t>202</w:t>
      </w:r>
      <w:r w:rsidR="00FF1A33" w:rsidRPr="00FF1A33">
        <w:rPr>
          <w:rFonts w:ascii="Liberation Serif" w:hAnsi="Liberation Serif" w:cs="Times New Roman"/>
          <w:sz w:val="28"/>
          <w:szCs w:val="28"/>
        </w:rPr>
        <w:t xml:space="preserve"> </w:t>
      </w:r>
      <w:r w:rsidRPr="00FF1A33">
        <w:rPr>
          <w:rFonts w:ascii="Liberation Serif" w:hAnsi="Liberation Serif" w:cs="Times New Roman"/>
          <w:sz w:val="28"/>
          <w:szCs w:val="28"/>
        </w:rPr>
        <w:t>216,04</w:t>
      </w:r>
      <w:r>
        <w:rPr>
          <w:rFonts w:ascii="Liberation Serif" w:hAnsi="Liberation Serif" w:cs="Times New Roman"/>
          <w:sz w:val="28"/>
          <w:szCs w:val="28"/>
        </w:rPr>
        <w:t xml:space="preserve"> тыс. рублей. Завершить строительство планировалось в течение 9 месяцев. Средства на строительство комплекса очистных сооружений бытовой канализации в полном объеме не были выделены. Финансирование строительства комплекса очистных сооружений бытовой канализации из федерального бюджета до 2013 года осуществлялось за счет межбюджетных трансфертов на развитие и поддержку социальной и инженерной инфраструктуры закрытых административно-территориа</w:t>
      </w:r>
      <w:r w:rsidR="00FF1A33">
        <w:rPr>
          <w:rFonts w:ascii="Liberation Serif" w:hAnsi="Liberation Serif" w:cs="Times New Roman"/>
          <w:sz w:val="28"/>
          <w:szCs w:val="28"/>
        </w:rPr>
        <w:t xml:space="preserve">льных образований, с 01 января </w:t>
      </w:r>
      <w:r>
        <w:rPr>
          <w:rFonts w:ascii="Liberation Serif" w:hAnsi="Liberation Serif" w:cs="Times New Roman"/>
          <w:sz w:val="28"/>
          <w:szCs w:val="28"/>
        </w:rPr>
        <w:t>2013</w:t>
      </w:r>
      <w:r w:rsidR="00FF1A33">
        <w:rPr>
          <w:rFonts w:ascii="Liberation Serif" w:hAnsi="Liberation Serif" w:cs="Times New Roman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sz w:val="28"/>
          <w:szCs w:val="28"/>
        </w:rPr>
        <w:t xml:space="preserve"> федеральные средства на строительство очистных сооружений предоставляются в виде дотаций бюджетам городских округов, связанных с особым режимом безопасного функционирования закрытых административно-территориальных образований. При существующем объеме финансирования строительство очистных сооружений не может быть завершено в короткие сроки. Стоимость незавершенного строительства </w:t>
      </w:r>
      <w:r w:rsidR="00FF1A33">
        <w:rPr>
          <w:rFonts w:ascii="Liberation Serif" w:hAnsi="Liberation Serif" w:cs="Times New Roman"/>
          <w:sz w:val="28"/>
          <w:szCs w:val="28"/>
        </w:rPr>
        <w:t>на конец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F1A33">
        <w:rPr>
          <w:rFonts w:ascii="Liberation Serif" w:hAnsi="Liberation Serif" w:cs="Times New Roman"/>
          <w:sz w:val="28"/>
          <w:szCs w:val="28"/>
        </w:rPr>
        <w:t>202</w:t>
      </w:r>
      <w:r w:rsidR="00FF1A33" w:rsidRPr="00FF1A33">
        <w:rPr>
          <w:rFonts w:ascii="Liberation Serif" w:hAnsi="Liberation Serif" w:cs="Times New Roman"/>
          <w:sz w:val="28"/>
          <w:szCs w:val="28"/>
        </w:rPr>
        <w:t>1</w:t>
      </w:r>
      <w:r w:rsidRPr="00FF1A33">
        <w:rPr>
          <w:rFonts w:ascii="Liberation Serif" w:hAnsi="Liberation Serif" w:cs="Times New Roman"/>
          <w:sz w:val="28"/>
          <w:szCs w:val="28"/>
        </w:rPr>
        <w:t xml:space="preserve"> год</w:t>
      </w:r>
      <w:r w:rsidR="00FF1A33" w:rsidRPr="00FF1A33">
        <w:rPr>
          <w:rFonts w:ascii="Liberation Serif" w:hAnsi="Liberation Serif" w:cs="Times New Roman"/>
          <w:sz w:val="28"/>
          <w:szCs w:val="28"/>
        </w:rPr>
        <w:t>а</w:t>
      </w:r>
      <w:r w:rsidRPr="00FF1A33">
        <w:rPr>
          <w:rFonts w:ascii="Liberation Serif" w:hAnsi="Liberation Serif" w:cs="Times New Roman"/>
          <w:sz w:val="28"/>
          <w:szCs w:val="28"/>
        </w:rPr>
        <w:t xml:space="preserve"> состав</w:t>
      </w:r>
      <w:r w:rsidR="00FF1A33" w:rsidRPr="00FF1A33">
        <w:rPr>
          <w:rFonts w:ascii="Liberation Serif" w:hAnsi="Liberation Serif" w:cs="Times New Roman"/>
          <w:sz w:val="28"/>
          <w:szCs w:val="28"/>
        </w:rPr>
        <w:t>и</w:t>
      </w:r>
      <w:r w:rsidRPr="00FF1A33">
        <w:rPr>
          <w:rFonts w:ascii="Liberation Serif" w:hAnsi="Liberation Serif" w:cs="Times New Roman"/>
          <w:sz w:val="28"/>
          <w:szCs w:val="28"/>
        </w:rPr>
        <w:t xml:space="preserve">ла </w:t>
      </w:r>
      <w:r w:rsidR="00FF1A33" w:rsidRPr="00FF1A33">
        <w:rPr>
          <w:rFonts w:ascii="Liberation Serif" w:hAnsi="Liberation Serif" w:cs="Times New Roman"/>
          <w:sz w:val="28"/>
          <w:szCs w:val="28"/>
        </w:rPr>
        <w:t>226 239,24</w:t>
      </w:r>
      <w:r w:rsidRPr="00FF1A33">
        <w:rPr>
          <w:rFonts w:ascii="Liberation Serif" w:hAnsi="Liberation Serif" w:cs="Times New Roman"/>
          <w:sz w:val="28"/>
          <w:szCs w:val="28"/>
        </w:rPr>
        <w:t xml:space="preserve"> тыс</w:t>
      </w:r>
      <w:r w:rsidR="00FF1A33">
        <w:rPr>
          <w:rFonts w:ascii="Liberation Serif" w:hAnsi="Liberation Serif" w:cs="Times New Roman"/>
          <w:sz w:val="28"/>
          <w:szCs w:val="28"/>
        </w:rPr>
        <w:t>. рублей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Кредиторская задолженность по оплате труда (включая начисления на оплату труда) на территории городского округа отсутствует.</w:t>
      </w:r>
    </w:p>
    <w:p w:rsidR="00824EE3" w:rsidRDefault="00536567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391E2A">
        <w:rPr>
          <w:rFonts w:ascii="Liberation Serif" w:hAnsi="Liberation Serif" w:cs="Times New Roman"/>
          <w:sz w:val="28"/>
          <w:szCs w:val="28"/>
        </w:rPr>
        <w:t>20</w:t>
      </w:r>
      <w:r w:rsidR="00FF1A33" w:rsidRPr="00391E2A">
        <w:rPr>
          <w:rFonts w:ascii="Liberation Serif" w:hAnsi="Liberation Serif" w:cs="Times New Roman"/>
          <w:sz w:val="28"/>
          <w:szCs w:val="28"/>
        </w:rPr>
        <w:t>20</w:t>
      </w:r>
      <w:r w:rsidRPr="00391E2A">
        <w:rPr>
          <w:rFonts w:ascii="Liberation Serif" w:hAnsi="Liberation Serif" w:cs="Times New Roman"/>
          <w:sz w:val="28"/>
          <w:szCs w:val="28"/>
        </w:rPr>
        <w:t xml:space="preserve"> году расходы на содержание органов местного самоуправления в расчете на одного жителя муници</w:t>
      </w:r>
      <w:r w:rsidR="00FF1A33" w:rsidRPr="00391E2A">
        <w:rPr>
          <w:rFonts w:ascii="Liberation Serif" w:hAnsi="Liberation Serif" w:cs="Times New Roman"/>
          <w:sz w:val="28"/>
          <w:szCs w:val="28"/>
        </w:rPr>
        <w:t>пального образования составляли</w:t>
      </w:r>
      <w:r w:rsidR="00FF1A33" w:rsidRPr="00391E2A">
        <w:rPr>
          <w:rFonts w:ascii="Liberation Serif" w:hAnsi="Liberation Serif" w:cs="Times New Roman"/>
          <w:sz w:val="28"/>
          <w:szCs w:val="28"/>
        </w:rPr>
        <w:br/>
        <w:t>3 233</w:t>
      </w:r>
      <w:r w:rsidRPr="00391E2A">
        <w:rPr>
          <w:rFonts w:ascii="Liberation Serif" w:hAnsi="Liberation Serif" w:cs="Times New Roman"/>
          <w:sz w:val="28"/>
          <w:szCs w:val="28"/>
        </w:rPr>
        <w:t>,8</w:t>
      </w:r>
      <w:r w:rsidR="00FF1A33" w:rsidRPr="00391E2A">
        <w:rPr>
          <w:rFonts w:ascii="Liberation Serif" w:hAnsi="Liberation Serif" w:cs="Times New Roman"/>
          <w:sz w:val="28"/>
          <w:szCs w:val="28"/>
        </w:rPr>
        <w:t>2</w:t>
      </w:r>
      <w:r w:rsidRPr="00391E2A">
        <w:rPr>
          <w:rFonts w:ascii="Liberation Serif" w:hAnsi="Liberation Serif" w:cs="Times New Roman"/>
          <w:sz w:val="28"/>
          <w:szCs w:val="28"/>
        </w:rPr>
        <w:t xml:space="preserve"> рублей. В 202</w:t>
      </w:r>
      <w:r w:rsidR="00FF1A33" w:rsidRPr="00391E2A">
        <w:rPr>
          <w:rFonts w:ascii="Liberation Serif" w:hAnsi="Liberation Serif" w:cs="Times New Roman"/>
          <w:sz w:val="28"/>
          <w:szCs w:val="28"/>
        </w:rPr>
        <w:t>1</w:t>
      </w:r>
      <w:r w:rsidRPr="00391E2A">
        <w:rPr>
          <w:rFonts w:ascii="Liberation Serif" w:hAnsi="Liberation Serif" w:cs="Times New Roman"/>
          <w:sz w:val="28"/>
          <w:szCs w:val="28"/>
        </w:rPr>
        <w:t xml:space="preserve"> году значение данного показателя </w:t>
      </w:r>
      <w:r w:rsidR="00391E2A" w:rsidRPr="00391E2A">
        <w:rPr>
          <w:rFonts w:ascii="Liberation Serif" w:hAnsi="Liberation Serif" w:cs="Times New Roman"/>
          <w:sz w:val="28"/>
          <w:szCs w:val="28"/>
        </w:rPr>
        <w:t xml:space="preserve">увеличилось на 9,7 </w:t>
      </w:r>
      <w:proofErr w:type="gramStart"/>
      <w:r w:rsidR="00391E2A" w:rsidRPr="00391E2A">
        <w:rPr>
          <w:rFonts w:ascii="Liberation Serif" w:hAnsi="Liberation Serif" w:cs="Times New Roman"/>
          <w:sz w:val="28"/>
          <w:szCs w:val="28"/>
        </w:rPr>
        <w:t>%  и</w:t>
      </w:r>
      <w:proofErr w:type="gramEnd"/>
      <w:r w:rsidR="00391E2A" w:rsidRPr="00391E2A">
        <w:rPr>
          <w:rFonts w:ascii="Liberation Serif" w:hAnsi="Liberation Serif" w:cs="Times New Roman"/>
          <w:sz w:val="28"/>
          <w:szCs w:val="28"/>
        </w:rPr>
        <w:t xml:space="preserve"> </w:t>
      </w:r>
      <w:r w:rsidRPr="00391E2A">
        <w:rPr>
          <w:rFonts w:ascii="Liberation Serif" w:hAnsi="Liberation Serif" w:cs="Times New Roman"/>
          <w:sz w:val="28"/>
          <w:szCs w:val="28"/>
        </w:rPr>
        <w:t xml:space="preserve">составило </w:t>
      </w:r>
      <w:r w:rsidR="00FF1A33" w:rsidRPr="00391E2A">
        <w:rPr>
          <w:rFonts w:ascii="Liberation Serif" w:hAnsi="Liberation Serif" w:cs="Times New Roman"/>
          <w:sz w:val="28"/>
          <w:szCs w:val="28"/>
        </w:rPr>
        <w:t xml:space="preserve">3 548,16 </w:t>
      </w:r>
      <w:r w:rsidRPr="00391E2A">
        <w:rPr>
          <w:rFonts w:ascii="Liberation Serif" w:hAnsi="Liberation Serif" w:cs="Times New Roman"/>
          <w:sz w:val="28"/>
          <w:szCs w:val="28"/>
        </w:rPr>
        <w:t>рублей.</w:t>
      </w:r>
    </w:p>
    <w:p w:rsidR="00824EE3" w:rsidRDefault="00824EE3">
      <w:pPr>
        <w:pStyle w:val="ConsPlusNonformat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24EE3" w:rsidRDefault="00536567">
      <w:pPr>
        <w:pStyle w:val="ConsPlusNonformat"/>
        <w:widowControl/>
        <w:ind w:firstLine="54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Глава 9. Энергосбережение и повышение энергетической эффективности.</w:t>
      </w:r>
    </w:p>
    <w:p w:rsidR="00824EE3" w:rsidRDefault="00824EE3">
      <w:pPr>
        <w:pStyle w:val="ConsPlusNonformat"/>
        <w:widowControl/>
        <w:ind w:firstLine="54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19555A" w:rsidRPr="0019555A" w:rsidRDefault="0019555A" w:rsidP="0019555A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 w:rsidRPr="0019555A">
        <w:rPr>
          <w:rFonts w:ascii="Liberation Serif" w:hAnsi="Liberation Serif"/>
          <w:sz w:val="28"/>
          <w:szCs w:val="28"/>
        </w:rPr>
        <w:t xml:space="preserve">В рамках исполнения полномочий городского </w:t>
      </w:r>
      <w:proofErr w:type="gramStart"/>
      <w:r w:rsidRPr="0019555A">
        <w:rPr>
          <w:rFonts w:ascii="Liberation Serif" w:hAnsi="Liberation Serif"/>
          <w:sz w:val="28"/>
          <w:szCs w:val="28"/>
        </w:rPr>
        <w:t>округа</w:t>
      </w:r>
      <w:proofErr w:type="gramEnd"/>
      <w:r w:rsidRPr="0019555A">
        <w:rPr>
          <w:rFonts w:ascii="Liberation Serif" w:hAnsi="Liberation Serif"/>
          <w:sz w:val="28"/>
          <w:szCs w:val="28"/>
        </w:rPr>
        <w:t xml:space="preserve"> ЗАТО Свободный по содержанию муниципального жилищного фонда выполнено:</w:t>
      </w:r>
    </w:p>
    <w:p w:rsidR="0019555A" w:rsidRDefault="0019555A" w:rsidP="0019555A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 w:rsidRPr="0019555A">
        <w:rPr>
          <w:rFonts w:ascii="Liberation Serif" w:hAnsi="Liberation Serif"/>
          <w:sz w:val="28"/>
          <w:szCs w:val="28"/>
        </w:rPr>
        <w:t>- капитальный ремонт системы ГВС в многоквартирных домах № 57, № 1,</w:t>
      </w:r>
      <w:r>
        <w:rPr>
          <w:rFonts w:ascii="Liberation Serif" w:hAnsi="Liberation Serif"/>
          <w:sz w:val="28"/>
          <w:szCs w:val="28"/>
        </w:rPr>
        <w:br/>
      </w:r>
      <w:r w:rsidRPr="0019555A">
        <w:rPr>
          <w:rFonts w:ascii="Liberation Serif" w:hAnsi="Liberation Serif"/>
          <w:sz w:val="28"/>
          <w:szCs w:val="28"/>
        </w:rPr>
        <w:t>№ 63, № 24, № 8, № 62, № 25, № 58, № 28, № 35, № 42, что составляет 88 % от общего числа многоквартирных домов.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24EE3" w:rsidRDefault="00536567" w:rsidP="0019555A">
      <w:pPr>
        <w:ind w:left="142" w:firstLine="57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По итогам 202</w:t>
      </w:r>
      <w:r w:rsidR="00391E2A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года оснащенность многоквартирных домов приборами учета составляет:</w:t>
      </w:r>
    </w:p>
    <w:p w:rsidR="00824EE3" w:rsidRDefault="00536567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теплоснабжение – 100%;</w:t>
      </w:r>
    </w:p>
    <w:p w:rsidR="00824EE3" w:rsidRDefault="00536567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горячее водоснабжение – 100%;</w:t>
      </w:r>
    </w:p>
    <w:p w:rsidR="00824EE3" w:rsidRDefault="00536567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холодное водоснабжение – 100%;</w:t>
      </w:r>
    </w:p>
    <w:p w:rsidR="00824EE3" w:rsidRDefault="00536567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электроснабжение – 100%;</w:t>
      </w:r>
    </w:p>
    <w:p w:rsidR="00824EE3" w:rsidRDefault="00536567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газоснабжение – 0%.</w:t>
      </w:r>
    </w:p>
    <w:p w:rsidR="0019555A" w:rsidRDefault="00536567" w:rsidP="0019555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Оплата практически всех коммунальных услуг муниципальными бюджетными учреждениями осуществляется по показаниям приборов </w:t>
      </w:r>
      <w:r w:rsidR="0019555A">
        <w:rPr>
          <w:rFonts w:ascii="Liberation Serif" w:hAnsi="Liberation Serif"/>
          <w:sz w:val="28"/>
          <w:szCs w:val="28"/>
        </w:rPr>
        <w:t>учета.</w:t>
      </w:r>
    </w:p>
    <w:p w:rsidR="00824EE3" w:rsidRDefault="0019555A" w:rsidP="0019555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</w:t>
      </w:r>
      <w:r w:rsidR="00536567">
        <w:rPr>
          <w:rFonts w:ascii="Liberation Serif" w:hAnsi="Liberation Serif"/>
          <w:sz w:val="28"/>
          <w:szCs w:val="28"/>
        </w:rPr>
        <w:t>о причине отсутствия технической возможности для установки, отсутствуют приборы учета тепловой энергии в муниципальных учреждениях, расположенных во встроенных помещениях многоквартирных жилых домов.</w:t>
      </w:r>
    </w:p>
    <w:p w:rsidR="00824EE3" w:rsidRDefault="00536567">
      <w:pPr>
        <w:ind w:left="142" w:firstLine="578"/>
        <w:jc w:val="both"/>
        <w:rPr>
          <w:rFonts w:ascii="Liberation Serif" w:hAnsi="Liberation Serif"/>
        </w:rPr>
      </w:pPr>
      <w:r w:rsidRPr="0019555A">
        <w:rPr>
          <w:rFonts w:ascii="Liberation Serif" w:hAnsi="Liberation Serif"/>
          <w:sz w:val="28"/>
          <w:szCs w:val="28"/>
        </w:rPr>
        <w:t>По итогам 202</w:t>
      </w:r>
      <w:r w:rsidR="0019555A" w:rsidRPr="0019555A">
        <w:rPr>
          <w:rFonts w:ascii="Liberation Serif" w:hAnsi="Liberation Serif"/>
          <w:sz w:val="28"/>
          <w:szCs w:val="28"/>
        </w:rPr>
        <w:t>1</w:t>
      </w:r>
      <w:r w:rsidRPr="0019555A">
        <w:rPr>
          <w:rFonts w:ascii="Liberation Serif" w:hAnsi="Liberation Serif"/>
          <w:sz w:val="28"/>
          <w:szCs w:val="28"/>
        </w:rPr>
        <w:t xml:space="preserve"> года величин</w:t>
      </w:r>
      <w:r w:rsidR="0019555A" w:rsidRPr="0019555A">
        <w:rPr>
          <w:rFonts w:ascii="Liberation Serif" w:hAnsi="Liberation Serif"/>
          <w:sz w:val="28"/>
          <w:szCs w:val="28"/>
        </w:rPr>
        <w:t>а</w:t>
      </w:r>
      <w:r w:rsidRPr="0019555A">
        <w:rPr>
          <w:rFonts w:ascii="Liberation Serif" w:hAnsi="Liberation Serif"/>
          <w:sz w:val="28"/>
          <w:szCs w:val="28"/>
        </w:rPr>
        <w:t xml:space="preserve"> потребления энергетических ресурсов муниципальными бюджетными</w:t>
      </w:r>
      <w:r w:rsidRPr="0019555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19555A">
        <w:rPr>
          <w:rFonts w:ascii="Liberation Serif" w:hAnsi="Liberation Serif"/>
          <w:sz w:val="28"/>
          <w:szCs w:val="28"/>
        </w:rPr>
        <w:t>учреждениями</w:t>
      </w:r>
      <w:r w:rsidR="0019555A" w:rsidRPr="0019555A">
        <w:rPr>
          <w:rFonts w:ascii="Liberation Serif" w:hAnsi="Liberation Serif"/>
          <w:sz w:val="28"/>
          <w:szCs w:val="28"/>
        </w:rPr>
        <w:t xml:space="preserve"> остается на прежнем уровне</w:t>
      </w:r>
      <w:r w:rsidRPr="0019555A">
        <w:rPr>
          <w:rFonts w:ascii="Liberation Serif" w:hAnsi="Liberation Serif"/>
          <w:sz w:val="28"/>
          <w:szCs w:val="28"/>
        </w:rPr>
        <w:t>.</w:t>
      </w:r>
      <w:r w:rsidRPr="0019555A">
        <w:rPr>
          <w:rFonts w:ascii="Liberation Serif" w:hAnsi="Liberation Serif"/>
        </w:rPr>
        <w:t xml:space="preserve"> </w:t>
      </w:r>
    </w:p>
    <w:p w:rsidR="00824EE3" w:rsidRDefault="00824EE3">
      <w:pPr>
        <w:ind w:left="142" w:firstLine="578"/>
        <w:jc w:val="both"/>
        <w:rPr>
          <w:rFonts w:ascii="Liberation Serif" w:hAnsi="Liberation Serif"/>
          <w:sz w:val="28"/>
          <w:szCs w:val="28"/>
        </w:rPr>
      </w:pPr>
    </w:p>
    <w:p w:rsidR="00824EE3" w:rsidRDefault="00824EE3">
      <w:pPr>
        <w:ind w:left="142"/>
        <w:jc w:val="both"/>
        <w:rPr>
          <w:rFonts w:ascii="Liberation Serif" w:hAnsi="Liberation Serif"/>
          <w:sz w:val="28"/>
          <w:szCs w:val="28"/>
        </w:rPr>
      </w:pPr>
    </w:p>
    <w:p w:rsidR="00824EE3" w:rsidRDefault="00536567">
      <w:pPr>
        <w:ind w:left="14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                                          А.В. Иванов</w:t>
      </w:r>
    </w:p>
    <w:sectPr w:rsidR="00824EE3">
      <w:headerReference w:type="default" r:id="rId6"/>
      <w:pgSz w:w="11906" w:h="16838"/>
      <w:pgMar w:top="1134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FD" w:rsidRDefault="00306FFD">
      <w:r>
        <w:separator/>
      </w:r>
    </w:p>
  </w:endnote>
  <w:endnote w:type="continuationSeparator" w:id="0">
    <w:p w:rsidR="00306FFD" w:rsidRDefault="0030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FD" w:rsidRDefault="00306FFD">
      <w:r>
        <w:separator/>
      </w:r>
    </w:p>
  </w:footnote>
  <w:footnote w:type="continuationSeparator" w:id="0">
    <w:p w:rsidR="00306FFD" w:rsidRDefault="0030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E3" w:rsidRDefault="00536567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24EE3" w:rsidRDefault="00536567">
                          <w:pPr>
                            <w:pStyle w:val="af2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C0FB2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2.05pt;height:13.8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" o:allowincell="f" stroked="f">
              <v:fill opacity="0"/>
              <v:textbox inset="0,0,0,0">
                <w:txbxContent>
                  <w:p w:rsidR="00824EE3" w:rsidRDefault="00536567">
                    <w:pPr>
                      <w:pStyle w:val="af2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C0FB2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3"/>
    <w:rsid w:val="000C0FB2"/>
    <w:rsid w:val="0016514A"/>
    <w:rsid w:val="0019555A"/>
    <w:rsid w:val="001A4062"/>
    <w:rsid w:val="00306FFD"/>
    <w:rsid w:val="0039132D"/>
    <w:rsid w:val="00391E2A"/>
    <w:rsid w:val="004276C3"/>
    <w:rsid w:val="004E3F5F"/>
    <w:rsid w:val="00536567"/>
    <w:rsid w:val="00565B2D"/>
    <w:rsid w:val="006B7D7F"/>
    <w:rsid w:val="006C1248"/>
    <w:rsid w:val="007310AB"/>
    <w:rsid w:val="00824EE3"/>
    <w:rsid w:val="009F2D81"/>
    <w:rsid w:val="00B0570B"/>
    <w:rsid w:val="00C07913"/>
    <w:rsid w:val="00C926E8"/>
    <w:rsid w:val="00DE7780"/>
    <w:rsid w:val="00E7755E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B4A1"/>
  <w15:docId w15:val="{AE656E0A-306E-4829-AD5A-D9A730C9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styleId="a6">
    <w:name w:val="Strong"/>
    <w:qFormat/>
    <w:rPr>
      <w:b/>
      <w:bCs/>
    </w:rPr>
  </w:style>
  <w:style w:type="character" w:customStyle="1" w:styleId="BodyTextIndentChar">
    <w:name w:val="Body Text Indent Char"/>
    <w:qFormat/>
    <w:rPr>
      <w:sz w:val="24"/>
      <w:szCs w:val="24"/>
      <w:lang w:val="ru-RU" w:eastAsia="ru-RU"/>
    </w:rPr>
  </w:style>
  <w:style w:type="character" w:customStyle="1" w:styleId="a7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8">
    <w:name w:val="Основной текст Знак"/>
    <w:qFormat/>
    <w:rPr>
      <w:sz w:val="24"/>
      <w:szCs w:val="24"/>
    </w:rPr>
  </w:style>
  <w:style w:type="character" w:customStyle="1" w:styleId="-">
    <w:name w:val="Интернет-ссылка"/>
    <w:rPr>
      <w:color w:val="auto"/>
      <w:u w:val="single"/>
    </w:rPr>
  </w:style>
  <w:style w:type="character" w:styleId="a9">
    <w:name w:val="Emphasis"/>
    <w:qFormat/>
    <w:rPr>
      <w:i/>
      <w:iCs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next w:val="a"/>
    <w:qFormat/>
    <w:rPr>
      <w:b/>
      <w:bCs/>
      <w:sz w:val="20"/>
      <w:szCs w:val="20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b/>
      <w:bCs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af5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6">
    <w:name w:val="Знак Знак Знак Знак Знак Знак Знак"/>
    <w:basedOn w:val="a"/>
    <w:qFormat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мой стиль"/>
    <w:basedOn w:val="a"/>
    <w:qFormat/>
    <w:pPr>
      <w:spacing w:line="360" w:lineRule="auto"/>
      <w:ind w:left="113" w:right="57" w:firstLine="720"/>
      <w:jc w:val="both"/>
    </w:pPr>
    <w:rPr>
      <w:color w:val="000000"/>
      <w:sz w:val="28"/>
      <w:szCs w:val="28"/>
    </w:rPr>
  </w:style>
  <w:style w:type="paragraph" w:styleId="af8">
    <w:name w:val="No Spacing"/>
    <w:qFormat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qFormat/>
    <w:rPr>
      <w:rFonts w:ascii="Calibri" w:hAnsi="Calibri" w:cs="Calibri"/>
      <w:sz w:val="22"/>
      <w:szCs w:val="22"/>
    </w:rPr>
  </w:style>
  <w:style w:type="paragraph" w:customStyle="1" w:styleId="wordsection1">
    <w:name w:val="wordsection1"/>
    <w:basedOn w:val="a"/>
    <w:qFormat/>
    <w:pPr>
      <w:spacing w:before="280" w:after="280"/>
    </w:p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Без интервала2"/>
    <w:qFormat/>
    <w:rPr>
      <w:rFonts w:ascii="Calibri" w:hAnsi="Calibri" w:cs="Calibri"/>
      <w:sz w:val="22"/>
      <w:szCs w:val="22"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Администрация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dc:description/>
  <cp:lastModifiedBy>Шабанова</cp:lastModifiedBy>
  <cp:revision>53</cp:revision>
  <cp:lastPrinted>2021-04-28T14:50:00Z</cp:lastPrinted>
  <dcterms:created xsi:type="dcterms:W3CDTF">2017-05-25T05:25:00Z</dcterms:created>
  <dcterms:modified xsi:type="dcterms:W3CDTF">2022-04-28T04:04:00Z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