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92" w:rsidRPr="00AC1292" w:rsidRDefault="00AC1292" w:rsidP="00AC1292">
      <w:pPr>
        <w:spacing w:line="276" w:lineRule="auto"/>
        <w:ind w:firstLine="567"/>
        <w:jc w:val="center"/>
        <w:rPr>
          <w:rFonts w:ascii="Times New Roman" w:eastAsia="Courier New" w:hAnsi="Times New Roman" w:cs="Times New Roman"/>
          <w:b/>
          <w:sz w:val="26"/>
          <w:szCs w:val="26"/>
          <w:shd w:val="clear" w:color="auto" w:fill="FFFFFF"/>
        </w:rPr>
      </w:pPr>
      <w:bookmarkStart w:id="0" w:name="_GoBack"/>
      <w:r w:rsidRPr="00AC1292">
        <w:rPr>
          <w:rFonts w:ascii="Times New Roman" w:eastAsia="Courier New" w:hAnsi="Times New Roman" w:cs="Times New Roman"/>
          <w:b/>
          <w:sz w:val="26"/>
          <w:szCs w:val="26"/>
          <w:shd w:val="clear" w:color="auto" w:fill="FFFFFF"/>
        </w:rPr>
        <w:t>Сведения об использовании бюджетных средств за 1 квартал 201</w:t>
      </w:r>
      <w:r w:rsidR="00E9282F">
        <w:rPr>
          <w:rFonts w:ascii="Times New Roman" w:eastAsia="Courier New" w:hAnsi="Times New Roman" w:cs="Times New Roman"/>
          <w:b/>
          <w:sz w:val="26"/>
          <w:szCs w:val="26"/>
          <w:shd w:val="clear" w:color="auto" w:fill="FFFFFF"/>
        </w:rPr>
        <w:t>8</w:t>
      </w:r>
      <w:r w:rsidRPr="00AC1292">
        <w:rPr>
          <w:rFonts w:ascii="Times New Roman" w:eastAsia="Courier New" w:hAnsi="Times New Roman" w:cs="Times New Roman"/>
          <w:b/>
          <w:sz w:val="26"/>
          <w:szCs w:val="26"/>
          <w:shd w:val="clear" w:color="auto" w:fill="FFFFFF"/>
        </w:rPr>
        <w:t xml:space="preserve"> года</w:t>
      </w:r>
    </w:p>
    <w:bookmarkEnd w:id="0"/>
    <w:p w:rsidR="00AC1292" w:rsidRDefault="00AC1292" w:rsidP="00AC1292">
      <w:pPr>
        <w:spacing w:line="276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  <w:shd w:val="clear" w:color="auto" w:fill="FFFFFF"/>
        </w:rPr>
      </w:pPr>
    </w:p>
    <w:p w:rsidR="00AC1292" w:rsidRPr="006B0A37" w:rsidRDefault="00AC1292" w:rsidP="00AC1292">
      <w:pPr>
        <w:spacing w:line="276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  <w:shd w:val="clear" w:color="auto" w:fill="FFFFFF"/>
        </w:rPr>
      </w:pPr>
      <w:r w:rsidRPr="006B0A37">
        <w:rPr>
          <w:rFonts w:ascii="Times New Roman" w:eastAsia="Courier New" w:hAnsi="Times New Roman" w:cs="Times New Roman"/>
          <w:sz w:val="26"/>
          <w:szCs w:val="26"/>
          <w:shd w:val="clear" w:color="auto" w:fill="FFFFFF"/>
        </w:rPr>
        <w:t>По итогам первого квартала  201</w:t>
      </w:r>
      <w:r w:rsidR="00E9282F">
        <w:rPr>
          <w:rFonts w:ascii="Times New Roman" w:eastAsia="Courier New" w:hAnsi="Times New Roman" w:cs="Times New Roman"/>
          <w:sz w:val="26"/>
          <w:szCs w:val="26"/>
          <w:shd w:val="clear" w:color="auto" w:fill="FFFFFF"/>
        </w:rPr>
        <w:t>8</w:t>
      </w:r>
      <w:r w:rsidRPr="006B0A37">
        <w:rPr>
          <w:rFonts w:ascii="Times New Roman" w:eastAsia="Courier New" w:hAnsi="Times New Roman" w:cs="Times New Roman"/>
          <w:sz w:val="26"/>
          <w:szCs w:val="26"/>
          <w:shd w:val="clear" w:color="auto" w:fill="FFFFFF"/>
        </w:rPr>
        <w:t xml:space="preserve"> года наибольший удельный вес в структуре расходов бюджета занимают расходы по разделу «Образование» </w:t>
      </w:r>
      <w:r w:rsidR="00E9282F">
        <w:rPr>
          <w:rFonts w:ascii="Times New Roman" w:eastAsia="Courier New" w:hAnsi="Times New Roman" w:cs="Times New Roman"/>
          <w:sz w:val="26"/>
          <w:szCs w:val="26"/>
          <w:shd w:val="clear" w:color="auto" w:fill="FFFFFF"/>
        </w:rPr>
        <w:t>55,5</w:t>
      </w:r>
      <w:r w:rsidRPr="006B0A37">
        <w:rPr>
          <w:rFonts w:ascii="Times New Roman" w:eastAsia="Courier New" w:hAnsi="Times New Roman" w:cs="Times New Roman"/>
          <w:sz w:val="26"/>
          <w:szCs w:val="26"/>
          <w:shd w:val="clear" w:color="auto" w:fill="FFFFFF"/>
        </w:rPr>
        <w:t xml:space="preserve">%, «Жилищно-коммунальное хозяйство» - </w:t>
      </w:r>
      <w:r w:rsidR="00E9282F">
        <w:rPr>
          <w:rFonts w:ascii="Times New Roman" w:eastAsia="Courier New" w:hAnsi="Times New Roman" w:cs="Times New Roman"/>
          <w:sz w:val="26"/>
          <w:szCs w:val="26"/>
          <w:shd w:val="clear" w:color="auto" w:fill="FFFFFF"/>
        </w:rPr>
        <w:t>18</w:t>
      </w:r>
      <w:r w:rsidRPr="006B0A37">
        <w:rPr>
          <w:rFonts w:ascii="Times New Roman" w:eastAsia="Courier New" w:hAnsi="Times New Roman" w:cs="Times New Roman"/>
          <w:sz w:val="26"/>
          <w:szCs w:val="26"/>
          <w:shd w:val="clear" w:color="auto" w:fill="FFFFFF"/>
        </w:rPr>
        <w:t>%, «Общегосударственные вопросы» - 14%.</w:t>
      </w:r>
    </w:p>
    <w:p w:rsidR="00AC1292" w:rsidRPr="00935AA7" w:rsidRDefault="00AC1292" w:rsidP="00AC1292">
      <w:pPr>
        <w:spacing w:line="276" w:lineRule="auto"/>
        <w:ind w:firstLine="567"/>
        <w:jc w:val="both"/>
        <w:rPr>
          <w:rFonts w:ascii="Times New Roman" w:eastAsia="Courier New" w:hAnsi="Times New Roman" w:cs="Times New Roman"/>
          <w:sz w:val="16"/>
          <w:szCs w:val="16"/>
          <w:highlight w:val="yellow"/>
        </w:rPr>
      </w:pPr>
    </w:p>
    <w:tbl>
      <w:tblPr>
        <w:tblStyle w:val="1"/>
        <w:tblW w:w="0" w:type="auto"/>
        <w:tblInd w:w="-79" w:type="dxa"/>
        <w:tblBorders>
          <w:top w:val="none" w:sz="24" w:space="0" w:color="000000"/>
          <w:left w:val="none" w:sz="24" w:space="0" w:color="000000"/>
          <w:bottom w:val="none" w:sz="24" w:space="0" w:color="000000"/>
          <w:right w:val="none" w:sz="24" w:space="0" w:color="000000"/>
          <w:insideH w:val="none" w:sz="24" w:space="0" w:color="000000"/>
          <w:insideV w:val="none" w:sz="24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450"/>
        <w:gridCol w:w="2944"/>
        <w:gridCol w:w="1266"/>
        <w:gridCol w:w="1310"/>
        <w:gridCol w:w="25"/>
        <w:gridCol w:w="1270"/>
        <w:gridCol w:w="1170"/>
        <w:gridCol w:w="1215"/>
      </w:tblGrid>
      <w:tr w:rsidR="00AC1292" w:rsidRPr="002D1A91" w:rsidTr="006075C6">
        <w:trPr>
          <w:trHeight w:val="10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935AA7" w:rsidRDefault="00AC1292" w:rsidP="006075C6">
            <w:pPr>
              <w:spacing w:line="276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30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D1A91" w:rsidRDefault="00AC1292" w:rsidP="006075C6">
            <w:pPr>
              <w:spacing w:line="276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1A91">
              <w:rPr>
                <w:rFonts w:ascii="Times New Roman" w:eastAsia="Times New Roman" w:hAnsi="Times New Roman" w:cs="Times New Roman"/>
                <w:sz w:val="18"/>
              </w:rPr>
              <w:t>Раздел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D1A91" w:rsidRDefault="00AC1292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1A91">
              <w:rPr>
                <w:rFonts w:ascii="Times New Roman" w:eastAsia="Times New Roman" w:hAnsi="Times New Roman" w:cs="Times New Roman"/>
                <w:sz w:val="18"/>
              </w:rPr>
              <w:t>План, сумма</w:t>
            </w:r>
          </w:p>
          <w:p w:rsidR="00AC1292" w:rsidRPr="002D1A91" w:rsidRDefault="00AC1292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1A91">
              <w:rPr>
                <w:rFonts w:ascii="Times New Roman" w:eastAsia="Times New Roman" w:hAnsi="Times New Roman" w:cs="Times New Roman"/>
                <w:sz w:val="18"/>
              </w:rPr>
              <w:t>тыс. руб.</w:t>
            </w:r>
          </w:p>
        </w:tc>
        <w:tc>
          <w:tcPr>
            <w:tcW w:w="13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D1A91" w:rsidRDefault="00AC1292" w:rsidP="006075C6">
            <w:pPr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1A91">
              <w:rPr>
                <w:rFonts w:ascii="Times New Roman" w:eastAsia="Times New Roman" w:hAnsi="Times New Roman" w:cs="Times New Roman"/>
                <w:sz w:val="18"/>
              </w:rPr>
              <w:t>Исполнение по разделу</w:t>
            </w:r>
          </w:p>
        </w:tc>
        <w:tc>
          <w:tcPr>
            <w:tcW w:w="12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D1A91" w:rsidRDefault="00AC1292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1A91">
              <w:rPr>
                <w:rFonts w:ascii="Times New Roman" w:eastAsia="Times New Roman" w:hAnsi="Times New Roman" w:cs="Times New Roman"/>
                <w:b/>
                <w:sz w:val="18"/>
              </w:rPr>
              <w:t>% исполнения к плану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D1A91" w:rsidRDefault="00AC1292" w:rsidP="006075C6">
            <w:pPr>
              <w:spacing w:line="276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1A91">
              <w:rPr>
                <w:rFonts w:ascii="Times New Roman" w:eastAsia="Times New Roman" w:hAnsi="Times New Roman" w:cs="Times New Roman"/>
                <w:sz w:val="16"/>
              </w:rPr>
              <w:t>ПЛАН</w:t>
            </w:r>
          </w:p>
          <w:p w:rsidR="00AC1292" w:rsidRPr="002D1A91" w:rsidRDefault="00AC1292" w:rsidP="006075C6">
            <w:pPr>
              <w:spacing w:line="276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1A91">
              <w:rPr>
                <w:rFonts w:ascii="Times New Roman" w:eastAsia="Times New Roman" w:hAnsi="Times New Roman" w:cs="Times New Roman"/>
                <w:sz w:val="16"/>
              </w:rPr>
              <w:t>Удельный вес к плану</w:t>
            </w:r>
          </w:p>
          <w:p w:rsidR="00AC1292" w:rsidRPr="002D1A91" w:rsidRDefault="00AC1292" w:rsidP="001B4E85">
            <w:pPr>
              <w:spacing w:line="276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1A91">
              <w:rPr>
                <w:rFonts w:ascii="Times New Roman" w:eastAsia="Times New Roman" w:hAnsi="Times New Roman" w:cs="Times New Roman"/>
                <w:sz w:val="16"/>
              </w:rPr>
              <w:t>4</w:t>
            </w:r>
            <w:r w:rsidR="001B4E85">
              <w:rPr>
                <w:rFonts w:ascii="Times New Roman" w:eastAsia="Times New Roman" w:hAnsi="Times New Roman" w:cs="Times New Roman"/>
                <w:sz w:val="16"/>
              </w:rPr>
              <w:t>7</w:t>
            </w:r>
            <w:r w:rsidRPr="002D1A91">
              <w:rPr>
                <w:rFonts w:ascii="Times New Roman" w:eastAsia="Times New Roman" w:hAnsi="Times New Roman" w:cs="Times New Roman"/>
                <w:sz w:val="16"/>
              </w:rPr>
              <w:t>7 9</w:t>
            </w:r>
            <w:r w:rsidR="001B4E85">
              <w:rPr>
                <w:rFonts w:ascii="Times New Roman" w:eastAsia="Times New Roman" w:hAnsi="Times New Roman" w:cs="Times New Roman"/>
                <w:sz w:val="16"/>
              </w:rPr>
              <w:t>58</w:t>
            </w:r>
            <w:r w:rsidRPr="002D1A91">
              <w:rPr>
                <w:rFonts w:ascii="Times New Roman" w:eastAsia="Times New Roman" w:hAnsi="Times New Roman" w:cs="Times New Roman"/>
                <w:sz w:val="16"/>
              </w:rPr>
              <w:t>,</w:t>
            </w:r>
            <w:r w:rsidR="001B4E85">
              <w:rPr>
                <w:rFonts w:ascii="Times New Roman" w:eastAsia="Times New Roman" w:hAnsi="Times New Roman" w:cs="Times New Roman"/>
                <w:sz w:val="16"/>
              </w:rPr>
              <w:t>4</w:t>
            </w:r>
            <w:r w:rsidRPr="002D1A91">
              <w:rPr>
                <w:rFonts w:ascii="Times New Roman" w:eastAsia="Times New Roman" w:hAnsi="Times New Roman" w:cs="Times New Roman"/>
                <w:sz w:val="16"/>
              </w:rPr>
              <w:t xml:space="preserve"> тыс. руб</w:t>
            </w:r>
            <w:proofErr w:type="gramStart"/>
            <w:r w:rsidRPr="002D1A91">
              <w:rPr>
                <w:rFonts w:ascii="Times New Roman" w:eastAsia="Times New Roman" w:hAnsi="Times New Roman" w:cs="Times New Roman"/>
                <w:sz w:val="16"/>
              </w:rPr>
              <w:t>. (%)</w:t>
            </w:r>
            <w:proofErr w:type="gramEnd"/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D1A91" w:rsidRDefault="00AC1292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1A91">
              <w:rPr>
                <w:rFonts w:ascii="Times New Roman" w:eastAsia="Times New Roman" w:hAnsi="Times New Roman" w:cs="Times New Roman"/>
                <w:sz w:val="16"/>
              </w:rPr>
              <w:t>ФАКТ</w:t>
            </w:r>
          </w:p>
          <w:p w:rsidR="00AC1292" w:rsidRPr="002D1A91" w:rsidRDefault="00AC1292" w:rsidP="001B4E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1A91">
              <w:rPr>
                <w:rFonts w:ascii="Times New Roman" w:eastAsia="Times New Roman" w:hAnsi="Times New Roman" w:cs="Times New Roman"/>
                <w:sz w:val="16"/>
              </w:rPr>
              <w:t xml:space="preserve">Удельный вес к исполнению </w:t>
            </w:r>
            <w:r w:rsidR="001B4E85">
              <w:rPr>
                <w:rFonts w:ascii="Times New Roman" w:eastAsia="Times New Roman" w:hAnsi="Times New Roman" w:cs="Times New Roman"/>
                <w:sz w:val="16"/>
              </w:rPr>
              <w:t>98 184,3</w:t>
            </w:r>
            <w:r w:rsidRPr="002D1A91">
              <w:rPr>
                <w:rFonts w:ascii="Times New Roman" w:eastAsia="Times New Roman" w:hAnsi="Times New Roman" w:cs="Times New Roman"/>
                <w:sz w:val="16"/>
              </w:rPr>
              <w:t xml:space="preserve"> тыс. руб</w:t>
            </w:r>
            <w:proofErr w:type="gramStart"/>
            <w:r w:rsidRPr="002D1A91">
              <w:rPr>
                <w:rFonts w:ascii="Times New Roman" w:eastAsia="Times New Roman" w:hAnsi="Times New Roman" w:cs="Times New Roman"/>
                <w:sz w:val="16"/>
              </w:rPr>
              <w:t>. (%)</w:t>
            </w:r>
            <w:proofErr w:type="gramEnd"/>
          </w:p>
        </w:tc>
      </w:tr>
      <w:tr w:rsidR="00AC1292" w:rsidRPr="002D1A91" w:rsidTr="006075C6">
        <w:trPr>
          <w:trHeight w:val="624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92" w:rsidRPr="00935AA7" w:rsidRDefault="00AC1292" w:rsidP="006075C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2D1A91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D1A91" w:rsidRDefault="00AC1292" w:rsidP="006075C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D1A91">
              <w:rPr>
                <w:rFonts w:ascii="Times New Roman" w:eastAsia="Times New Roman" w:hAnsi="Times New Roman" w:cs="Times New Roman"/>
                <w:sz w:val="20"/>
              </w:rPr>
              <w:t>0100</w:t>
            </w:r>
          </w:p>
          <w:p w:rsidR="00AC1292" w:rsidRPr="002D1A91" w:rsidRDefault="00AC1292" w:rsidP="006075C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D1A91">
              <w:rPr>
                <w:rFonts w:ascii="Times New Roman" w:eastAsia="Times New Roman" w:hAnsi="Times New Roman" w:cs="Times New Roman"/>
                <w:sz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D1A91" w:rsidRDefault="00E9282F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62 745,5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D1A91" w:rsidRDefault="004B7EDC" w:rsidP="005155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10 231,</w:t>
            </w:r>
            <w:r w:rsidR="005155F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D1A91" w:rsidRDefault="004B7EDC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D1A91" w:rsidRDefault="004B7EDC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D1A91" w:rsidRDefault="004B7EDC" w:rsidP="00C25B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10,4</w:t>
            </w:r>
          </w:p>
        </w:tc>
      </w:tr>
      <w:tr w:rsidR="00AC1292" w:rsidRPr="00935AA7" w:rsidTr="006075C6"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D1A91" w:rsidRDefault="00AC1292" w:rsidP="006075C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D1A91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D1A91" w:rsidRDefault="00AC1292" w:rsidP="006075C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D1A91">
              <w:rPr>
                <w:rFonts w:ascii="Times New Roman" w:eastAsia="Times New Roman" w:hAnsi="Times New Roman" w:cs="Times New Roman"/>
                <w:sz w:val="20"/>
              </w:rPr>
              <w:t>0200</w:t>
            </w:r>
          </w:p>
          <w:p w:rsidR="00AC1292" w:rsidRPr="002D1A91" w:rsidRDefault="00AC1292" w:rsidP="006075C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D1A91">
              <w:rPr>
                <w:rFonts w:ascii="Times New Roman" w:eastAsia="Times New Roman" w:hAnsi="Times New Roman" w:cs="Times New Roman"/>
                <w:sz w:val="20"/>
              </w:rPr>
              <w:t>Национальная оборона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D1A91" w:rsidRDefault="00E9282F" w:rsidP="001B4E8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224,4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D1A91" w:rsidRDefault="004B7EDC" w:rsidP="006075C6">
            <w:pPr>
              <w:spacing w:line="276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56,1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D1A91" w:rsidRDefault="004B7EDC" w:rsidP="006075C6">
            <w:pPr>
              <w:spacing w:line="276" w:lineRule="auto"/>
              <w:ind w:hanging="1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D1A91" w:rsidRDefault="00AC1292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1A91">
              <w:rPr>
                <w:rFonts w:ascii="Times New Roman" w:eastAsia="Times New Roman" w:hAnsi="Times New Roman" w:cs="Times New Roman"/>
              </w:rPr>
              <w:t>0,0</w:t>
            </w:r>
            <w:r w:rsidR="004B7ED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D1A91" w:rsidRDefault="00AC1292" w:rsidP="004B7E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1A91">
              <w:rPr>
                <w:rFonts w:ascii="Times New Roman" w:eastAsia="Times New Roman" w:hAnsi="Times New Roman" w:cs="Times New Roman"/>
              </w:rPr>
              <w:t>0,0</w:t>
            </w:r>
            <w:r w:rsidR="004B7EDC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AC1292" w:rsidRPr="00935AA7" w:rsidTr="006075C6"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D1A91" w:rsidRDefault="00AC1292" w:rsidP="006075C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D1A91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D1A91" w:rsidRDefault="00AC1292" w:rsidP="006075C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D1A91">
              <w:rPr>
                <w:rFonts w:ascii="Times New Roman" w:eastAsia="Times New Roman" w:hAnsi="Times New Roman" w:cs="Times New Roman"/>
                <w:sz w:val="20"/>
              </w:rPr>
              <w:t>0300</w:t>
            </w:r>
          </w:p>
          <w:p w:rsidR="00AC1292" w:rsidRPr="002D1A91" w:rsidRDefault="00AC1292" w:rsidP="006075C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D1A91">
              <w:rPr>
                <w:rFonts w:ascii="Times New Roman" w:eastAsia="Times New Roman" w:hAnsi="Times New Roman" w:cs="Times New Roman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D1A91" w:rsidRDefault="00E9282F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1B4E8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693,3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D1A91" w:rsidRDefault="00887A95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916,3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D1A91" w:rsidRDefault="00887A95" w:rsidP="006075C6">
            <w:pPr>
              <w:spacing w:line="276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D1A91" w:rsidRDefault="004B7EDC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D1A91" w:rsidRDefault="00887A95" w:rsidP="004B7ED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0,</w:t>
            </w:r>
            <w:r w:rsidR="004B7EDC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AC1292" w:rsidRPr="00935AA7" w:rsidTr="006075C6"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D1A91" w:rsidRDefault="00AC1292" w:rsidP="006075C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D1A91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D1A91" w:rsidRDefault="00AC1292" w:rsidP="006075C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D1A91">
              <w:rPr>
                <w:rFonts w:ascii="Times New Roman" w:eastAsia="Times New Roman" w:hAnsi="Times New Roman" w:cs="Times New Roman"/>
                <w:sz w:val="20"/>
              </w:rPr>
              <w:t>0400</w:t>
            </w:r>
          </w:p>
          <w:p w:rsidR="00AC1292" w:rsidRPr="002D1A91" w:rsidRDefault="00AC1292" w:rsidP="006075C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D1A91">
              <w:rPr>
                <w:rFonts w:ascii="Times New Roman" w:eastAsia="Times New Roman" w:hAnsi="Times New Roman" w:cs="Times New Roman"/>
                <w:sz w:val="20"/>
              </w:rPr>
              <w:t>Национальная экономика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D1A91" w:rsidRDefault="001B4E85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5 368,3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D1A91" w:rsidRDefault="00AC1292" w:rsidP="006075C6">
            <w:pPr>
              <w:spacing w:line="276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1A91">
              <w:rPr>
                <w:rFonts w:ascii="Times New Roman" w:eastAsia="Times New Roman" w:hAnsi="Times New Roman" w:cs="Times New Roman"/>
              </w:rPr>
              <w:t>538,0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DE3D0A" w:rsidRDefault="00887A95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D1A91" w:rsidRDefault="00887A95" w:rsidP="006075C6">
            <w:pPr>
              <w:spacing w:line="276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D1A91" w:rsidRDefault="00AC1292" w:rsidP="00C25B82">
            <w:pPr>
              <w:spacing w:line="276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1A91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AC1292" w:rsidRPr="00935AA7" w:rsidTr="006075C6">
        <w:trPr>
          <w:trHeight w:val="617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C3835" w:rsidRDefault="00AC1292" w:rsidP="006075C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C3835"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C3835" w:rsidRDefault="00AC1292" w:rsidP="006075C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C3835">
              <w:rPr>
                <w:rFonts w:ascii="Times New Roman" w:eastAsia="Times New Roman" w:hAnsi="Times New Roman" w:cs="Times New Roman"/>
                <w:sz w:val="20"/>
              </w:rPr>
              <w:t>0500</w:t>
            </w:r>
          </w:p>
          <w:p w:rsidR="00AC1292" w:rsidRPr="002C3835" w:rsidRDefault="00AC1292" w:rsidP="006075C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C3835">
              <w:rPr>
                <w:rFonts w:ascii="Times New Roman" w:eastAsia="Times New Roman" w:hAnsi="Times New Roman" w:cs="Times New Roman"/>
                <w:sz w:val="20"/>
              </w:rPr>
              <w:t>Жилищно-коммунальное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C3835" w:rsidRDefault="001B4E85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81 327,8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C3835" w:rsidRDefault="00887A95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2 461,4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E211A5" w:rsidRDefault="00887A95" w:rsidP="006075C6">
            <w:pPr>
              <w:spacing w:line="276" w:lineRule="auto"/>
              <w:ind w:hanging="1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C3835" w:rsidRDefault="00887A95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18,2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C3835" w:rsidRDefault="00887A95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2,5</w:t>
            </w:r>
          </w:p>
        </w:tc>
      </w:tr>
      <w:tr w:rsidR="00AC1292" w:rsidRPr="00935AA7" w:rsidTr="006075C6">
        <w:trPr>
          <w:trHeight w:val="555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C3835" w:rsidRDefault="00AC1292" w:rsidP="006075C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C3835"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C3835" w:rsidRDefault="00AC1292" w:rsidP="006075C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C3835">
              <w:rPr>
                <w:rFonts w:ascii="Times New Roman" w:eastAsia="Times New Roman" w:hAnsi="Times New Roman" w:cs="Times New Roman"/>
                <w:sz w:val="20"/>
              </w:rPr>
              <w:t>0700</w:t>
            </w:r>
          </w:p>
          <w:p w:rsidR="00AC1292" w:rsidRPr="002C3835" w:rsidRDefault="00AC1292" w:rsidP="006075C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C3835">
              <w:rPr>
                <w:rFonts w:ascii="Times New Roman" w:eastAsia="Times New Roman" w:hAnsi="Times New Roman" w:cs="Times New Roman"/>
                <w:sz w:val="20"/>
              </w:rPr>
              <w:t>Образование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C3835" w:rsidRDefault="001B4E85" w:rsidP="005155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248 6</w:t>
            </w:r>
            <w:r w:rsidR="005155FB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8,7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C3835" w:rsidRDefault="00887A95" w:rsidP="006075C6">
            <w:pPr>
              <w:spacing w:line="276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69 655,2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DE3D0A" w:rsidRDefault="00887A95" w:rsidP="006075C6">
            <w:pPr>
              <w:spacing w:line="276" w:lineRule="auto"/>
              <w:ind w:hanging="124"/>
              <w:jc w:val="center"/>
              <w:rPr>
                <w:rFonts w:ascii="Times New Roman" w:eastAsia="Times New Roman" w:hAnsi="Times New Roman" w:cs="Times New Roman"/>
                <w:sz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C3835" w:rsidRDefault="00887A95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55,5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C3835" w:rsidRDefault="00887A95" w:rsidP="00C25B82">
            <w:pPr>
              <w:spacing w:line="276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70,9</w:t>
            </w:r>
          </w:p>
        </w:tc>
      </w:tr>
      <w:tr w:rsidR="00AC1292" w:rsidRPr="00935AA7" w:rsidTr="006075C6"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C3835" w:rsidRDefault="00AC1292" w:rsidP="006075C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C3835"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C3835" w:rsidRDefault="00AC1292" w:rsidP="006075C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C3835">
              <w:rPr>
                <w:rFonts w:ascii="Times New Roman" w:eastAsia="Times New Roman" w:hAnsi="Times New Roman" w:cs="Times New Roman"/>
                <w:sz w:val="20"/>
              </w:rPr>
              <w:t>0800</w:t>
            </w:r>
          </w:p>
          <w:p w:rsidR="00AC1292" w:rsidRPr="002C3835" w:rsidRDefault="00AC1292" w:rsidP="006075C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C3835">
              <w:rPr>
                <w:rFonts w:ascii="Times New Roman" w:eastAsia="Times New Roman" w:hAnsi="Times New Roman" w:cs="Times New Roman"/>
                <w:sz w:val="20"/>
              </w:rPr>
              <w:t>Культура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C3835" w:rsidRDefault="001B4E85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21 946,4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C3835" w:rsidRDefault="00887A95" w:rsidP="006075C6">
            <w:pPr>
              <w:spacing w:line="276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7 955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DE3D0A" w:rsidRDefault="00887A95" w:rsidP="006075C6">
            <w:pPr>
              <w:spacing w:line="276" w:lineRule="auto"/>
              <w:ind w:hanging="124"/>
              <w:jc w:val="center"/>
              <w:rPr>
                <w:rFonts w:ascii="Times New Roman" w:eastAsia="Times New Roman" w:hAnsi="Times New Roman" w:cs="Times New Roman"/>
                <w:sz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36,2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C3835" w:rsidRDefault="00887A95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4,9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C3835" w:rsidRDefault="00887A95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8,1</w:t>
            </w:r>
          </w:p>
        </w:tc>
      </w:tr>
      <w:tr w:rsidR="00AC1292" w:rsidRPr="00935AA7" w:rsidTr="006075C6">
        <w:trPr>
          <w:trHeight w:val="582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C3835" w:rsidRDefault="00AC1292" w:rsidP="006075C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C3835">
              <w:rPr>
                <w:rFonts w:ascii="Times New Roman" w:eastAsia="Times New Roman" w:hAnsi="Times New Roman" w:cs="Times New Roman"/>
                <w:sz w:val="18"/>
              </w:rPr>
              <w:t>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C3835" w:rsidRDefault="00AC1292" w:rsidP="006075C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C3835">
              <w:rPr>
                <w:rFonts w:ascii="Times New Roman" w:eastAsia="Times New Roman" w:hAnsi="Times New Roman" w:cs="Times New Roman"/>
                <w:sz w:val="20"/>
              </w:rPr>
              <w:t>0900</w:t>
            </w:r>
          </w:p>
          <w:p w:rsidR="00AC1292" w:rsidRPr="002C3835" w:rsidRDefault="00AC1292" w:rsidP="006075C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C3835">
              <w:rPr>
                <w:rFonts w:ascii="Times New Roman" w:eastAsia="Times New Roman" w:hAnsi="Times New Roman" w:cs="Times New Roman"/>
                <w:sz w:val="20"/>
              </w:rPr>
              <w:t>Здравоохранение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C3835" w:rsidRDefault="001B4E85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483,9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C3835" w:rsidRDefault="004106BD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231,4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DE3D0A" w:rsidRDefault="004106BD" w:rsidP="004106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47</w:t>
            </w:r>
            <w:r w:rsidR="00AC1292" w:rsidRPr="00B65CDC">
              <w:rPr>
                <w:rFonts w:ascii="Times New Roman" w:eastAsia="Times New Roman" w:hAnsi="Times New Roman" w:cs="Times New Roman"/>
                <w:b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C3835" w:rsidRDefault="00AC1292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C3835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C3835" w:rsidRDefault="00AC1292" w:rsidP="004106B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C3835">
              <w:rPr>
                <w:rFonts w:ascii="Times New Roman" w:eastAsia="Times New Roman" w:hAnsi="Times New Roman" w:cs="Times New Roman"/>
              </w:rPr>
              <w:t>0,2</w:t>
            </w:r>
          </w:p>
        </w:tc>
      </w:tr>
      <w:tr w:rsidR="00AC1292" w:rsidRPr="00935AA7" w:rsidTr="006075C6"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4319AE" w:rsidRDefault="00AC1292" w:rsidP="006075C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4319AE">
              <w:rPr>
                <w:rFonts w:ascii="Times New Roman" w:eastAsia="Times New Roman" w:hAnsi="Times New Roman" w:cs="Times New Roman"/>
                <w:sz w:val="18"/>
              </w:rPr>
              <w:t>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4319AE" w:rsidRDefault="00AC1292" w:rsidP="006075C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4319AE">
              <w:rPr>
                <w:rFonts w:ascii="Times New Roman" w:eastAsia="Times New Roman" w:hAnsi="Times New Roman" w:cs="Times New Roman"/>
                <w:sz w:val="20"/>
              </w:rPr>
              <w:t>1000</w:t>
            </w:r>
          </w:p>
          <w:p w:rsidR="00AC1292" w:rsidRPr="004319AE" w:rsidRDefault="00AC1292" w:rsidP="006075C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4319AE">
              <w:rPr>
                <w:rFonts w:ascii="Times New Roman" w:eastAsia="Times New Roman" w:hAnsi="Times New Roman" w:cs="Times New Roman"/>
                <w:sz w:val="20"/>
              </w:rPr>
              <w:t>Социальная политика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4319AE" w:rsidRDefault="001B4E85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19 209,2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4319AE" w:rsidRDefault="001B4E85" w:rsidP="006075C6">
            <w:pPr>
              <w:spacing w:line="276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4 833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DE3D0A" w:rsidRDefault="004106BD" w:rsidP="006075C6">
            <w:pPr>
              <w:spacing w:line="276" w:lineRule="auto"/>
              <w:ind w:hanging="124"/>
              <w:jc w:val="center"/>
              <w:rPr>
                <w:rFonts w:ascii="Times New Roman" w:eastAsia="Times New Roman" w:hAnsi="Times New Roman" w:cs="Times New Roman"/>
                <w:sz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4319AE" w:rsidRDefault="004106BD" w:rsidP="006075C6">
            <w:pPr>
              <w:spacing w:line="276" w:lineRule="auto"/>
              <w:ind w:hanging="12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4,3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4319AE" w:rsidRDefault="004106BD" w:rsidP="00C25B82">
            <w:pPr>
              <w:spacing w:line="276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4,9</w:t>
            </w:r>
          </w:p>
        </w:tc>
      </w:tr>
      <w:tr w:rsidR="00AC1292" w:rsidRPr="00935AA7" w:rsidTr="006075C6"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4319AE" w:rsidRDefault="00AC1292" w:rsidP="006075C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4319AE">
              <w:rPr>
                <w:rFonts w:ascii="Times New Roman" w:eastAsia="Times New Roman" w:hAnsi="Times New Roman" w:cs="Times New Roman"/>
                <w:sz w:val="18"/>
              </w:rPr>
              <w:t>10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4319AE" w:rsidRDefault="00AC1292" w:rsidP="006075C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4319AE">
              <w:rPr>
                <w:rFonts w:ascii="Times New Roman" w:eastAsia="Times New Roman" w:hAnsi="Times New Roman" w:cs="Times New Roman"/>
                <w:sz w:val="20"/>
              </w:rPr>
              <w:t>1100</w:t>
            </w:r>
          </w:p>
          <w:p w:rsidR="00AC1292" w:rsidRPr="004319AE" w:rsidRDefault="00AC1292" w:rsidP="006075C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4319AE">
              <w:rPr>
                <w:rFonts w:ascii="Times New Roman" w:eastAsia="Times New Roman" w:hAnsi="Times New Roman" w:cs="Times New Roman"/>
                <w:sz w:val="20"/>
              </w:rPr>
              <w:t>Физическая культура и спорт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4319AE" w:rsidRDefault="001B4E85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1 165,9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4319AE" w:rsidRDefault="001B4E85" w:rsidP="006075C6">
            <w:pPr>
              <w:spacing w:line="276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1 143,9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4319AE" w:rsidRDefault="001B4E85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  <w:r w:rsidR="00AC1292" w:rsidRPr="00CB6BFA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4319AE" w:rsidRDefault="004106BD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4319AE" w:rsidRDefault="00C25B82" w:rsidP="00C25B82">
            <w:pPr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1,1</w:t>
            </w:r>
          </w:p>
        </w:tc>
      </w:tr>
      <w:tr w:rsidR="001B4E85" w:rsidRPr="00935AA7" w:rsidTr="006075C6"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E85" w:rsidRPr="004319AE" w:rsidRDefault="001B4E85" w:rsidP="006075C6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E85" w:rsidRDefault="001B4E85" w:rsidP="006075C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  <w:p w:rsidR="001B4E85" w:rsidRPr="004319AE" w:rsidRDefault="001B4E85" w:rsidP="006075C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Средства массово информации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E85" w:rsidRDefault="001B4E85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1 175,0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E85" w:rsidRPr="004319AE" w:rsidRDefault="001B4E85" w:rsidP="006075C6">
            <w:pPr>
              <w:spacing w:line="276" w:lineRule="auto"/>
              <w:ind w:firstLine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162,6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E85" w:rsidRPr="00CB6BFA" w:rsidRDefault="001B4E85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4E85" w:rsidRDefault="001B4E85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B82" w:rsidRPr="004319AE" w:rsidRDefault="00C25B82" w:rsidP="00C25B82">
            <w:pPr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1,1</w:t>
            </w:r>
          </w:p>
        </w:tc>
      </w:tr>
      <w:tr w:rsidR="00AC1292" w:rsidRPr="00C21523" w:rsidTr="006075C6">
        <w:trPr>
          <w:trHeight w:val="357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C21523" w:rsidRDefault="00AC1292" w:rsidP="006075C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C21523" w:rsidRDefault="00AC1292" w:rsidP="006075C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C21523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ИТОГО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C21523" w:rsidRDefault="00AC1292" w:rsidP="009604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1523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4</w:t>
            </w:r>
            <w:r w:rsidR="009604BF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4</w:t>
            </w:r>
            <w:r w:rsidR="00E9282F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7</w:t>
            </w:r>
            <w:r w:rsidRPr="00C21523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 9</w:t>
            </w:r>
            <w:r w:rsidR="00E9282F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58</w:t>
            </w:r>
            <w:r w:rsidRPr="00C21523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,</w:t>
            </w:r>
            <w:r w:rsidR="00E9282F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C21523" w:rsidRDefault="004B7EDC" w:rsidP="006075C6">
            <w:pPr>
              <w:spacing w:line="276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98 184,3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C21523" w:rsidRDefault="004B7EDC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21,9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C21523" w:rsidRDefault="00AC1292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1523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C21523" w:rsidRDefault="00AC1292" w:rsidP="006075C6">
            <w:pPr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1523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100</w:t>
            </w:r>
          </w:p>
        </w:tc>
      </w:tr>
    </w:tbl>
    <w:p w:rsidR="00AC1292" w:rsidRPr="008E1D3E" w:rsidRDefault="00AC1292" w:rsidP="00AC1292">
      <w:pPr>
        <w:spacing w:line="276" w:lineRule="auto"/>
        <w:ind w:firstLine="567"/>
        <w:jc w:val="both"/>
        <w:rPr>
          <w:rFonts w:ascii="Times New Roman" w:eastAsia="Courier New" w:hAnsi="Times New Roman" w:cs="Times New Roman"/>
          <w:sz w:val="16"/>
          <w:szCs w:val="16"/>
          <w:highlight w:val="yellow"/>
        </w:rPr>
      </w:pPr>
    </w:p>
    <w:p w:rsidR="00AC1292" w:rsidRPr="006B0A37" w:rsidRDefault="00AC1292" w:rsidP="00AC1292">
      <w:pPr>
        <w:spacing w:line="276" w:lineRule="auto"/>
        <w:ind w:firstLine="567"/>
        <w:jc w:val="both"/>
        <w:rPr>
          <w:rFonts w:ascii="Times New Roman" w:eastAsia="Courier New" w:hAnsi="Times New Roman" w:cs="Times New Roman"/>
          <w:b/>
          <w:sz w:val="26"/>
          <w:szCs w:val="26"/>
        </w:rPr>
      </w:pPr>
      <w:r>
        <w:rPr>
          <w:rFonts w:ascii="Times New Roman" w:eastAsia="Courier New" w:hAnsi="Times New Roman" w:cs="Times New Roman"/>
          <w:b/>
          <w:sz w:val="26"/>
          <w:szCs w:val="26"/>
        </w:rPr>
        <w:t xml:space="preserve">В целом, исполнение бюджета </w:t>
      </w:r>
      <w:r w:rsidRPr="006B0A37">
        <w:rPr>
          <w:rFonts w:ascii="Times New Roman" w:eastAsia="Courier New" w:hAnsi="Times New Roman" w:cs="Times New Roman"/>
          <w:b/>
          <w:sz w:val="26"/>
          <w:szCs w:val="26"/>
        </w:rPr>
        <w:t xml:space="preserve">по итогам </w:t>
      </w:r>
      <w:r>
        <w:rPr>
          <w:rFonts w:ascii="Times New Roman" w:eastAsia="Courier New" w:hAnsi="Times New Roman" w:cs="Times New Roman"/>
          <w:b/>
          <w:sz w:val="26"/>
          <w:szCs w:val="26"/>
        </w:rPr>
        <w:t>1</w:t>
      </w:r>
      <w:r w:rsidRPr="006B0A37">
        <w:rPr>
          <w:rFonts w:ascii="Times New Roman" w:eastAsia="Courier New" w:hAnsi="Times New Roman" w:cs="Times New Roman"/>
          <w:b/>
          <w:sz w:val="26"/>
          <w:szCs w:val="26"/>
        </w:rPr>
        <w:t xml:space="preserve"> квартала 201</w:t>
      </w:r>
      <w:r w:rsidR="009604BF">
        <w:rPr>
          <w:rFonts w:ascii="Times New Roman" w:eastAsia="Courier New" w:hAnsi="Times New Roman" w:cs="Times New Roman"/>
          <w:b/>
          <w:sz w:val="26"/>
          <w:szCs w:val="26"/>
        </w:rPr>
        <w:t>8</w:t>
      </w:r>
      <w:r w:rsidRPr="006B0A37">
        <w:rPr>
          <w:rFonts w:ascii="Times New Roman" w:eastAsia="Courier New" w:hAnsi="Times New Roman" w:cs="Times New Roman"/>
          <w:b/>
          <w:sz w:val="26"/>
          <w:szCs w:val="26"/>
        </w:rPr>
        <w:t xml:space="preserve"> года </w:t>
      </w:r>
      <w:r>
        <w:rPr>
          <w:rFonts w:ascii="Times New Roman" w:eastAsia="Courier New" w:hAnsi="Times New Roman" w:cs="Times New Roman"/>
          <w:b/>
          <w:sz w:val="26"/>
          <w:szCs w:val="26"/>
        </w:rPr>
        <w:t>составляет</w:t>
      </w:r>
      <w:r w:rsidRPr="006B0A37">
        <w:rPr>
          <w:rFonts w:ascii="Times New Roman" w:eastAsia="Courier New" w:hAnsi="Times New Roman" w:cs="Times New Roman"/>
          <w:b/>
          <w:sz w:val="26"/>
          <w:szCs w:val="26"/>
        </w:rPr>
        <w:t>:</w:t>
      </w:r>
    </w:p>
    <w:p w:rsidR="00AC1292" w:rsidRPr="006B0A37" w:rsidRDefault="00AC1292" w:rsidP="00AC1292">
      <w:pPr>
        <w:spacing w:line="276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6B0A37">
        <w:rPr>
          <w:rFonts w:ascii="Times New Roman" w:eastAsia="Courier New" w:hAnsi="Times New Roman" w:cs="Times New Roman"/>
          <w:sz w:val="26"/>
          <w:szCs w:val="26"/>
        </w:rPr>
        <w:t xml:space="preserve">по доходам – </w:t>
      </w:r>
      <w:r w:rsidR="009604BF">
        <w:rPr>
          <w:rFonts w:ascii="Times New Roman" w:eastAsia="Courier New" w:hAnsi="Times New Roman" w:cs="Times New Roman"/>
          <w:sz w:val="26"/>
          <w:szCs w:val="26"/>
        </w:rPr>
        <w:t>22,7%</w:t>
      </w:r>
      <w:r>
        <w:rPr>
          <w:rFonts w:ascii="Times New Roman" w:eastAsia="Courier New" w:hAnsi="Times New Roman" w:cs="Times New Roman"/>
          <w:sz w:val="26"/>
          <w:szCs w:val="26"/>
        </w:rPr>
        <w:t xml:space="preserve"> (норма – 20%)</w:t>
      </w:r>
      <w:r w:rsidRPr="006B0A37">
        <w:rPr>
          <w:rFonts w:ascii="Times New Roman" w:eastAsia="Courier New" w:hAnsi="Times New Roman" w:cs="Times New Roman"/>
          <w:sz w:val="26"/>
          <w:szCs w:val="26"/>
        </w:rPr>
        <w:t>;</w:t>
      </w:r>
    </w:p>
    <w:p w:rsidR="00AC1292" w:rsidRDefault="00AC1292" w:rsidP="00AC1292">
      <w:pPr>
        <w:spacing w:line="276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>
        <w:rPr>
          <w:rFonts w:ascii="Times New Roman" w:eastAsia="Courier New" w:hAnsi="Times New Roman" w:cs="Times New Roman"/>
          <w:sz w:val="26"/>
          <w:szCs w:val="26"/>
        </w:rPr>
        <w:t>по расходам– 21</w:t>
      </w:r>
      <w:r w:rsidR="009604BF">
        <w:rPr>
          <w:rFonts w:ascii="Times New Roman" w:eastAsia="Courier New" w:hAnsi="Times New Roman" w:cs="Times New Roman"/>
          <w:sz w:val="26"/>
          <w:szCs w:val="26"/>
        </w:rPr>
        <w:t>,9</w:t>
      </w:r>
      <w:r>
        <w:rPr>
          <w:rFonts w:ascii="Times New Roman" w:eastAsia="Courier New" w:hAnsi="Times New Roman" w:cs="Times New Roman"/>
          <w:sz w:val="26"/>
          <w:szCs w:val="26"/>
        </w:rPr>
        <w:t>% (норма – 15%)</w:t>
      </w:r>
      <w:r w:rsidRPr="006B0A37">
        <w:rPr>
          <w:rFonts w:ascii="Times New Roman" w:eastAsia="Courier New" w:hAnsi="Times New Roman" w:cs="Times New Roman"/>
          <w:sz w:val="26"/>
          <w:szCs w:val="26"/>
        </w:rPr>
        <w:t>.</w:t>
      </w:r>
    </w:p>
    <w:p w:rsidR="00AC1292" w:rsidRPr="00AC1F73" w:rsidRDefault="00AC1292" w:rsidP="00AC1292">
      <w:pPr>
        <w:spacing w:line="276" w:lineRule="auto"/>
        <w:ind w:firstLine="567"/>
        <w:jc w:val="both"/>
        <w:rPr>
          <w:rFonts w:ascii="Times New Roman" w:eastAsia="Courier New" w:hAnsi="Times New Roman" w:cs="Times New Roman"/>
          <w:sz w:val="16"/>
          <w:szCs w:val="16"/>
        </w:rPr>
      </w:pPr>
    </w:p>
    <w:sectPr w:rsidR="00AC1292" w:rsidRPr="00AC1F73" w:rsidSect="00060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292"/>
    <w:rsid w:val="00060DEB"/>
    <w:rsid w:val="001B4E85"/>
    <w:rsid w:val="004106BD"/>
    <w:rsid w:val="004B7EDC"/>
    <w:rsid w:val="005155FB"/>
    <w:rsid w:val="00887A95"/>
    <w:rsid w:val="009604BF"/>
    <w:rsid w:val="009E0B74"/>
    <w:rsid w:val="00AC1292"/>
    <w:rsid w:val="00C25B82"/>
    <w:rsid w:val="00CC22B5"/>
    <w:rsid w:val="00E92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92"/>
    <w:pPr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Обычная таблица1"/>
    <w:rsid w:val="00AC1292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92"/>
    <w:pPr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Обычная таблица1"/>
    <w:rsid w:val="00AC1292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NShadrina</dc:creator>
  <cp:lastModifiedBy>User</cp:lastModifiedBy>
  <cp:revision>2</cp:revision>
  <dcterms:created xsi:type="dcterms:W3CDTF">2018-06-18T09:34:00Z</dcterms:created>
  <dcterms:modified xsi:type="dcterms:W3CDTF">2018-06-18T09:34:00Z</dcterms:modified>
</cp:coreProperties>
</file>