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bottomFromText="0" w:horzAnchor="margin" w:leftFromText="180" w:rightFromText="180" w:tblpX="108" w:tblpY="2" w:topFromText="0" w:vertAnchor="text"/>
        <w:tblW w:w="9645" w:type="dxa"/>
        <w:jc w:val="left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60"/>
        <w:gridCol w:w="3750"/>
        <w:gridCol w:w="2235"/>
      </w:tblGrid>
      <w:tr>
        <w:trPr>
          <w:trHeight w:val="1560" w:hRule="atLeast"/>
        </w:trPr>
        <w:tc>
          <w:tcPr>
            <w:tcW w:w="3660" w:type="dxa"/>
            <w:tcBorders/>
          </w:tcPr>
          <w:p>
            <w:pPr>
              <w:pStyle w:val="Normal"/>
              <w:widowControl w:val="false"/>
              <w:ind w:firstLine="708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7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900" w:leader="none"/>
              </w:tabs>
              <w:ind w:right="1512" w:hanging="0"/>
              <w:rPr>
                <w:sz w:val="28"/>
              </w:rPr>
            </w:pPr>
            <w:r>
              <w:rPr/>
              <w:drawing>
                <wp:inline distT="0" distB="0" distL="0" distR="0">
                  <wp:extent cx="581025" cy="1009650"/>
                  <wp:effectExtent l="0" t="0" r="0" b="0"/>
                  <wp:docPr id="1" name="Рисунок 1" descr="C:\Documents and Settings\User\Local Settings\Temporary Internet Files\Content.Word\герб города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Local Settings\Temporary Internet Files\Content.Word\герб города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69" w:hRule="atLeast"/>
        </w:trPr>
        <w:tc>
          <w:tcPr>
            <w:tcW w:w="9645" w:type="dxa"/>
            <w:gridSpan w:val="3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rFonts w:cs="Liberation Serif"/>
                <w:b/>
                <w:bCs/>
                <w:iCs/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rFonts w:cs="Liberation Serif"/>
                <w:b/>
                <w:bCs/>
                <w:color w:val="000000"/>
                <w:sz w:val="28"/>
                <w:szCs w:val="28"/>
              </w:rPr>
              <w:t>ФИНА</w:t>
            </w:r>
            <w:r>
              <w:rPr>
                <w:rFonts w:cs="Liberation Serif"/>
                <w:b/>
                <w:bCs/>
                <w:sz w:val="28"/>
                <w:szCs w:val="28"/>
              </w:rPr>
              <w:t>НСОВОГО ОТДЕЛА АДМИНИСТРАЦИИ</w:t>
            </w:r>
          </w:p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rFonts w:cs="Liberation Serif"/>
                <w:b/>
                <w:bCs/>
                <w:sz w:val="28"/>
                <w:szCs w:val="28"/>
              </w:rPr>
              <w:t>ГОРОДСКОГО ОКРУГА ЗАТО СВОБОДНЫЙ</w:t>
            </w:r>
          </w:p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rFonts w:cs="Liberation Serif" w:ascii="Liberation Serif" w:hAnsi="Liberation Serif"/>
                <w:b/>
                <w:bCs/>
                <w:iCs/>
                <w:sz w:val="28"/>
                <w:szCs w:val="28"/>
              </w:rPr>
              <w:t>РАСПОРЯЖЕНИЕ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>от «</w:t>
      </w:r>
      <w:r>
        <w:rPr>
          <w:rFonts w:cs="Liberation Serif"/>
          <w:sz w:val="28"/>
          <w:szCs w:val="28"/>
        </w:rPr>
        <w:t>12</w:t>
      </w:r>
      <w:r>
        <w:rPr>
          <w:rFonts w:cs="Liberation Serif"/>
          <w:sz w:val="28"/>
          <w:szCs w:val="28"/>
        </w:rPr>
        <w:t xml:space="preserve">» </w:t>
      </w:r>
      <w:r>
        <w:rPr>
          <w:rFonts w:cs="Liberation Serif"/>
          <w:sz w:val="28"/>
          <w:szCs w:val="28"/>
        </w:rPr>
        <w:t>января</w:t>
      </w:r>
      <w:r>
        <w:rPr>
          <w:rFonts w:cs="Liberation Serif"/>
          <w:sz w:val="28"/>
          <w:szCs w:val="28"/>
        </w:rPr>
        <w:t xml:space="preserve"> 2024 года № </w:t>
      </w:r>
      <w:r>
        <w:rPr>
          <w:rFonts w:cs="Liberation Serif"/>
          <w:sz w:val="28"/>
          <w:szCs w:val="28"/>
        </w:rPr>
        <w:t>2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>пгт. Свободный</w:t>
      </w:r>
    </w:p>
    <w:p>
      <w:pPr>
        <w:pStyle w:val="Normal"/>
        <w:rPr>
          <w:rFonts w:ascii="Times New Roman" w:hAnsi="Times New Roman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Normal"/>
        <w:rPr>
          <w:rFonts w:ascii="Times New Roman" w:hAnsi="Times New Roman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/>
        </w:rPr>
      </w:pPr>
      <w:r>
        <w:rPr>
          <w:rFonts w:cs="Liberation Serif" w:ascii="Times New Roman" w:hAnsi="Times New Roman"/>
          <w:sz w:val="28"/>
          <w:szCs w:val="28"/>
          <w:shd w:fill="FFFFFF" w:val="clear"/>
        </w:rPr>
        <w:t>Об утверждении Порядка при</w:t>
      </w:r>
      <w:r>
        <w:rPr>
          <w:rFonts w:cs="Liberation Serif" w:ascii="Times New Roman" w:hAnsi="Times New Roman"/>
          <w:sz w:val="28"/>
          <w:szCs w:val="28"/>
          <w:shd w:fill="FFFFFF" w:val="clear"/>
        </w:rPr>
        <w:t>нятия главными распорядителями средств бюджета городского округа ЗАТО Свободный решений о наличии потребности получателей субсидий в неиспользованных в отчетном финансовом году остатках субсидий, предоставленных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 на финансовое обеспечение затрат</w:t>
      </w:r>
    </w:p>
    <w:p>
      <w:pPr>
        <w:pStyle w:val="BlockText"/>
        <w:ind w:left="-180" w:right="-6" w:hanging="0"/>
        <w:rPr>
          <w:rFonts w:ascii="Times New Roman" w:hAnsi="Times New Roman" w:cs="Liberation Serif"/>
          <w:b w:val="false"/>
          <w:b w:val="false"/>
          <w:i/>
          <w:i/>
          <w:sz w:val="28"/>
          <w:szCs w:val="28"/>
        </w:rPr>
      </w:pPr>
      <w:r>
        <w:rPr>
          <w:rFonts w:cs="Liberation Serif"/>
          <w:b w:val="false"/>
          <w:i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rFonts w:cs="Liberation Serif"/>
          <w:sz w:val="28"/>
          <w:szCs w:val="28"/>
        </w:rPr>
        <w:t xml:space="preserve">В соответствии с </w:t>
      </w:r>
      <w:r>
        <w:rPr>
          <w:rFonts w:cs="Liberation Serif"/>
          <w:sz w:val="28"/>
          <w:szCs w:val="28"/>
        </w:rPr>
        <w:t xml:space="preserve">Общими требованиями к нормативным правовым актам, муниципальным правовым актам,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утвержденными Постановлением Правительства Российской Федерации от 25.10.2023 № 1782</w:t>
      </w:r>
      <w:r>
        <w:rPr>
          <w:rFonts w:cs="Liberation Serif"/>
          <w:sz w:val="28"/>
          <w:szCs w:val="28"/>
        </w:rPr>
        <w:t xml:space="preserve">, руководствуясь </w:t>
      </w:r>
      <w:hyperlink r:id="rId3">
        <w:r>
          <w:rPr>
            <w:rFonts w:cs="Liberation Serif"/>
            <w:sz w:val="28"/>
            <w:szCs w:val="28"/>
          </w:rPr>
          <w:t>Устав</w:t>
        </w:r>
      </w:hyperlink>
      <w:r>
        <w:rPr>
          <w:rFonts w:cs="Liberation Serif"/>
          <w:sz w:val="28"/>
          <w:szCs w:val="28"/>
        </w:rPr>
        <w:t xml:space="preserve">ом городского округа ЗАТО Свободный,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Liberation Serif"/>
          <w:b/>
          <w:sz w:val="28"/>
          <w:szCs w:val="28"/>
        </w:rPr>
        <w:t>ПРИКАЗЫВАЮ:</w:t>
      </w:r>
    </w:p>
    <w:p>
      <w:pPr>
        <w:pStyle w:val="Normal"/>
        <w:ind w:firstLine="539"/>
        <w:jc w:val="both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 xml:space="preserve">1. </w:t>
      </w:r>
      <w:r>
        <w:rPr>
          <w:rFonts w:cs="Liberation Serif"/>
          <w:sz w:val="28"/>
          <w:szCs w:val="28"/>
        </w:rPr>
        <w:t xml:space="preserve">Утвердить </w:t>
      </w:r>
      <w:r>
        <w:rPr>
          <w:rFonts w:cs="Liberation Serif"/>
          <w:sz w:val="28"/>
          <w:szCs w:val="28"/>
          <w:shd w:fill="FFFFFF" w:val="clear"/>
        </w:rPr>
        <w:t>Порядок принятия главными распорядителями средств бюджета городского округа ЗАТО Свободный решений о наличии потребности получателей субсидий в неиспользованных в отчетном финансовом году остатках субсидий, предоставленных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 на финансовое обеспечение затрат (прилагается).</w:t>
      </w:r>
    </w:p>
    <w:p>
      <w:pPr>
        <w:pStyle w:val="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2. </w:t>
      </w:r>
      <w:r>
        <w:rPr>
          <w:rFonts w:cs="Liberation Serif"/>
          <w:sz w:val="28"/>
          <w:szCs w:val="28"/>
        </w:rPr>
        <w:t>Контроль за исполнением настоящего Распоряжения оставляю за собой.</w:t>
      </w:r>
    </w:p>
    <w:p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" w:ascii="Times New Roman" w:hAnsi="Times New Roman"/>
          <w:sz w:val="28"/>
          <w:szCs w:val="28"/>
        </w:rPr>
        <w:t>3. Настоящее Распоряжение опубликовать на официальном сайте администрации городского округа ЗАТО Свободный.</w:t>
      </w:r>
    </w:p>
    <w:p>
      <w:pPr>
        <w:pStyle w:val="Normal"/>
        <w:ind w:firstLine="708"/>
        <w:jc w:val="both"/>
        <w:rPr>
          <w:rFonts w:ascii="Times New Roman" w:hAnsi="Times New Roman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rFonts w:cs="Liberation Serif"/>
          <w:sz w:val="28"/>
          <w:szCs w:val="28"/>
        </w:rPr>
        <w:t>Начальник финансового отдела                                                     М.Н. Малых</w:t>
      </w:r>
    </w:p>
    <w:p>
      <w:pPr>
        <w:pStyle w:val="Normal"/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/>
      </w:r>
    </w:p>
    <w:p>
      <w:pPr>
        <w:pStyle w:val="Normal"/>
        <w:ind w:left="4962" w:right="0" w:hanging="0"/>
        <w:rPr>
          <w:rFonts w:ascii="Times New Roman" w:hAnsi="Times New Roman"/>
        </w:rPr>
      </w:pPr>
      <w:r>
        <w:rPr>
          <w:rFonts w:cs="Liberation Serif;Times New Roman" w:ascii="Times New Roman" w:hAnsi="Times New Roman"/>
        </w:rPr>
        <w:t>УТВЕРЖДЕН</w:t>
      </w:r>
    </w:p>
    <w:p>
      <w:pPr>
        <w:pStyle w:val="Normal"/>
        <w:ind w:left="4962" w:right="0" w:hanging="0"/>
        <w:rPr>
          <w:rFonts w:ascii="Times New Roman" w:hAnsi="Times New Roman" w:cs="Liberation Serif;Times New Roman"/>
          <w:sz w:val="24"/>
          <w:szCs w:val="24"/>
        </w:rPr>
      </w:pPr>
      <w:r>
        <w:rPr>
          <w:rFonts w:cs="Liberation Serif;Times New Roman" w:ascii="Times New Roman" w:hAnsi="Times New Roman"/>
          <w:sz w:val="24"/>
          <w:szCs w:val="24"/>
        </w:rPr>
        <w:t xml:space="preserve">распоряжением начальника финансового отдела </w:t>
      </w:r>
      <w:r>
        <w:rPr>
          <w:rFonts w:cs="Liberation Serif;Times New Roman" w:ascii="Times New Roman" w:hAnsi="Times New Roman"/>
          <w:sz w:val="24"/>
          <w:szCs w:val="24"/>
        </w:rPr>
        <w:t>городского округа ЗАТО Свободный</w:t>
      </w:r>
    </w:p>
    <w:p>
      <w:pPr>
        <w:pStyle w:val="Normal"/>
        <w:ind w:left="4962" w:right="0" w:hanging="0"/>
        <w:rPr>
          <w:rFonts w:ascii="Times New Roman" w:hAnsi="Times New Roman"/>
          <w:sz w:val="24"/>
          <w:szCs w:val="24"/>
        </w:rPr>
      </w:pPr>
      <w:r>
        <w:rPr>
          <w:rFonts w:cs="Liberation Serif;Times New Roman" w:ascii="Times New Roman" w:hAnsi="Times New Roman"/>
          <w:sz w:val="24"/>
          <w:szCs w:val="24"/>
        </w:rPr>
        <w:t>от «</w:t>
      </w:r>
      <w:r>
        <w:rPr>
          <w:rFonts w:cs="Liberation Serif;Times New Roman" w:ascii="Times New Roman" w:hAnsi="Times New Roman"/>
          <w:sz w:val="24"/>
          <w:szCs w:val="24"/>
        </w:rPr>
        <w:t>12</w:t>
      </w:r>
      <w:r>
        <w:rPr>
          <w:rFonts w:cs="Liberation Serif;Times New Roman" w:ascii="Times New Roman" w:hAnsi="Times New Roman"/>
          <w:sz w:val="24"/>
          <w:szCs w:val="24"/>
        </w:rPr>
        <w:t xml:space="preserve"> »</w:t>
      </w:r>
      <w:r>
        <w:rPr>
          <w:rFonts w:cs="Liberation Serif;Times New Roman" w:ascii="Times New Roman" w:hAnsi="Times New Roman"/>
          <w:sz w:val="24"/>
          <w:szCs w:val="24"/>
        </w:rPr>
        <w:t xml:space="preserve">января </w:t>
      </w:r>
      <w:r>
        <w:rPr>
          <w:rFonts w:cs="Liberation Serif;Times New Roman" w:ascii="Times New Roman" w:hAnsi="Times New Roman"/>
          <w:sz w:val="24"/>
          <w:szCs w:val="24"/>
        </w:rPr>
        <w:t>202</w:t>
      </w:r>
      <w:r>
        <w:rPr>
          <w:rFonts w:cs="Liberation Serif;Times New Roman" w:ascii="Times New Roman" w:hAnsi="Times New Roman"/>
          <w:sz w:val="24"/>
          <w:szCs w:val="24"/>
        </w:rPr>
        <w:t>4</w:t>
      </w:r>
      <w:r>
        <w:rPr>
          <w:rFonts w:cs="Liberation Serif;Times New Roman" w:ascii="Times New Roman" w:hAnsi="Times New Roman"/>
          <w:sz w:val="24"/>
          <w:szCs w:val="24"/>
        </w:rPr>
        <w:t xml:space="preserve"> года № </w:t>
      </w:r>
      <w:r>
        <w:rPr>
          <w:rFonts w:cs="Liberation Serif;Times New Roman" w:ascii="Times New Roman" w:hAnsi="Times New Roman"/>
          <w:sz w:val="24"/>
          <w:szCs w:val="24"/>
        </w:rPr>
        <w:t>2</w:t>
      </w:r>
    </w:p>
    <w:p>
      <w:pPr>
        <w:pStyle w:val="Normal"/>
        <w:ind w:left="4962" w:right="0" w:hanging="0"/>
        <w:rPr>
          <w:rFonts w:ascii="Liberation Serif;Times New Roman" w:hAnsi="Liberation Serif;Times New Roman" w:cs="Liberation Serif;Times New Roman"/>
        </w:rPr>
      </w:pPr>
      <w:r>
        <w:rPr>
          <w:sz w:val="24"/>
          <w:szCs w:val="24"/>
        </w:rPr>
      </w:r>
    </w:p>
    <w:p>
      <w:pPr>
        <w:pStyle w:val="Normal"/>
        <w:ind w:left="4962" w:right="0" w:hanging="0"/>
        <w:rPr>
          <w:rFonts w:ascii="Liberation Serif;Times New Roman" w:hAnsi="Liberation Serif;Times New Roman" w:cs="Liberation Serif;Times New Roman"/>
        </w:rPr>
      </w:pPr>
      <w:r>
        <w:rPr>
          <w:sz w:val="24"/>
          <w:szCs w:val="24"/>
        </w:rPr>
      </w:r>
    </w:p>
    <w:p>
      <w:pPr>
        <w:pStyle w:val="ConsPlusTitle"/>
        <w:jc w:val="center"/>
        <w:rPr>
          <w:sz w:val="26"/>
          <w:szCs w:val="26"/>
        </w:rPr>
      </w:pPr>
      <w:r>
        <w:rPr>
          <w:rFonts w:cs="Liberation Serif" w:ascii="Times New Roman" w:hAnsi="Times New Roman"/>
          <w:sz w:val="26"/>
          <w:szCs w:val="26"/>
          <w:shd w:fill="FFFFFF" w:val="clear"/>
        </w:rPr>
        <w:t>Порядок принятия главными распорядителями средств бюджета городского округа ЗАТО Свободный решений о наличии потребности получателей субсидий в неиспользованных в отчетном финансовом году остатках субсидий, предоставленных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</w:t>
      </w:r>
    </w:p>
    <w:p>
      <w:pPr>
        <w:pStyle w:val="ConsPlusTitle"/>
        <w:jc w:val="center"/>
        <w:rPr>
          <w:sz w:val="26"/>
          <w:szCs w:val="26"/>
        </w:rPr>
      </w:pPr>
      <w:r>
        <w:rPr>
          <w:rFonts w:cs="Liberation Serif" w:ascii="Times New Roman" w:hAnsi="Times New Roman"/>
          <w:sz w:val="26"/>
          <w:szCs w:val="26"/>
          <w:shd w:fill="FFFFFF" w:val="clear"/>
        </w:rPr>
        <w:t xml:space="preserve"> </w:t>
      </w:r>
      <w:r>
        <w:rPr>
          <w:rFonts w:cs="Liberation Serif" w:ascii="Times New Roman" w:hAnsi="Times New Roman"/>
          <w:sz w:val="26"/>
          <w:szCs w:val="26"/>
          <w:shd w:fill="FFFFFF" w:val="clear"/>
        </w:rPr>
        <w:t>на финансовое обеспечение затрат</w:t>
      </w:r>
    </w:p>
    <w:p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1. Настоящий Порядок устанавливает процедуру принятия главными распорядителями средств бюджета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>городского округа ЗАТО Свободный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 (далее - ГРБС) решений о наличии потребности получателей субсидий в неиспользованных в отчетном финансовом году остатках субсидий, предоставленных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финансовое обеспечение затрат (далее - неиспользованные остатки субсидий).</w:t>
      </w:r>
    </w:p>
    <w:p>
      <w:pPr>
        <w:pStyle w:val="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2. Принятие решения ГРБС о наличии потребности получателей субсидий в неиспользованных в отчетном финансовом году остатках субсидий, предоставленных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финансовое обеспечение затрат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shd w:fill="auto" w:val="clear"/>
        </w:rPr>
        <w:t xml:space="preserve">(далее - решение)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>осуществляется в срок до 1 марта текущего финансового года.</w:t>
      </w:r>
    </w:p>
    <w:p>
      <w:pPr>
        <w:pStyle w:val="Normal"/>
        <w:ind w:left="0" w:firstLine="540"/>
        <w:jc w:val="both"/>
        <w:rPr>
          <w:rFonts w:ascii="Times New Roman" w:hAnsi="Times New Roman"/>
          <w:sz w:val="26"/>
          <w:szCs w:val="26"/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shd w:fill="auto" w:val="clear"/>
        </w:rPr>
        <w:t>Решение ГРБС о наличии потребности получателей субсидий в неиспользованных остатках субсидий оформляется в форме правового акта (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shd w:fill="auto" w:val="clear"/>
        </w:rPr>
        <w:t xml:space="preserve">распоряжения,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shd w:fill="auto" w:val="clear"/>
        </w:rPr>
        <w:t>приказа).</w:t>
      </w:r>
    </w:p>
    <w:p>
      <w:pPr>
        <w:pStyle w:val="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>3. Для принятия решения получатель субсидии направляет ГРБС в срок не позднее 1 февраля текущего года обоснованное обращение о подтверждении потребности в неиспользованных остатках субсидий (далее - обращение).</w:t>
      </w:r>
    </w:p>
    <w:p>
      <w:pPr>
        <w:pStyle w:val="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>Обращение должно содержать:</w:t>
      </w:r>
    </w:p>
    <w:p>
      <w:pPr>
        <w:pStyle w:val="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>1) наименование получателя субсидии, его индивидуальный номер налогоплательщика;</w:t>
      </w:r>
    </w:p>
    <w:p>
      <w:pPr>
        <w:pStyle w:val="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>2) сведения об объемах субсидии, предоставленной в отчетном финансовом году;</w:t>
      </w:r>
    </w:p>
    <w:p>
      <w:pPr>
        <w:pStyle w:val="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>3) сведения об объемах остатков средств субсидии и причинах их образования;</w:t>
      </w:r>
    </w:p>
    <w:p>
      <w:pPr>
        <w:pStyle w:val="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>4) информацию о неисполненных денежных обязательствах, принятых получателем субсидии в отчетном финансовом году (наименование и предмет обязательства, реквизиты, сумма);</w:t>
      </w:r>
    </w:p>
    <w:p>
      <w:pPr>
        <w:pStyle w:val="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>5) информацию о денежных обязательствах, подлежащих принятию получателем субсидии в текущем финансовом году (наименование и предмет обязательства, сумма).</w:t>
      </w:r>
    </w:p>
    <w:p>
      <w:pPr>
        <w:pStyle w:val="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>4. Основаниями для принятия решения о наличии потребности в неиспользованных остатках субсидий являются:</w:t>
      </w:r>
    </w:p>
    <w:p>
      <w:pPr>
        <w:pStyle w:val="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>1) наличие неисполненных денежных обязательств, принятых получателями субсидий до начала текущего финансового года, источником финансового обеспечения которых являются неиспользованные остатки субсидий;</w:t>
      </w:r>
    </w:p>
    <w:p>
      <w:pPr>
        <w:pStyle w:val="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>2) наличие денежных обязательств, подлежащих принятию получателями субсидий в текущем финансовом году в соответствии с порядком предоставления субсидий и условиями договора (соглашения) о предоставлении субсидии, заключенного между ГРБС и получателем субсидии.</w:t>
      </w:r>
    </w:p>
    <w:p>
      <w:pPr>
        <w:pStyle w:val="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>5. Решение принимается ГРБС по результатам рассмотрения обращения получателя субсидии и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 отчет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>ов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 об использовании субсидии,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сформированных по состоянию на 1 января текущего финансового года и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>представляемы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>х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 получателями субсидий в соответствии с нормативными правовыми актами, регулирующими предоставление субсидий из бюджета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>городского округа ЗАТО Свободный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>.</w:t>
      </w:r>
    </w:p>
    <w:p>
      <w:pPr>
        <w:pStyle w:val="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>Решение о наличии потребности в неиспользованных остатках субсидий может быть принято при условии отсутствия нарушений получателем субсидии порядка и условий предоставления субсидий.</w:t>
      </w:r>
    </w:p>
    <w:p>
      <w:pPr>
        <w:pStyle w:val="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>Решение принимается в отношении каждого получателя субсидии.</w:t>
      </w:r>
    </w:p>
    <w:p>
      <w:pPr>
        <w:pStyle w:val="Normal"/>
        <w:ind w:left="0" w:firstLine="54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6. </w:t>
      </w: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>Решение об отсутствии потребности принимается в случаях:</w:t>
      </w:r>
    </w:p>
    <w:p>
      <w:pPr>
        <w:pStyle w:val="Normal"/>
        <w:ind w:left="0" w:firstLine="54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>1</w:t>
      </w:r>
      <w:bookmarkStart w:id="0" w:name="Par0"/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>) представления документов, не соответствующих требованиям пункта 3 настоящего порядка, или недостоверных, недостаточных сведений, подтверждающих потребность в неиспользованных остатках субсидий;</w:t>
      </w:r>
    </w:p>
    <w:p>
      <w:pPr>
        <w:pStyle w:val="Normal"/>
        <w:ind w:left="0" w:firstLine="54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>2) несоблюдения срока представления обращения и документов, установленного пунктом 3 настоящего порядка;</w:t>
      </w:r>
    </w:p>
    <w:p>
      <w:pPr>
        <w:pStyle w:val="Normal"/>
        <w:ind w:left="0" w:firstLine="54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>3) не представления получателем субсидии обращения, указанного в пункте 3 настоящего порядка;</w:t>
      </w:r>
    </w:p>
    <w:p>
      <w:pPr>
        <w:pStyle w:val="Normal"/>
        <w:ind w:left="0" w:firstLine="54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>4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>) превышения размера средств, заявленных к подтверждению потребности, над размером неисполненных обязательств, принятых получателем субсидии до начала текущего финансового года, источником финансового обеспечения которых являются неиспользованные остатки субсидии;</w:t>
      </w:r>
    </w:p>
    <w:p>
      <w:pPr>
        <w:pStyle w:val="Normal"/>
        <w:ind w:left="0" w:firstLine="54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>5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>) превышения размера средств, заявленных к подтверждению потребности, над размером остатков средств субсидии.</w:t>
      </w:r>
    </w:p>
    <w:p>
      <w:pPr>
        <w:pStyle w:val="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>7. ГРБС направляет проект решения с обоснованием подтверждения потребности в неиспользованных остатках субсидий на согласование в финансовый отдел администрации городского округа ЗАТО Свободный (далее -финансовый отдел).</w:t>
      </w:r>
    </w:p>
    <w:p>
      <w:pPr>
        <w:pStyle w:val="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Срок согласования проекта решения в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>финансовом отделе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 составляет пять рабочих дней и исчисляется со дня, следующего за днем представления проекта решения с обоснованием подтверждения потребности в неиспользованных остатках субсидий.</w:t>
      </w:r>
    </w:p>
    <w:p>
      <w:pPr>
        <w:pStyle w:val="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shd w:fill="auto" w:val="clear"/>
        </w:rPr>
        <w:t xml:space="preserve">В случае отказа в согласовании решения ГРБС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shd w:fill="auto" w:val="clear"/>
        </w:rPr>
        <w:t xml:space="preserve">финансовым отделом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shd w:fill="auto" w:val="clear"/>
        </w:rPr>
        <w:t xml:space="preserve">направляется письменное уведомление за подписью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shd w:fill="auto" w:val="clear"/>
        </w:rPr>
        <w:t>начальника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shd w:fill="auto" w:val="clear"/>
        </w:rPr>
        <w:t xml:space="preserve"> с указанием причин отказа.</w:t>
      </w:r>
    </w:p>
    <w:p>
      <w:pPr>
        <w:pStyle w:val="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shd w:fill="auto" w:val="clear"/>
        </w:rPr>
        <w:t>8. После согласования финансовым отделом решения ГРБС в течение трех рабочих дней направляет получателю субсидий уведомление о подтверждении потребности в неиспользованных остатках субсидий.</w:t>
      </w:r>
    </w:p>
    <w:p>
      <w:pPr>
        <w:pStyle w:val="Normal"/>
        <w:ind w:left="0" w:firstLine="540"/>
        <w:jc w:val="both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rFonts w:ascii="Times New Roman" w:hAnsi="Times New Roman"/>
          <w:sz w:val="28"/>
          <w:szCs w:val="28"/>
        </w:rPr>
      </w:r>
      <w:bookmarkStart w:id="1" w:name="Par5"/>
      <w:bookmarkStart w:id="2" w:name="Par5"/>
      <w:bookmarkEnd w:id="0"/>
      <w:bookmarkEnd w:id="2"/>
    </w:p>
    <w:sectPr>
      <w:type w:val="nextPage"/>
      <w:pgSz w:w="11906" w:h="16838"/>
      <w:pgMar w:left="1380" w:right="761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22d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ef22d0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с отступом Знак"/>
    <w:basedOn w:val="DefaultParagraphFont"/>
    <w:qFormat/>
    <w:rsid w:val="00ef22d0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ef22d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uiPriority w:val="99"/>
    <w:qFormat/>
    <w:rsid w:val="00ef22d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>
    <w:name w:val="Hyperlink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lockText">
    <w:name w:val="Block Text"/>
    <w:basedOn w:val="Normal"/>
    <w:qFormat/>
    <w:rsid w:val="00ef22d0"/>
    <w:pPr>
      <w:ind w:left="1620" w:right="1435" w:hanging="0"/>
      <w:jc w:val="center"/>
    </w:pPr>
    <w:rPr>
      <w:b/>
      <w:bCs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ef22d0"/>
    <w:pPr/>
    <w:rPr>
      <w:rFonts w:ascii="Tahoma" w:hAnsi="Tahoma" w:cs="Tahoma"/>
      <w:sz w:val="16"/>
      <w:szCs w:val="16"/>
    </w:rPr>
  </w:style>
  <w:style w:type="paragraph" w:styleId="Style24">
    <w:name w:val="Body Text Indent"/>
    <w:basedOn w:val="Normal"/>
    <w:link w:val="Style15"/>
    <w:rsid w:val="00ef22d0"/>
    <w:pPr>
      <w:spacing w:before="0" w:after="120"/>
      <w:ind w:left="283" w:hanging="0"/>
    </w:pPr>
    <w:rPr>
      <w:rFonts w:eastAsia="Calibri"/>
    </w:rPr>
  </w:style>
  <w:style w:type="paragraph" w:styleId="ConsPlusNonformat" w:customStyle="1">
    <w:name w:val="ConsPlusNonformat"/>
    <w:qFormat/>
    <w:rsid w:val="00ef22d0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5" w:customStyle="1">
    <w:name w:val="Об"/>
    <w:qFormat/>
    <w:rsid w:val="00ef22d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ef22d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16"/>
    <w:uiPriority w:val="99"/>
    <w:unhideWhenUsed/>
    <w:rsid w:val="00ef22d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Style17"/>
    <w:uiPriority w:val="99"/>
    <w:unhideWhenUsed/>
    <w:rsid w:val="00ef22d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bb643c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b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bb643c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val="ru-RU" w:eastAsia="ru-RU" w:bidi="ar-SA"/>
    </w:rPr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D357926CD382A6AF5FEB108297D63EB39408E19BE09D4E802C3FAF0098F7A8647E0EDA42C2504141CD4CBCF8m6S5H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4EA3-79A8-4B45-B137-69FEB9D5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Application>LibreOffice/7.4.2.3$Windows_X86_64 LibreOffice_project/382eef1f22670f7f4118c8c2dd222ec7ad009daf</Application>
  <AppVersion>15.0000</AppVersion>
  <Pages>3</Pages>
  <Words>827</Words>
  <Characters>6220</Characters>
  <CharactersWithSpaces>7059</CharactersWithSpaces>
  <Paragraphs>44</Paragraphs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2024-06-05T16:31:00Z</dcterms:created>
  <dc:creator>RIZGHKOVA</dc:creator>
  <dc:description/>
  <dc:language>ru-RU</dc:language>
  <cp:lastModifiedBy/>
  <cp:lastPrinted>2024-06-05T16:52:31Z</cp:lastPrinted>
  <dcterms:modified xsi:type="dcterms:W3CDTF">2024-06-05T16:54:17Z</dcterms:modified>
  <cp:revision>275</cp:revision>
  <dc:subject/>
  <dc:title>Приказ Министерства образования и молодежной политики Свердловской области от 15.12.2022 N 1191-Д"Об утверждении Порядка принятия Министерством образования и молодежной политики Свердловской области решения о наличии потребности получателей субсидий в не использованных в отчетном финансовом году остатках субсидий, предоставленных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 на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