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bottomFromText="0" w:horzAnchor="margin" w:leftFromText="180" w:rightFromText="180" w:tblpX="108" w:tblpY="2" w:topFromText="0" w:vertAnchor="text"/>
        <w:tblW w:w="928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623"/>
        <w:gridCol w:w="3757"/>
        <w:gridCol w:w="1908"/>
      </w:tblGrid>
      <w:tr>
        <w:trPr>
          <w:trHeight w:val="1560" w:hRule="atLeast"/>
        </w:trPr>
        <w:tc>
          <w:tcPr>
            <w:tcW w:w="3623" w:type="dxa"/>
            <w:tcBorders/>
          </w:tcPr>
          <w:p>
            <w:pPr>
              <w:pStyle w:val="Normal"/>
              <w:widowControl w:val="false"/>
              <w:ind w:firstLine="708"/>
              <w:rPr>
                <w:sz w:val="28"/>
              </w:rPr>
            </w:pPr>
            <w:r>
              <w:rPr>
                <w:sz w:val="28"/>
              </w:rPr>
            </w:r>
          </w:p>
        </w:tc>
        <w:tc>
          <w:tcPr>
            <w:tcW w:w="3757" w:type="dxa"/>
            <w:tcBorders/>
            <w:vAlign w:val="center"/>
          </w:tcPr>
          <w:p>
            <w:pPr>
              <w:pStyle w:val="Normal"/>
              <w:widowControl w:val="false"/>
              <w:tabs>
                <w:tab w:val="clear" w:pos="708"/>
                <w:tab w:val="left" w:pos="1900" w:leader="none"/>
              </w:tabs>
              <w:ind w:right="1512" w:hanging="0"/>
              <w:rPr>
                <w:sz w:val="28"/>
              </w:rPr>
            </w:pPr>
            <w:r>
              <w:rPr/>
              <w:drawing>
                <wp:inline distT="0" distB="0" distL="0" distR="0">
                  <wp:extent cx="581025" cy="1009650"/>
                  <wp:effectExtent l="0" t="0" r="0" b="0"/>
                  <wp:docPr id="1" name="Рисунок 1" descr="C:\Documents and Settings\User\Local Settings\Temporary Internet Files\Content.Word\герб город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User\Local Settings\Temporary Internet Files\Content.Word\герб города.tif"/>
                          <pic:cNvPicPr>
                            <a:picLocks noChangeAspect="1" noChangeArrowheads="1"/>
                          </pic:cNvPicPr>
                        </pic:nvPicPr>
                        <pic:blipFill>
                          <a:blip r:embed="rId2"/>
                          <a:stretch>
                            <a:fillRect/>
                          </a:stretch>
                        </pic:blipFill>
                        <pic:spPr bwMode="auto">
                          <a:xfrm>
                            <a:off x="0" y="0"/>
                            <a:ext cx="581025" cy="1009650"/>
                          </a:xfrm>
                          <a:prstGeom prst="rect">
                            <a:avLst/>
                          </a:prstGeom>
                        </pic:spPr>
                      </pic:pic>
                    </a:graphicData>
                  </a:graphic>
                </wp:inline>
              </w:drawing>
            </w:r>
          </w:p>
        </w:tc>
        <w:tc>
          <w:tcPr>
            <w:tcW w:w="1908" w:type="dxa"/>
            <w:tcBorders/>
          </w:tcPr>
          <w:p>
            <w:pPr>
              <w:pStyle w:val="Normal"/>
              <w:widowControl w:val="false"/>
              <w:rPr/>
            </w:pPr>
            <w:r>
              <w:rPr/>
            </w:r>
          </w:p>
        </w:tc>
      </w:tr>
      <w:tr>
        <w:trPr>
          <w:trHeight w:val="1369" w:hRule="atLeast"/>
        </w:trPr>
        <w:tc>
          <w:tcPr>
            <w:tcW w:w="9288" w:type="dxa"/>
            <w:gridSpan w:val="3"/>
            <w:tcBorders>
              <w:bottom w:val="thinThickSmallGap" w:sz="24" w:space="0" w:color="000000"/>
            </w:tcBorders>
          </w:tcPr>
          <w:p>
            <w:pPr>
              <w:pStyle w:val="Normal"/>
              <w:widowControl w:val="false"/>
              <w:jc w:val="center"/>
              <w:rPr>
                <w:color w:val="C9211E"/>
              </w:rPr>
            </w:pPr>
            <w:r>
              <w:rPr>
                <w:color w:val="C9211E"/>
              </w:rPr>
            </w:r>
          </w:p>
          <w:p>
            <w:pPr>
              <w:pStyle w:val="Normal"/>
              <w:widowControl w:val="false"/>
              <w:jc w:val="center"/>
              <w:rPr>
                <w:color w:val="C9211E"/>
              </w:rPr>
            </w:pPr>
            <w:r>
              <w:rPr>
                <w:rFonts w:cs="Liberation Serif"/>
                <w:b/>
                <w:bCs/>
                <w:iCs/>
                <w:color w:val="000000"/>
                <w:sz w:val="28"/>
                <w:szCs w:val="28"/>
              </w:rPr>
              <w:t xml:space="preserve">НАЧАЛЬНИК </w:t>
            </w:r>
            <w:r>
              <w:rPr>
                <w:rFonts w:cs="Liberation Serif"/>
                <w:b/>
                <w:bCs/>
                <w:color w:val="000000"/>
                <w:sz w:val="28"/>
                <w:szCs w:val="28"/>
              </w:rPr>
              <w:t>ФИНА</w:t>
            </w:r>
            <w:r>
              <w:rPr>
                <w:rFonts w:cs="Liberation Serif"/>
                <w:b/>
                <w:bCs/>
                <w:sz w:val="28"/>
                <w:szCs w:val="28"/>
              </w:rPr>
              <w:t>НСОВОГО ОТДЕЛА АДМИНИСТРАЦИИ</w:t>
            </w:r>
          </w:p>
          <w:p>
            <w:pPr>
              <w:pStyle w:val="Normal"/>
              <w:widowControl w:val="false"/>
              <w:jc w:val="center"/>
              <w:rPr>
                <w:color w:val="C9211E"/>
              </w:rPr>
            </w:pPr>
            <w:r>
              <w:rPr>
                <w:rFonts w:cs="Liberation Serif"/>
                <w:b/>
                <w:bCs/>
                <w:sz w:val="28"/>
                <w:szCs w:val="28"/>
              </w:rPr>
              <w:t>ГОРОДСКОГО ОКРУГА ЗАТО СВОБОДНЫЙ</w:t>
            </w:r>
          </w:p>
          <w:p>
            <w:pPr>
              <w:pStyle w:val="Normal"/>
              <w:widowControl w:val="false"/>
              <w:jc w:val="center"/>
              <w:rPr>
                <w:color w:val="C9211E"/>
              </w:rPr>
            </w:pPr>
            <w:r>
              <w:rPr>
                <w:rFonts w:cs="Liberation Serif" w:ascii="Liberation Serif" w:hAnsi="Liberation Serif"/>
                <w:b/>
                <w:bCs/>
                <w:iCs/>
                <w:sz w:val="28"/>
                <w:szCs w:val="28"/>
              </w:rPr>
              <w:t>РАСПОРЯЖЕНИЕ</w:t>
            </w:r>
          </w:p>
        </w:tc>
      </w:tr>
    </w:tbl>
    <w:p>
      <w:pPr>
        <w:pStyle w:val="Normal"/>
        <w:rPr/>
      </w:pPr>
      <w:r>
        <w:rPr>
          <w:rFonts w:cs="Liberation Serif"/>
          <w:sz w:val="28"/>
          <w:szCs w:val="28"/>
        </w:rPr>
        <w:t xml:space="preserve">от </w:t>
      </w:r>
      <w:r>
        <w:rPr>
          <w:rFonts w:cs="Liberation Serif"/>
          <w:sz w:val="28"/>
          <w:szCs w:val="28"/>
          <w:shd w:fill="auto" w:val="clear"/>
        </w:rPr>
        <w:t>«06» ноября 2024 года № 48</w:t>
      </w:r>
    </w:p>
    <w:p>
      <w:pPr>
        <w:pStyle w:val="Normal"/>
        <w:jc w:val="both"/>
        <w:rPr/>
      </w:pPr>
      <w:r>
        <w:rPr>
          <w:rFonts w:cs="Liberation Serif"/>
          <w:sz w:val="28"/>
          <w:szCs w:val="28"/>
        </w:rPr>
        <w:t>пгт. Свободный</w:t>
      </w:r>
    </w:p>
    <w:p>
      <w:pPr>
        <w:pStyle w:val="Normal"/>
        <w:rPr>
          <w:rFonts w:cs="Liberation Serif"/>
          <w:sz w:val="28"/>
          <w:szCs w:val="28"/>
        </w:rPr>
      </w:pPr>
      <w:r>
        <w:rPr>
          <w:rFonts w:cs="Liberation Serif"/>
          <w:sz w:val="28"/>
          <w:szCs w:val="28"/>
        </w:rPr>
      </w:r>
    </w:p>
    <w:p>
      <w:pPr>
        <w:pStyle w:val="Normal"/>
        <w:rPr>
          <w:rFonts w:cs="Liberation Serif"/>
          <w:sz w:val="28"/>
          <w:szCs w:val="28"/>
        </w:rPr>
      </w:pPr>
      <w:r>
        <w:rPr>
          <w:rFonts w:cs="Liberation Serif"/>
          <w:sz w:val="28"/>
          <w:szCs w:val="28"/>
        </w:rPr>
      </w:r>
    </w:p>
    <w:p>
      <w:pPr>
        <w:pStyle w:val="ConsPlusTitle"/>
        <w:jc w:val="center"/>
        <w:rPr>
          <w:rFonts w:ascii="Times New Roman" w:hAnsi="Times New Roman"/>
        </w:rPr>
      </w:pPr>
      <w:r>
        <w:rPr>
          <w:rFonts w:cs="Liberation Serif" w:ascii="Times New Roman" w:hAnsi="Times New Roman"/>
          <w:sz w:val="28"/>
          <w:szCs w:val="28"/>
          <w:shd w:fill="FFFFFF" w:val="clear"/>
        </w:rPr>
        <w:t xml:space="preserve">О внесении изменений в распоряжение начальника </w:t>
      </w:r>
    </w:p>
    <w:p>
      <w:pPr>
        <w:pStyle w:val="ConsPlusTitle"/>
        <w:jc w:val="center"/>
        <w:rPr>
          <w:rFonts w:ascii="Times New Roman" w:hAnsi="Times New Roman"/>
        </w:rPr>
      </w:pPr>
      <w:r>
        <w:rPr>
          <w:rFonts w:cs="Liberation Serif" w:ascii="Times New Roman" w:hAnsi="Times New Roman"/>
          <w:sz w:val="28"/>
          <w:szCs w:val="28"/>
          <w:shd w:fill="FFFFFF" w:val="clear"/>
        </w:rPr>
        <w:t>финансового отдела администрации городского округа ЗАТО Свободный от 30.10.2023 № 27 «Об утверждении Порядка применения бюджетной классификации Российской Федерации в части, относящейся к расходам бюджета городского округа ЗАТО Свободный»</w:t>
      </w:r>
    </w:p>
    <w:p>
      <w:pPr>
        <w:pStyle w:val="BlockText"/>
        <w:ind w:left="-180" w:right="-6" w:hanging="0"/>
        <w:rPr>
          <w:rFonts w:cs="Liberation Serif"/>
          <w:b w:val="false"/>
          <w:b w:val="false"/>
          <w:i/>
          <w:i/>
          <w:sz w:val="28"/>
          <w:szCs w:val="28"/>
        </w:rPr>
      </w:pPr>
      <w:r>
        <w:rPr>
          <w:rFonts w:cs="Liberation Serif"/>
          <w:b w:val="false"/>
          <w:i/>
          <w:sz w:val="28"/>
          <w:szCs w:val="28"/>
        </w:rPr>
      </w:r>
    </w:p>
    <w:p>
      <w:pPr>
        <w:pStyle w:val="Normal"/>
        <w:ind w:firstLine="708"/>
        <w:jc w:val="both"/>
        <w:rPr/>
      </w:pPr>
      <w:r>
        <w:rPr>
          <w:rFonts w:cs="Liberation Serif"/>
          <w:sz w:val="28"/>
          <w:szCs w:val="28"/>
        </w:rPr>
        <w:t xml:space="preserve">В соответствии со статьей 101 Областного закона от 10 марта 1999 года № 4-ОЗ «О правовых актах в Свердловской области», руководствуясь </w:t>
      </w:r>
      <w:hyperlink r:id="rId3">
        <w:r>
          <w:rPr>
            <w:rFonts w:cs="Liberation Serif"/>
            <w:sz w:val="28"/>
            <w:szCs w:val="28"/>
          </w:rPr>
          <w:t>Устав</w:t>
        </w:r>
      </w:hyperlink>
      <w:r>
        <w:rPr>
          <w:rFonts w:cs="Liberation Serif"/>
          <w:sz w:val="28"/>
          <w:szCs w:val="28"/>
        </w:rPr>
        <w:t xml:space="preserve">ом городского округа ЗАТО Свободный, </w:t>
      </w:r>
    </w:p>
    <w:p>
      <w:pPr>
        <w:pStyle w:val="Normal"/>
        <w:jc w:val="both"/>
        <w:rPr/>
      </w:pPr>
      <w:r>
        <w:rPr>
          <w:rFonts w:cs="Liberation Serif"/>
          <w:b/>
          <w:sz w:val="28"/>
          <w:szCs w:val="28"/>
        </w:rPr>
        <w:t>ПРИКАЗЫВАЮ:</w:t>
      </w:r>
    </w:p>
    <w:p>
      <w:pPr>
        <w:pStyle w:val="Normal"/>
        <w:ind w:firstLine="539"/>
        <w:jc w:val="both"/>
        <w:rPr/>
      </w:pPr>
      <w:r>
        <w:rPr>
          <w:rFonts w:cs="Liberation Serif"/>
          <w:sz w:val="28"/>
          <w:szCs w:val="28"/>
        </w:rPr>
        <w:t xml:space="preserve">1. Внести в Порядок </w:t>
      </w:r>
      <w:r>
        <w:rPr>
          <w:rFonts w:cs="Liberation Serif"/>
          <w:sz w:val="28"/>
          <w:szCs w:val="28"/>
          <w:shd w:fill="FFFFFF" w:val="clear"/>
        </w:rPr>
        <w:t>применения бюджетной классификации Российской Федерации в части, относящейся к расходам бюджета городского округа ЗАТО Свободный, утвержденного распоряжением начальника финансового отдела от 30.10.2023 № 27 «Об утверждении Порядка применения бюджетной классификации Российской Федерации в части, относящейся к расходам бюджета городского округа ЗАТО Свободный» с изменениями, внесенными распоряжением начальника финансового отдела от 20.05.2024 №18, от 02.09.2024 № 33, следующие изменения:</w:t>
      </w:r>
    </w:p>
    <w:p>
      <w:pPr>
        <w:pStyle w:val="Normal"/>
        <w:widowControl w:val="false"/>
        <w:spacing w:lineRule="auto" w:line="240" w:before="0" w:after="0"/>
        <w:ind w:left="0" w:right="0" w:firstLine="709"/>
        <w:jc w:val="both"/>
        <w:rPr>
          <w:b w:val="false"/>
          <w:b w:val="false"/>
          <w:bCs w:val="false"/>
        </w:rPr>
      </w:pPr>
      <w:r>
        <w:rPr>
          <w:rFonts w:cs="Times New Roman" w:ascii="Liberation Serif" w:hAnsi="Liberation Serif"/>
          <w:b w:val="false"/>
          <w:bCs w:val="false"/>
          <w:sz w:val="28"/>
          <w:szCs w:val="28"/>
        </w:rPr>
        <w:t>1.1. пункт 4 дополнить абзацем 7 следующего содержания:</w:t>
      </w:r>
    </w:p>
    <w:p>
      <w:pPr>
        <w:pStyle w:val="Normal"/>
        <w:widowControl w:val="false"/>
        <w:spacing w:lineRule="auto" w:line="240" w:before="0" w:after="0"/>
        <w:ind w:left="0" w:right="0" w:firstLine="709"/>
        <w:jc w:val="both"/>
        <w:rPr>
          <w:b w:val="false"/>
          <w:b w:val="false"/>
          <w:bCs w:val="false"/>
        </w:rPr>
      </w:pPr>
      <w:r>
        <w:rPr>
          <w:rFonts w:cs="Times New Roman" w:ascii="Liberation Serif" w:hAnsi="Liberation Serif"/>
          <w:b w:val="false"/>
          <w:bCs w:val="false"/>
          <w:sz w:val="28"/>
          <w:szCs w:val="28"/>
        </w:rPr>
        <w:t>«3- ведомственные проекты;»</w:t>
      </w:r>
    </w:p>
    <w:p>
      <w:pPr>
        <w:pStyle w:val="Normal"/>
        <w:widowControl w:val="false"/>
        <w:spacing w:lineRule="auto" w:line="240" w:before="0" w:after="0"/>
        <w:ind w:left="0" w:right="0" w:firstLine="709"/>
        <w:jc w:val="both"/>
        <w:rPr>
          <w:b w:val="false"/>
          <w:b w:val="false"/>
          <w:bCs w:val="false"/>
        </w:rPr>
      </w:pPr>
      <w:r>
        <w:rPr>
          <w:rFonts w:cs="Times New Roman" w:ascii="Liberation Serif" w:hAnsi="Liberation Serif"/>
          <w:b w:val="false"/>
          <w:bCs w:val="false"/>
          <w:sz w:val="28"/>
          <w:szCs w:val="28"/>
        </w:rPr>
        <w:t>1.2. абзац третий пункта 9 изложить в следующей редакции:</w:t>
      </w:r>
    </w:p>
    <w:p>
      <w:pPr>
        <w:pStyle w:val="Normal"/>
        <w:widowControl w:val="false"/>
        <w:spacing w:lineRule="auto" w:line="240" w:before="0" w:after="0"/>
        <w:ind w:left="0" w:right="0" w:firstLine="709"/>
        <w:jc w:val="both"/>
        <w:rPr>
          <w:b w:val="false"/>
          <w:b w:val="false"/>
          <w:bCs w:val="false"/>
        </w:rPr>
      </w:pPr>
      <w:r>
        <w:rPr>
          <w:rFonts w:cs="Times New Roman" w:ascii="Liberation Serif" w:hAnsi="Liberation Serif"/>
          <w:b w:val="false"/>
          <w:bCs w:val="false"/>
          <w:sz w:val="28"/>
          <w:szCs w:val="28"/>
        </w:rPr>
        <w:t>«122Ю600000</w:t>
      </w:r>
      <w:r>
        <w:rPr>
          <w:rFonts w:cs="Times New Roman"/>
          <w:b w:val="false"/>
          <w:bCs w:val="false"/>
          <w:sz w:val="28"/>
          <w:szCs w:val="28"/>
        </w:rPr>
        <w:t xml:space="preserve"> </w:t>
      </w:r>
      <w:r>
        <w:rPr>
          <w:rFonts w:cs="Times New Roman"/>
          <w:b w:val="false"/>
          <w:bCs w:val="false"/>
          <w:i w:val="false"/>
          <w:strike w:val="false"/>
          <w:dstrike w:val="false"/>
          <w:outline w:val="false"/>
          <w:shadow w:val="false"/>
          <w:color w:val="000000"/>
          <w:sz w:val="28"/>
          <w:szCs w:val="28"/>
          <w:u w:val="none"/>
          <w:em w:val="none"/>
        </w:rPr>
        <w:t>Р</w:t>
      </w:r>
      <w:r>
        <w:rPr>
          <w:b w:val="false"/>
          <w:bCs w:val="false"/>
          <w:i w:val="false"/>
          <w:strike w:val="false"/>
          <w:dstrike w:val="false"/>
          <w:outline w:val="false"/>
          <w:shadow w:val="false"/>
          <w:color w:val="000000"/>
          <w:sz w:val="28"/>
          <w:szCs w:val="28"/>
          <w:u w:val="none"/>
          <w:em w:val="none"/>
        </w:rPr>
        <w:t>егиональный проект «Педагоги и наставники»;»</w:t>
      </w:r>
    </w:p>
    <w:p>
      <w:pPr>
        <w:pStyle w:val="Normal"/>
        <w:widowControl w:val="false"/>
        <w:spacing w:lineRule="auto" w:line="240" w:before="0" w:after="0"/>
        <w:ind w:left="0" w:right="0" w:firstLine="709"/>
        <w:jc w:val="both"/>
        <w:rPr>
          <w:b w:val="false"/>
          <w:b w:val="false"/>
          <w:bCs w:val="false"/>
        </w:rPr>
      </w:pPr>
      <w:r>
        <w:rPr>
          <w:rFonts w:cs="Times New Roman" w:ascii="Liberation Serif" w:hAnsi="Liberation Serif"/>
          <w:b w:val="false"/>
          <w:bCs w:val="false"/>
          <w:sz w:val="28"/>
          <w:szCs w:val="28"/>
        </w:rPr>
        <w:t>1.3. абзац третий пункта 11 изложить в следующей редакции:</w:t>
      </w:r>
    </w:p>
    <w:p>
      <w:pPr>
        <w:pStyle w:val="Normal"/>
        <w:widowControl w:val="false"/>
        <w:spacing w:lineRule="auto" w:line="240" w:before="0" w:after="0"/>
        <w:ind w:left="0" w:right="0" w:firstLine="709"/>
        <w:jc w:val="both"/>
        <w:rPr>
          <w:b w:val="false"/>
          <w:b w:val="false"/>
          <w:bCs w:val="false"/>
        </w:rPr>
      </w:pPr>
      <w:r>
        <w:rPr>
          <w:rFonts w:cs="Times New Roman" w:ascii="Liberation Serif" w:hAnsi="Liberation Serif"/>
          <w:b w:val="false"/>
          <w:bCs w:val="false"/>
          <w:sz w:val="28"/>
          <w:szCs w:val="28"/>
        </w:rPr>
        <w:t>«1410400000</w:t>
      </w:r>
      <w:r>
        <w:rPr>
          <w:rFonts w:cs="Times New Roman"/>
          <w:b w:val="false"/>
          <w:bCs w:val="false"/>
          <w:sz w:val="28"/>
          <w:szCs w:val="28"/>
        </w:rPr>
        <w:t xml:space="preserve"> </w:t>
      </w:r>
      <w:r>
        <w:rPr>
          <w:rFonts w:cs="Times New Roman"/>
          <w:b w:val="false"/>
          <w:bCs w:val="false"/>
          <w:i w:val="false"/>
          <w:strike w:val="false"/>
          <w:dstrike w:val="false"/>
          <w:outline w:val="false"/>
          <w:shadow w:val="false"/>
          <w:color w:val="000000"/>
          <w:sz w:val="28"/>
          <w:szCs w:val="28"/>
          <w:u w:val="none"/>
          <w:em w:val="none"/>
        </w:rPr>
        <w:t>П</w:t>
      </w:r>
      <w:r>
        <w:rPr>
          <w:b w:val="false"/>
          <w:bCs w:val="false"/>
          <w:i w:val="false"/>
          <w:strike w:val="false"/>
          <w:dstrike w:val="false"/>
          <w:outline w:val="false"/>
          <w:shadow w:val="false"/>
          <w:color w:val="000000"/>
          <w:sz w:val="28"/>
          <w:szCs w:val="28"/>
          <w:u w:val="none"/>
          <w:em w:val="none"/>
        </w:rPr>
        <w:t>риоритетный региональный проект «Развитие  культуры в Свердловской области»;</w:t>
      </w:r>
      <w:r>
        <w:rPr>
          <w:rFonts w:cs="Times New Roman"/>
          <w:b w:val="false"/>
          <w:bCs w:val="false"/>
          <w:i w:val="false"/>
          <w:strike w:val="false"/>
          <w:dstrike w:val="false"/>
          <w:outline w:val="false"/>
          <w:shadow w:val="false"/>
          <w:color w:val="000000"/>
          <w:sz w:val="28"/>
          <w:szCs w:val="28"/>
          <w:u w:val="none"/>
          <w:em w:val="none"/>
        </w:rPr>
        <w:t>»</w:t>
      </w:r>
    </w:p>
    <w:p>
      <w:pPr>
        <w:pStyle w:val="Normal"/>
        <w:widowControl w:val="false"/>
        <w:spacing w:lineRule="auto" w:line="240" w:before="0" w:after="0"/>
        <w:ind w:left="0" w:right="0" w:firstLine="709"/>
        <w:jc w:val="both"/>
        <w:rPr>
          <w:b w:val="false"/>
          <w:b w:val="false"/>
          <w:bCs w:val="false"/>
        </w:rPr>
      </w:pPr>
      <w:r>
        <w:rPr>
          <w:rFonts w:cs="Times New Roman"/>
          <w:b w:val="false"/>
          <w:bCs w:val="false"/>
          <w:i w:val="false"/>
          <w:strike w:val="false"/>
          <w:dstrike w:val="false"/>
          <w:outline w:val="false"/>
          <w:shadow w:val="false"/>
          <w:color w:val="000000"/>
          <w:sz w:val="28"/>
          <w:szCs w:val="28"/>
          <w:u w:val="none"/>
          <w:em w:val="none"/>
        </w:rPr>
        <w:t xml:space="preserve">1.4. </w:t>
      </w:r>
      <w:r>
        <w:rPr>
          <w:rFonts w:cs="Times New Roman" w:ascii="Liberation Serif" w:hAnsi="Liberation Serif"/>
          <w:b w:val="false"/>
          <w:bCs w:val="false"/>
          <w:i w:val="false"/>
          <w:strike w:val="false"/>
          <w:dstrike w:val="false"/>
          <w:outline w:val="false"/>
          <w:shadow w:val="false"/>
          <w:color w:val="000000"/>
          <w:sz w:val="28"/>
          <w:szCs w:val="28"/>
          <w:u w:val="none"/>
          <w:em w:val="none"/>
        </w:rPr>
        <w:t>пункт 11 дополнить абзацами 4 и 5 следующего содержания:</w:t>
      </w:r>
    </w:p>
    <w:p>
      <w:pPr>
        <w:pStyle w:val="Normal"/>
        <w:widowControl w:val="false"/>
        <w:spacing w:lineRule="auto" w:line="240" w:before="0" w:after="0"/>
        <w:ind w:left="0" w:right="0" w:firstLine="709"/>
        <w:jc w:val="both"/>
        <w:rPr>
          <w:b w:val="false"/>
          <w:b w:val="false"/>
          <w:bCs w:val="false"/>
        </w:rPr>
      </w:pPr>
      <w:r>
        <w:rPr>
          <w:rFonts w:cs="Times New Roman" w:ascii="Liberation Serif" w:hAnsi="Liberation Serif"/>
          <w:b w:val="false"/>
          <w:bCs w:val="false"/>
          <w:i w:val="false"/>
          <w:strike w:val="false"/>
          <w:dstrike w:val="false"/>
          <w:outline w:val="false"/>
          <w:shadow w:val="false"/>
          <w:color w:val="000000"/>
          <w:sz w:val="28"/>
          <w:szCs w:val="28"/>
          <w:u w:val="none"/>
          <w:em w:val="none"/>
        </w:rPr>
        <w:t>«1430100000</w:t>
      </w:r>
      <w:r>
        <w:rPr>
          <w:rFonts w:cs="Times New Roman"/>
          <w:b w:val="false"/>
          <w:bCs w:val="false"/>
          <w:i w:val="false"/>
          <w:strike w:val="false"/>
          <w:dstrike w:val="false"/>
          <w:outline w:val="false"/>
          <w:shadow w:val="false"/>
          <w:color w:val="000000"/>
          <w:sz w:val="28"/>
          <w:szCs w:val="28"/>
          <w:u w:val="none"/>
          <w:em w:val="none"/>
        </w:rPr>
        <w:t xml:space="preserve"> В</w:t>
      </w:r>
      <w:r>
        <w:rPr>
          <w:b w:val="false"/>
          <w:bCs w:val="false"/>
          <w:i w:val="false"/>
          <w:strike w:val="false"/>
          <w:dstrike w:val="false"/>
          <w:outline w:val="false"/>
          <w:shadow w:val="false"/>
          <w:color w:val="000000"/>
          <w:sz w:val="28"/>
          <w:szCs w:val="28"/>
          <w:u w:val="none"/>
          <w:em w:val="none"/>
        </w:rPr>
        <w:t>едомственный проект «Развитие  культуры и искусства</w:t>
      </w:r>
      <w:r>
        <w:rPr>
          <w:rFonts w:cs="Times New Roman"/>
          <w:b w:val="false"/>
          <w:bCs w:val="false"/>
          <w:i w:val="false"/>
          <w:strike w:val="false"/>
          <w:dstrike w:val="false"/>
          <w:outline w:val="false"/>
          <w:shadow w:val="false"/>
          <w:color w:val="000000"/>
          <w:sz w:val="28"/>
          <w:szCs w:val="28"/>
          <w:u w:val="none"/>
          <w:em w:val="none"/>
        </w:rPr>
        <w:t>»;</w:t>
      </w:r>
    </w:p>
    <w:p>
      <w:pPr>
        <w:pStyle w:val="Normal"/>
        <w:widowControl w:val="false"/>
        <w:spacing w:lineRule="auto" w:line="240" w:before="0" w:after="0"/>
        <w:ind w:left="0" w:right="0" w:firstLine="709"/>
        <w:jc w:val="both"/>
        <w:rPr>
          <w:b w:val="false"/>
          <w:b w:val="false"/>
          <w:bCs w:val="false"/>
        </w:rPr>
      </w:pPr>
      <w:r>
        <w:rPr>
          <w:rFonts w:cs="Times New Roman" w:ascii="Liberation Serif" w:hAnsi="Liberation Serif"/>
          <w:b w:val="false"/>
          <w:bCs w:val="false"/>
          <w:i w:val="false"/>
          <w:strike w:val="false"/>
          <w:dstrike w:val="false"/>
          <w:outline w:val="false"/>
          <w:shadow w:val="false"/>
          <w:color w:val="000000"/>
          <w:sz w:val="28"/>
          <w:szCs w:val="28"/>
          <w:u w:val="none"/>
          <w:em w:val="none"/>
        </w:rPr>
        <w:t xml:space="preserve">  </w:t>
      </w:r>
      <w:r>
        <w:rPr>
          <w:rFonts w:cs="Times New Roman" w:ascii="Liberation Serif" w:hAnsi="Liberation Serif"/>
          <w:b w:val="false"/>
          <w:bCs w:val="false"/>
          <w:i w:val="false"/>
          <w:strike w:val="false"/>
          <w:dstrike w:val="false"/>
          <w:outline w:val="false"/>
          <w:shadow w:val="false"/>
          <w:color w:val="000000"/>
          <w:sz w:val="28"/>
          <w:szCs w:val="28"/>
          <w:u w:val="none"/>
          <w:em w:val="none"/>
        </w:rPr>
        <w:t>1430200000</w:t>
      </w:r>
      <w:r>
        <w:rPr>
          <w:rFonts w:cs="Times New Roman"/>
          <w:b w:val="false"/>
          <w:bCs w:val="false"/>
          <w:i w:val="false"/>
          <w:strike w:val="false"/>
          <w:dstrike w:val="false"/>
          <w:outline w:val="false"/>
          <w:shadow w:val="false"/>
          <w:color w:val="000000"/>
          <w:sz w:val="28"/>
          <w:szCs w:val="28"/>
          <w:u w:val="none"/>
          <w:em w:val="none"/>
        </w:rPr>
        <w:t xml:space="preserve"> В</w:t>
      </w:r>
      <w:r>
        <w:rPr>
          <w:b w:val="false"/>
          <w:bCs w:val="false"/>
          <w:i w:val="false"/>
          <w:strike w:val="false"/>
          <w:dstrike w:val="false"/>
          <w:outline w:val="false"/>
          <w:shadow w:val="false"/>
          <w:sz w:val="28"/>
          <w:szCs w:val="28"/>
          <w:u w:val="none"/>
          <w:em w:val="none"/>
        </w:rPr>
        <w:t>едомственный проект «Развитие физической культуры и спорта и инфраструктуры объектов спорта государственной собственности Свердловской области»;»</w:t>
      </w:r>
    </w:p>
    <w:p>
      <w:pPr>
        <w:pStyle w:val="Normal"/>
        <w:widowControl w:val="false"/>
        <w:spacing w:lineRule="auto" w:line="240" w:before="0" w:after="0"/>
        <w:ind w:left="0" w:right="0" w:firstLine="709"/>
        <w:jc w:val="both"/>
        <w:rPr>
          <w:b w:val="false"/>
          <w:b w:val="false"/>
          <w:bCs w:val="false"/>
        </w:rPr>
      </w:pPr>
      <w:r>
        <w:rPr>
          <w:b w:val="false"/>
          <w:bCs w:val="false"/>
          <w:i w:val="false"/>
          <w:strike w:val="false"/>
          <w:dstrike w:val="false"/>
          <w:outline w:val="false"/>
          <w:shadow w:val="false"/>
          <w:sz w:val="28"/>
          <w:szCs w:val="28"/>
          <w:u w:val="none"/>
          <w:em w:val="none"/>
        </w:rPr>
        <w:t xml:space="preserve">1.5. </w:t>
      </w:r>
      <w:r>
        <w:rPr>
          <w:rFonts w:cs="Liberation Serif"/>
          <w:b w:val="false"/>
          <w:bCs w:val="false"/>
          <w:i w:val="false"/>
          <w:strike w:val="false"/>
          <w:dstrike w:val="false"/>
          <w:outline w:val="false"/>
          <w:shadow w:val="false"/>
          <w:sz w:val="28"/>
          <w:szCs w:val="28"/>
          <w:u w:val="none"/>
          <w:shd w:fill="FFFFFF" w:val="clear"/>
          <w:em w:val="none"/>
        </w:rPr>
        <w:t>в приложении № 1 таблицу дополнить строкой 93-1 следующего содержания:</w:t>
      </w:r>
    </w:p>
    <w:tbl>
      <w:tblPr>
        <w:tblW w:w="946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55"/>
        <w:gridCol w:w="1708"/>
        <w:gridCol w:w="6802"/>
      </w:tblGrid>
      <w:tr>
        <w:trPr/>
        <w:tc>
          <w:tcPr>
            <w:tcW w:w="9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rFonts w:eastAsia="Calibri" w:cs="Liberation Serif" w:eastAsiaTheme="minorHAnsi"/>
                <w:sz w:val="26"/>
                <w:szCs w:val="26"/>
                <w:lang w:eastAsia="en-US"/>
              </w:rPr>
              <w:t>93-1.</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rFonts w:eastAsia="Calibri" w:cs="Liberation Serif" w:eastAsiaTheme="minorHAnsi"/>
                <w:sz w:val="26"/>
                <w:szCs w:val="26"/>
                <w:lang w:eastAsia="en-US"/>
              </w:rPr>
              <w:t>700145250</w:t>
            </w:r>
            <w:r>
              <w:rPr>
                <w:rFonts w:eastAsia="Calibri" w:cs="Liberation Serif" w:eastAsiaTheme="minorHAnsi"/>
                <w:sz w:val="26"/>
                <w:szCs w:val="26"/>
                <w:lang w:val="en-US" w:eastAsia="en-US"/>
              </w:rPr>
              <w:t>F</w:t>
            </w:r>
          </w:p>
        </w:tc>
        <w:tc>
          <w:tcPr>
            <w:tcW w:w="6802" w:type="dxa"/>
            <w:tcBorders>
              <w:top w:val="single" w:sz="4" w:space="0" w:color="000000"/>
              <w:left w:val="single" w:sz="4" w:space="0" w:color="000000"/>
              <w:bottom w:val="single" w:sz="4" w:space="0" w:color="000000"/>
              <w:right w:val="single" w:sz="4" w:space="0" w:color="000000"/>
            </w:tcBorders>
          </w:tcPr>
          <w:p>
            <w:pPr>
              <w:pStyle w:val="Style31"/>
              <w:widowControl w:val="false"/>
              <w:jc w:val="left"/>
              <w:rPr>
                <w:rFonts w:ascii="Times New Roman" w:hAnsi="Times New Roman"/>
                <w:b w:val="false"/>
                <w:b w:val="false"/>
                <w:bCs w:val="false"/>
                <w:color w:val="000000"/>
                <w:sz w:val="26"/>
                <w:szCs w:val="26"/>
              </w:rPr>
            </w:pPr>
            <w:r>
              <w:rPr>
                <w:b w:val="false"/>
                <w:bCs w:val="false"/>
                <w:color w:val="000000"/>
                <w:sz w:val="26"/>
                <w:szCs w:val="26"/>
              </w:rPr>
              <w:t>Субвенции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за счет средств резервного фонда Правительства Российской Федерации</w:t>
            </w:r>
          </w:p>
        </w:tc>
      </w:tr>
    </w:tbl>
    <w:p>
      <w:pPr>
        <w:pStyle w:val="Normal"/>
        <w:widowControl w:val="false"/>
        <w:spacing w:lineRule="auto" w:line="240" w:before="0" w:after="0"/>
        <w:ind w:left="0" w:right="0" w:firstLine="709"/>
        <w:jc w:val="both"/>
        <w:rPr>
          <w:b w:val="false"/>
          <w:b w:val="false"/>
          <w:bCs w:val="false"/>
        </w:rPr>
      </w:pPr>
      <w:r>
        <w:rPr>
          <w:rFonts w:cs="Times New Roman"/>
          <w:b w:val="false"/>
          <w:bCs w:val="false"/>
          <w:i w:val="false"/>
          <w:strike w:val="false"/>
          <w:dstrike w:val="false"/>
          <w:outline w:val="false"/>
          <w:shadow w:val="false"/>
          <w:color w:val="000000"/>
          <w:sz w:val="28"/>
          <w:szCs w:val="28"/>
          <w:u w:val="none"/>
          <w:em w:val="none"/>
        </w:rPr>
        <w:t>1.</w:t>
      </w:r>
      <w:r>
        <w:rPr>
          <w:rFonts w:cs="Times New Roman"/>
          <w:b w:val="false"/>
          <w:bCs w:val="false"/>
          <w:i w:val="false"/>
          <w:strike w:val="false"/>
          <w:dstrike w:val="false"/>
          <w:outline w:val="false"/>
          <w:shadow w:val="false"/>
          <w:color w:val="000000"/>
          <w:sz w:val="28"/>
          <w:szCs w:val="28"/>
          <w:u w:val="none"/>
          <w:em w:val="none"/>
          <w:lang w:val="en-US"/>
        </w:rPr>
        <w:t>6</w:t>
      </w:r>
      <w:r>
        <w:rPr>
          <w:rFonts w:cs="Times New Roman"/>
          <w:b w:val="false"/>
          <w:bCs w:val="false"/>
          <w:i w:val="false"/>
          <w:strike w:val="false"/>
          <w:dstrike w:val="false"/>
          <w:outline w:val="false"/>
          <w:shadow w:val="false"/>
          <w:color w:val="000000"/>
          <w:sz w:val="28"/>
          <w:szCs w:val="28"/>
          <w:u w:val="none"/>
          <w:em w:val="none"/>
        </w:rPr>
        <w:t xml:space="preserve">. </w:t>
      </w:r>
      <w:r>
        <w:rPr>
          <w:rFonts w:cs="Times New Roman"/>
          <w:b w:val="false"/>
          <w:bCs w:val="false"/>
          <w:i w:val="false"/>
          <w:strike w:val="false"/>
          <w:dstrike w:val="false"/>
          <w:outline w:val="false"/>
          <w:shadow w:val="false"/>
          <w:color w:val="000000"/>
          <w:sz w:val="28"/>
          <w:szCs w:val="28"/>
          <w:u w:val="none"/>
          <w:em w:val="none"/>
          <w:lang w:val="ru-RU"/>
        </w:rPr>
        <w:t>Приложение 1 к Порядку применения бюджетной классификации Российской Федерации в части, относящейся к расходам бюджета городского округа ЗАТО Свободный утвердить в новой редакции (прилагается).</w:t>
      </w:r>
    </w:p>
    <w:p>
      <w:pPr>
        <w:pStyle w:val="Normal"/>
        <w:ind w:firstLine="539"/>
        <w:jc w:val="both"/>
        <w:rPr/>
      </w:pPr>
      <w:r>
        <w:rPr>
          <w:rFonts w:cs="Liberation Serif"/>
          <w:sz w:val="28"/>
          <w:szCs w:val="28"/>
        </w:rPr>
        <w:t>2. Настоящее Распоряжение вступает в силу со дня его подписания и применяется к правоотношениям по составлению и исполнению бюджета городского округа ЗАТО Свободный, начиная с бюджетов на 2025 год и плановый период 2026 и 2027 годов, за исключением подпункта 1.5, который вступает в силу с 06.11.2024 года.</w:t>
      </w:r>
    </w:p>
    <w:p>
      <w:pPr>
        <w:pStyle w:val="ConsPlusNormal"/>
        <w:ind w:firstLine="539"/>
        <w:jc w:val="both"/>
        <w:rPr>
          <w:rFonts w:ascii="Times New Roman" w:hAnsi="Times New Roman"/>
        </w:rPr>
      </w:pPr>
      <w:r>
        <w:rPr>
          <w:rFonts w:cs="Liberation Serif" w:ascii="Times New Roman" w:hAnsi="Times New Roman"/>
          <w:sz w:val="28"/>
          <w:szCs w:val="28"/>
        </w:rPr>
        <w:t>3. Настоящее Распоряжение опубликовать на официальном сайте администрации городского округа ЗАТО Свободный.</w:t>
      </w:r>
    </w:p>
    <w:p>
      <w:pPr>
        <w:pStyle w:val="Normal"/>
        <w:ind w:firstLine="708"/>
        <w:jc w:val="both"/>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pPr>
      <w:r>
        <w:rPr>
          <w:rFonts w:cs="Liberation Serif"/>
          <w:sz w:val="28"/>
          <w:szCs w:val="28"/>
        </w:rPr>
        <w:t>Начальник финансового отдела                                                     М.Н. Малых</w:t>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tabs>
          <w:tab w:val="clear" w:pos="708"/>
          <w:tab w:val="left" w:pos="10992" w:leader="none"/>
          <w:tab w:val="left" w:pos="11908" w:leader="none"/>
          <w:tab w:val="left" w:pos="12824" w:leader="none"/>
          <w:tab w:val="left" w:pos="13740" w:leader="none"/>
          <w:tab w:val="left" w:pos="14656" w:leader="none"/>
        </w:tabs>
        <w:rPr>
          <w:rFonts w:cs="Liberation Serif"/>
          <w:sz w:val="28"/>
          <w:szCs w:val="28"/>
        </w:rPr>
      </w:pPr>
      <w:r>
        <w:rPr>
          <w:rFonts w:cs="Liberation Serif"/>
          <w:sz w:val="28"/>
          <w:szCs w:val="28"/>
        </w:rPr>
      </w:r>
    </w:p>
    <w:p>
      <w:pPr>
        <w:pStyle w:val="Normal"/>
        <w:ind w:firstLine="540"/>
        <w:jc w:val="both"/>
        <w:rPr>
          <w:rFonts w:ascii="Times New Roman" w:hAnsi="Times New Roman"/>
          <w:sz w:val="28"/>
          <w:szCs w:val="28"/>
        </w:rPr>
      </w:pPr>
      <w:r>
        <w:rPr>
          <w:rStyle w:val="Style19"/>
          <w:rFonts w:eastAsia="Times New Roman"/>
          <w:bCs/>
          <w:sz w:val="28"/>
          <w:szCs w:val="28"/>
          <w:shd w:fill="auto" w:val="clear"/>
        </w:rPr>
        <w:t xml:space="preserve">                                                                     </w:t>
      </w:r>
      <w:r>
        <w:rPr>
          <w:rStyle w:val="Style19"/>
          <w:rFonts w:eastAsia="Times New Roman"/>
          <w:bCs/>
          <w:sz w:val="28"/>
          <w:szCs w:val="28"/>
          <w:shd w:fill="auto" w:val="clear"/>
        </w:rPr>
        <w:t>Приложение № 1</w:t>
      </w:r>
    </w:p>
    <w:p>
      <w:pPr>
        <w:pStyle w:val="Style33"/>
        <w:tabs>
          <w:tab w:val="clear" w:pos="708"/>
        </w:tabs>
        <w:ind w:left="5387" w:right="0" w:hanging="0"/>
        <w:rPr>
          <w:rFonts w:ascii="Times New Roman" w:hAnsi="Times New Roman" w:eastAsia="Times New Roman"/>
          <w:bCs/>
          <w:sz w:val="28"/>
          <w:szCs w:val="28"/>
          <w:highlight w:val="none"/>
          <w:shd w:fill="auto" w:val="clear"/>
        </w:rPr>
      </w:pPr>
      <w:r>
        <w:rPr>
          <w:rFonts w:eastAsia="Times New Roman" w:ascii="Times New Roman" w:hAnsi="Times New Roman"/>
          <w:bCs/>
          <w:sz w:val="28"/>
          <w:szCs w:val="28"/>
          <w:shd w:fill="auto" w:val="clear"/>
        </w:rPr>
        <w:t xml:space="preserve">к Порядку применения бюджетной классификации Российской Федерации в части, относящейся </w:t>
      </w:r>
    </w:p>
    <w:p>
      <w:pPr>
        <w:pStyle w:val="Style33"/>
        <w:tabs>
          <w:tab w:val="clear" w:pos="708"/>
        </w:tabs>
        <w:ind w:left="5387" w:right="0" w:hanging="0"/>
        <w:rPr>
          <w:rFonts w:ascii="Times New Roman" w:hAnsi="Times New Roman" w:eastAsia="Times New Roman"/>
          <w:bCs/>
          <w:sz w:val="28"/>
          <w:szCs w:val="28"/>
          <w:highlight w:val="none"/>
          <w:shd w:fill="auto" w:val="clear"/>
        </w:rPr>
      </w:pPr>
      <w:r>
        <w:rPr>
          <w:rFonts w:eastAsia="Times New Roman" w:ascii="Times New Roman" w:hAnsi="Times New Roman"/>
          <w:bCs/>
          <w:sz w:val="28"/>
          <w:szCs w:val="28"/>
          <w:shd w:fill="auto" w:val="clear"/>
        </w:rPr>
        <w:t xml:space="preserve">к </w:t>
      </w:r>
      <w:r>
        <w:rPr>
          <w:rFonts w:eastAsia="Times New Roman" w:cs="Liberation Serif" w:ascii="Times New Roman" w:hAnsi="Times New Roman"/>
          <w:bCs/>
          <w:sz w:val="28"/>
          <w:szCs w:val="28"/>
          <w:shd w:fill="auto" w:val="clear"/>
        </w:rPr>
        <w:t>расходам бюджета городского округа ЗАТО Свободный</w:t>
      </w:r>
    </w:p>
    <w:p>
      <w:pPr>
        <w:pStyle w:val="ConsPlusNormal"/>
        <w:jc w:val="center"/>
        <w:rPr>
          <w:rFonts w:cs="Liberation Serif"/>
        </w:rPr>
      </w:pPr>
      <w:r>
        <w:rPr>
          <w:rFonts w:cs="Liberation Serif"/>
        </w:rPr>
      </w:r>
    </w:p>
    <w:p>
      <w:pPr>
        <w:pStyle w:val="Style33"/>
        <w:spacing w:lineRule="auto" w:line="240"/>
        <w:ind w:left="0" w:right="0" w:firstLine="709"/>
        <w:jc w:val="center"/>
        <w:rPr>
          <w:rFonts w:ascii="Liberation Serif" w:hAnsi="Liberation Serif" w:eastAsia="Times New Roman" w:cs="Liberation Serif"/>
          <w:sz w:val="28"/>
          <w:szCs w:val="28"/>
        </w:rPr>
      </w:pPr>
      <w:r>
        <w:rPr>
          <w:rFonts w:eastAsia="Times New Roman" w:cs="Liberation Serif" w:ascii="Times New Roman" w:hAnsi="Times New Roman"/>
          <w:b/>
          <w:bCs/>
          <w:sz w:val="28"/>
          <w:szCs w:val="28"/>
        </w:rPr>
        <w:t xml:space="preserve">Перечень и коды целевых статей расходов </w:t>
      </w:r>
      <w:r>
        <w:rPr>
          <w:rStyle w:val="Style19"/>
          <w:rFonts w:eastAsia="Calibri" w:cs="Liberation Serif" w:ascii="Times New Roman" w:hAnsi="Times New Roman" w:eastAsiaTheme="minorHAnsi"/>
          <w:b/>
          <w:bCs/>
          <w:sz w:val="28"/>
          <w:szCs w:val="28"/>
          <w:lang w:eastAsia="en-US"/>
        </w:rPr>
        <w:t xml:space="preserve">бюджета </w:t>
      </w:r>
    </w:p>
    <w:p>
      <w:pPr>
        <w:pStyle w:val="Style33"/>
        <w:spacing w:lineRule="auto" w:line="240"/>
        <w:ind w:left="0" w:right="0" w:firstLine="709"/>
        <w:jc w:val="center"/>
        <w:rPr>
          <w:rFonts w:ascii="Liberation Serif" w:hAnsi="Liberation Serif" w:eastAsia="Times New Roman" w:cs="Liberation Serif"/>
          <w:sz w:val="28"/>
          <w:szCs w:val="28"/>
        </w:rPr>
      </w:pPr>
      <w:r>
        <w:rPr>
          <w:rStyle w:val="Style19"/>
          <w:rFonts w:eastAsia="Calibri" w:cs="Liberation Serif" w:ascii="Times New Roman" w:hAnsi="Times New Roman" w:eastAsiaTheme="minorHAnsi"/>
          <w:b/>
          <w:bCs/>
          <w:sz w:val="28"/>
          <w:szCs w:val="28"/>
          <w:lang w:eastAsia="en-US"/>
        </w:rPr>
        <w:t xml:space="preserve">городского округа ЗАТО Свободный </w:t>
      </w:r>
    </w:p>
    <w:p>
      <w:pPr>
        <w:pStyle w:val="Style33"/>
        <w:spacing w:lineRule="auto" w:line="240"/>
        <w:ind w:left="0" w:right="0" w:firstLine="709"/>
        <w:jc w:val="center"/>
        <w:rPr>
          <w:rFonts w:ascii="Liberation Serif" w:hAnsi="Liberation Serif" w:eastAsia="Times New Roman" w:cs="Liberation Serif"/>
          <w:sz w:val="28"/>
          <w:szCs w:val="28"/>
        </w:rPr>
      </w:pPr>
      <w:r>
        <w:rPr>
          <w:rFonts w:eastAsia="Times New Roman" w:cs="Liberation Serif" w:ascii="Liberation Serif" w:hAnsi="Liberation Serif"/>
          <w:sz w:val="28"/>
          <w:szCs w:val="28"/>
        </w:rPr>
      </w:r>
    </w:p>
    <w:tbl>
      <w:tblPr>
        <w:tblW w:w="952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62"/>
        <w:gridCol w:w="1701"/>
        <w:gridCol w:w="6862"/>
      </w:tblGrid>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Номер строки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Код</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Наименование</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2</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3</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0340120501</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ascii="Times New Roman" w:hAnsi="Times New Roman"/>
                <w:sz w:val="28"/>
                <w:szCs w:val="28"/>
              </w:rPr>
            </w:pPr>
            <w:r>
              <w:rPr>
                <w:rFonts w:cs="Liberation Serif"/>
                <w:sz w:val="28"/>
                <w:szCs w:val="28"/>
              </w:rPr>
              <w:t>Развитие субъектов малого и среднего предпринимательства</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0340220110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Оценка недвижимости, признание прав и регулирование отношений по муниципальной собственности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0340220360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sz w:val="28"/>
                <w:szCs w:val="28"/>
              </w:rPr>
              <w:t>Расходы бюджета, выделенные по результатам согласительной комиссии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0340320011</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Развитие информационного общества в бюджетных учреждениях</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0340320190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Пенсионное обеспечение</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6.</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0340320360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sz w:val="28"/>
                <w:szCs w:val="28"/>
              </w:rPr>
              <w:t>Расходы бюджета, выделенные по результатам согласительной комиссии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sz w:val="28"/>
                <w:szCs w:val="28"/>
              </w:rPr>
              <w:t>0340320370</w:t>
            </w:r>
          </w:p>
        </w:tc>
        <w:tc>
          <w:tcPr>
            <w:tcW w:w="6862"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ascii="Times New Roman" w:hAnsi="Times New Roman"/>
                <w:sz w:val="28"/>
                <w:szCs w:val="28"/>
              </w:rPr>
              <w:t>Выплата поощрений муниципальным служащим, техническому персоналу</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8.</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0340320457</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Развитие информационного общества (средства массовой информации)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0340321100</w:t>
            </w:r>
          </w:p>
        </w:tc>
        <w:tc>
          <w:tcPr>
            <w:tcW w:w="68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cs="Liberation Serif" w:ascii="Times New Roman" w:hAnsi="Times New Roman"/>
                <w:sz w:val="28"/>
                <w:szCs w:val="28"/>
              </w:rPr>
              <w:t>Глава городского округа ЗАТО Свободный</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10.</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0340321200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Центральный аппарат</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0340321300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Депутаты представительного органа муниципального образования</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0340321400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Председатель Контрольного органа</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0340340600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color w:val="000000"/>
                <w:sz w:val="28"/>
                <w:szCs w:val="28"/>
              </w:rPr>
              <w:t>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0340340700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8"/>
                <w:szCs w:val="28"/>
              </w:rPr>
            </w:pPr>
            <w:r>
              <w:rPr>
                <w:rFonts w:cs="Liberation Serif"/>
                <w:b w:val="false"/>
                <w:bCs w:val="false"/>
                <w:i w:val="false"/>
                <w:strike w:val="false"/>
                <w:dstrike w:val="false"/>
                <w:outline w:val="false"/>
                <w:shadow w:val="false"/>
                <w:color w:val="000000"/>
                <w:sz w:val="28"/>
                <w:szCs w:val="28"/>
                <w:u w:val="none"/>
                <w:em w:val="none"/>
              </w:rPr>
              <w:t>И</w:t>
            </w:r>
            <w:r>
              <w:rPr>
                <w:b w:val="false"/>
                <w:bCs w:val="false"/>
                <w:i w:val="false"/>
                <w:strike w:val="false"/>
                <w:dstrike w:val="false"/>
                <w:outline w:val="false"/>
                <w:shadow w:val="false"/>
                <w:color w:val="000000"/>
                <w:sz w:val="28"/>
                <w:szCs w:val="28"/>
                <w:u w:val="none"/>
                <w:em w:val="none"/>
              </w:rPr>
              <w:t>ной межбюджетный трансферт для выплаты поощрения лицам, участвующих в организации особо значимых общественных мероприятий из Резервного фонда Правительства Свердловской области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0340355490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rFonts w:cs="Liberation Serif"/>
                <w:sz w:val="28"/>
                <w:szCs w:val="28"/>
              </w:rPr>
              <w:t>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16.</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0340420093</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Учреждение по обеспечению хозяйственного обслуживания</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17.</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0340420094</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Служба муниципального заказа</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0340440600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rFonts w:cs="Liberation Serif"/>
                <w:sz w:val="28"/>
                <w:szCs w:val="28"/>
              </w:rPr>
              <w:t>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19.</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1140120218</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Предупреждение и ликвидация последствий чрезвычайных ситуаций и стихийных бедствий природного и техногенного характера</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20.</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1140220280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Мероприятия в области использования, охраны водных объектов и гидротехнических сооружений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21.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1140220360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Расходы бюджета, выделенные по результатам согласительной комиссии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22.</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1140220517</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Защита населения от чрезвычайных ситуаций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23.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1140220791</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Единая диспетчерская служба</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rFonts w:eastAsia="Calibri" w:cs="Liberation Serif" w:eastAsiaTheme="minorHAnsi"/>
                <w:sz w:val="26"/>
                <w:szCs w:val="26"/>
                <w:lang w:eastAsia="en-US"/>
              </w:rPr>
              <w:t>24.</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1140240600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rFonts w:cs="Liberation Serif"/>
                <w:sz w:val="28"/>
                <w:szCs w:val="28"/>
              </w:rPr>
              <w:t>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РФ</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25.</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1140320505</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Обеспечение пожарной безопасности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26.</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1140420517</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Профилактика правонарушений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27.</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1140520315</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Профилактика безопасности дорожного движения</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28.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1140620517</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Профилактика терроризма, экстремизма и гармонизации межэтнических отношений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lang w:val="en-US"/>
              </w:rPr>
            </w:pPr>
            <w:r>
              <w:rPr>
                <w:sz w:val="28"/>
                <w:szCs w:val="28"/>
                <w:lang w:val="en-US"/>
              </w:rPr>
              <w:t>29.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1240120420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Расходы бюджета, выделенные по результатам согласительной комиссии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30.</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1240120420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Обеспечение деятельности детских дошкольных учреждений</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31.</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1240120430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Проведение антитеррористических мероприятий</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32.</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1240140600</w:t>
            </w:r>
          </w:p>
        </w:tc>
        <w:tc>
          <w:tcPr>
            <w:tcW w:w="6862" w:type="dxa"/>
            <w:tcBorders>
              <w:left w:val="single" w:sz="4" w:space="0" w:color="000000"/>
              <w:bottom w:val="single" w:sz="4" w:space="0" w:color="000000"/>
              <w:right w:val="single" w:sz="4" w:space="0" w:color="000000"/>
            </w:tcBorders>
          </w:tcPr>
          <w:p>
            <w:pPr>
              <w:pStyle w:val="Normal"/>
              <w:widowControl w:val="false"/>
              <w:rPr>
                <w:sz w:val="28"/>
                <w:szCs w:val="28"/>
              </w:rPr>
            </w:pPr>
            <w:r>
              <w:rPr>
                <w:rFonts w:cs="Liberation Serif"/>
                <w:sz w:val="28"/>
                <w:szCs w:val="28"/>
              </w:rPr>
              <w:t>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33.</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1240143101</w:t>
            </w:r>
          </w:p>
        </w:tc>
        <w:tc>
          <w:tcPr>
            <w:tcW w:w="6862" w:type="dxa"/>
            <w:tcBorders>
              <w:left w:val="single" w:sz="4" w:space="0" w:color="000000"/>
              <w:bottom w:val="single" w:sz="4" w:space="0" w:color="000000"/>
              <w:right w:val="single" w:sz="4" w:space="0" w:color="000000"/>
            </w:tcBorders>
          </w:tcPr>
          <w:p>
            <w:pPr>
              <w:pStyle w:val="Normal"/>
              <w:widowControl w:val="false"/>
              <w:bidi w:val="0"/>
              <w:jc w:val="left"/>
              <w:rPr>
                <w:sz w:val="28"/>
                <w:szCs w:val="28"/>
              </w:rPr>
            </w:pPr>
            <w:r>
              <w:rPr>
                <w:b w:val="false"/>
                <w:i w:val="false"/>
                <w:strike w:val="false"/>
                <w:dstrike w:val="false"/>
                <w:outline w:val="false"/>
                <w:shadow w:val="false"/>
                <w:sz w:val="28"/>
                <w:szCs w:val="28"/>
                <w:u w:val="none"/>
                <w:em w:val="none"/>
              </w:rPr>
              <w:t>Внедрение механизмов инициативного бюджетирования</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34.</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lang w:val="en-US"/>
              </w:rPr>
              <w:t>12401S3101</w:t>
            </w:r>
          </w:p>
        </w:tc>
        <w:tc>
          <w:tcPr>
            <w:tcW w:w="6862" w:type="dxa"/>
            <w:tcBorders>
              <w:left w:val="single" w:sz="4" w:space="0" w:color="000000"/>
              <w:bottom w:val="single" w:sz="4" w:space="0" w:color="000000"/>
              <w:right w:val="single" w:sz="4" w:space="0" w:color="000000"/>
            </w:tcBorders>
          </w:tcPr>
          <w:p>
            <w:pPr>
              <w:pStyle w:val="Normal"/>
              <w:widowControl w:val="false"/>
              <w:bidi w:val="0"/>
              <w:jc w:val="left"/>
              <w:rPr>
                <w:sz w:val="28"/>
                <w:szCs w:val="28"/>
              </w:rPr>
            </w:pPr>
            <w:r>
              <w:rPr>
                <w:b w:val="false"/>
                <w:i w:val="false"/>
                <w:strike w:val="false"/>
                <w:dstrike w:val="false"/>
                <w:outline w:val="false"/>
                <w:shadow w:val="false"/>
                <w:sz w:val="28"/>
                <w:szCs w:val="28"/>
                <w:u w:val="none"/>
                <w:em w:val="none"/>
              </w:rPr>
              <w:t>Внедрение механизмов инициативного бюджетирования</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35.</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1240145110</w:t>
            </w:r>
          </w:p>
          <w:p>
            <w:pPr>
              <w:pStyle w:val="Normal"/>
              <w:widowControl w:val="false"/>
              <w:suppressAutoHyphens w:val="false"/>
              <w:jc w:val="center"/>
              <w:rPr>
                <w:rFonts w:ascii="Times New Roman" w:hAnsi="Times New Roman" w:eastAsia="Calibri" w:cs="Liberation Serif" w:eastAsiaTheme="minorHAnsi"/>
                <w:sz w:val="28"/>
                <w:szCs w:val="28"/>
                <w:lang w:eastAsia="en-US"/>
              </w:rPr>
            </w:pPr>
            <w:r>
              <w:rPr>
                <w:rFonts w:eastAsia="Calibri" w:cs="Liberation Serif" w:eastAsiaTheme="minorHAnsi"/>
                <w:sz w:val="28"/>
                <w:szCs w:val="28"/>
                <w:lang w:eastAsia="en-US"/>
              </w:rPr>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36.</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1240145120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 средств обучения, игр, игрушек</w:t>
            </w:r>
          </w:p>
        </w:tc>
      </w:tr>
      <w:tr>
        <w:trPr>
          <w:trHeight w:val="175" w:hRule="atLeast"/>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37.</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1240145070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shd w:fill="FFFFFF" w:val="clear"/>
              </w:rPr>
              <w:t>Создание условий для получения детьми-инвалидами качественного образования</w:t>
            </w:r>
          </w:p>
        </w:tc>
      </w:tr>
      <w:tr>
        <w:trPr>
          <w:trHeight w:val="175" w:hRule="atLeast"/>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38.</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val="en-US" w:eastAsia="en-US"/>
              </w:rPr>
              <w:t>12401S5070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shd w:fill="FFFFFF" w:val="clear"/>
              </w:rPr>
              <w:t>Создание условий для получения детьми-инвалидами качественного образования</w:t>
            </w:r>
          </w:p>
        </w:tc>
      </w:tr>
      <w:tr>
        <w:trPr>
          <w:trHeight w:val="175" w:hRule="atLeast"/>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39.</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122Ю651790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условиях софинансирования из федерального бюджета</w:t>
            </w:r>
          </w:p>
        </w:tc>
      </w:tr>
      <w:tr>
        <w:trPr>
          <w:trHeight w:val="175" w:hRule="atLeast"/>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40.</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122Ю650500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sz w:val="28"/>
                <w:szCs w:val="28"/>
              </w:rPr>
              <w:t>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государственных и муниципальных общеобразовательных организаций на условия софинансирования из федерального бюджета</w:t>
            </w:r>
          </w:p>
        </w:tc>
      </w:tr>
      <w:tr>
        <w:trPr>
          <w:trHeight w:val="175" w:hRule="atLeast"/>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41.</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cs="Liberation Serif"/>
                <w:sz w:val="28"/>
                <w:szCs w:val="28"/>
                <w:lang w:val="ru-RU"/>
              </w:rPr>
              <w:t>122Ю653030</w:t>
            </w:r>
          </w:p>
        </w:tc>
        <w:tc>
          <w:tcPr>
            <w:tcW w:w="6862" w:type="dxa"/>
            <w:tcBorders>
              <w:left w:val="single" w:sz="4" w:space="0" w:color="000000"/>
              <w:bottom w:val="single" w:sz="4" w:space="0" w:color="000000"/>
              <w:right w:val="single" w:sz="4" w:space="0" w:color="000000"/>
            </w:tcBorders>
          </w:tcPr>
          <w:p>
            <w:pPr>
              <w:pStyle w:val="Style31"/>
              <w:widowControl w:val="false"/>
              <w:jc w:val="both"/>
              <w:rPr>
                <w:rFonts w:ascii="Times New Roman" w:hAnsi="Times New Roman"/>
                <w:sz w:val="28"/>
                <w:szCs w:val="28"/>
              </w:rPr>
            </w:pPr>
            <w:r>
              <w:rPr>
                <w:sz w:val="28"/>
                <w:szCs w:val="28"/>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условиях софинансирования из федерального бюджета</w:t>
            </w:r>
          </w:p>
        </w:tc>
      </w:tr>
      <w:tr>
        <w:trPr>
          <w:trHeight w:val="175" w:hRule="atLeast"/>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42.</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6"/>
                <w:szCs w:val="26"/>
                <w:lang w:val="ru-RU"/>
              </w:rPr>
            </w:pPr>
            <w:r>
              <w:rPr>
                <w:rFonts w:cs="Liberation Serif"/>
                <w:sz w:val="26"/>
                <w:szCs w:val="26"/>
                <w:lang w:val="ru-RU"/>
              </w:rPr>
              <w:t>122Ю6L3040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cs="Liberation Serif"/>
                <w:sz w:val="28"/>
                <w:szCs w:val="28"/>
                <w:lang w:val="ru-RU"/>
              </w:rPr>
              <w:t xml:space="preserve"> на условиях софинансирования из федерального бюджета</w:t>
            </w:r>
          </w:p>
        </w:tc>
      </w:tr>
      <w:tr>
        <w:trPr>
          <w:trHeight w:val="175" w:hRule="atLeast"/>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43.</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1240220360</w:t>
            </w:r>
          </w:p>
        </w:tc>
        <w:tc>
          <w:tcPr>
            <w:tcW w:w="6862" w:type="dxa"/>
            <w:tcBorders>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Расходы бюджета, выделенные по результатам согласительной комиссии</w:t>
            </w:r>
          </w:p>
        </w:tc>
      </w:tr>
      <w:tr>
        <w:trPr>
          <w:trHeight w:val="175" w:hRule="atLeast"/>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pPr>
            <w:r>
              <w:rPr>
                <w:rFonts w:eastAsia="Calibri" w:cs="Liberation Serif" w:eastAsiaTheme="minorHAnsi"/>
                <w:sz w:val="26"/>
                <w:szCs w:val="26"/>
                <w:lang w:eastAsia="en-US"/>
              </w:rPr>
              <w:t>44.</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1240220421</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Calibri" w:cs="Liberation Serif" w:eastAsiaTheme="minorHAnsi"/>
                <w:sz w:val="28"/>
                <w:szCs w:val="28"/>
                <w:lang w:eastAsia="en-US"/>
              </w:rPr>
              <w:t>Школы-детские сады, школы начальные, неполные средние и средние</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45.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1240220430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Проведение антитеррористических мероприятий</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46.</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1240240600</w:t>
            </w:r>
          </w:p>
        </w:tc>
        <w:tc>
          <w:tcPr>
            <w:tcW w:w="6862" w:type="dxa"/>
            <w:tcBorders>
              <w:left w:val="single" w:sz="4" w:space="0" w:color="000000"/>
              <w:bottom w:val="single" w:sz="4" w:space="0" w:color="000000"/>
              <w:right w:val="single" w:sz="4" w:space="0" w:color="000000"/>
            </w:tcBorders>
          </w:tcPr>
          <w:p>
            <w:pPr>
              <w:pStyle w:val="Normal"/>
              <w:widowControl w:val="false"/>
              <w:rPr>
                <w:sz w:val="28"/>
                <w:szCs w:val="28"/>
              </w:rPr>
            </w:pPr>
            <w:r>
              <w:rPr>
                <w:rFonts w:cs="Liberation Serif"/>
                <w:sz w:val="28"/>
                <w:szCs w:val="28"/>
              </w:rPr>
              <w:t>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47.</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1240245070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shd w:fill="FFFFFF" w:val="clear"/>
              </w:rPr>
              <w:t>Создание условий для получения детьми-инвалидами качественного образования</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48.</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cs="Liberation Serif"/>
                <w:sz w:val="28"/>
                <w:szCs w:val="28"/>
              </w:rPr>
              <w:t>12402</w:t>
            </w:r>
            <w:r>
              <w:rPr>
                <w:rFonts w:cs="Liberation Serif"/>
                <w:sz w:val="28"/>
                <w:szCs w:val="28"/>
                <w:lang w:val="en-US"/>
              </w:rPr>
              <w:t>S5070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Создание условий для получения детьми-инвалидами качественного образования</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49.</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1240245310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50.</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1240245320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 средств обучения, игр, игрушек</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51.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1240245400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Calibri" w:cs="Liberation Serif" w:eastAsiaTheme="minorHAnsi"/>
                <w:sz w:val="28"/>
                <w:szCs w:val="28"/>
                <w:lang w:eastAsia="en-US"/>
              </w:rPr>
              <w:t>Обеспечение питанием учащихся (областной бюджет)</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52.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cs="Liberation Serif"/>
                <w:sz w:val="28"/>
                <w:szCs w:val="28"/>
                <w:lang w:val="en-US"/>
              </w:rPr>
              <w:t>12200S5400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Осуществление мероприятий по организации питания в муниципальных общеобразовательных организациях</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53.</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1240245410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Создание в образовательных организациях условий для организации горячего питания обучающимся</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54.</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val="en-US" w:eastAsia="en-US"/>
              </w:rPr>
              <w:t>12402S5410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Создание в образовательных организациях условий для организации горячего питания обучающимся</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55.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1240320360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Расходы бюджета, выделенные по результатам согласительной комиссии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56.</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1240320423</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Обеспечение деятельности подведомственных учреждений дополнительного образования детей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57.</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1240320430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rFonts w:cs="Liberation Serif"/>
                <w:sz w:val="28"/>
                <w:szCs w:val="28"/>
              </w:rPr>
              <w:t>Проведение антитеррористических мероприятий</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58.</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1240320424</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Обеспечение персонифицированного финансирования дополнительного образования детей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59.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1240320458</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8"/>
                <w:szCs w:val="28"/>
              </w:rPr>
            </w:pPr>
            <w:r>
              <w:rPr>
                <w:rFonts w:eastAsia="Calibri" w:cs="Liberation Serif" w:eastAsiaTheme="minorHAnsi"/>
                <w:b w:val="false"/>
                <w:i w:val="false"/>
                <w:strike w:val="false"/>
                <w:dstrike w:val="false"/>
                <w:outline w:val="false"/>
                <w:shadow w:val="false"/>
                <w:sz w:val="28"/>
                <w:szCs w:val="28"/>
                <w:u w:val="none"/>
                <w:em w:val="none"/>
                <w:lang w:eastAsia="en-US"/>
              </w:rPr>
              <w:t>Внедрение механизмов инициативного бюджетирования (без софинансирования из областного бюджета)</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60.</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1240340600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rFonts w:cs="Liberation Serif"/>
                <w:sz w:val="28"/>
                <w:szCs w:val="28"/>
              </w:rPr>
              <w:t>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61.</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1240143102</w:t>
            </w:r>
          </w:p>
        </w:tc>
        <w:tc>
          <w:tcPr>
            <w:tcW w:w="6862" w:type="dxa"/>
            <w:tcBorders>
              <w:left w:val="single" w:sz="4" w:space="0" w:color="000000"/>
              <w:bottom w:val="single" w:sz="4" w:space="0" w:color="000000"/>
              <w:right w:val="single" w:sz="4" w:space="0" w:color="000000"/>
            </w:tcBorders>
          </w:tcPr>
          <w:p>
            <w:pPr>
              <w:pStyle w:val="Normal"/>
              <w:widowControl w:val="false"/>
              <w:bidi w:val="0"/>
              <w:jc w:val="left"/>
              <w:rPr>
                <w:sz w:val="28"/>
                <w:szCs w:val="28"/>
              </w:rPr>
            </w:pPr>
            <w:r>
              <w:rPr>
                <w:b w:val="false"/>
                <w:i w:val="false"/>
                <w:strike w:val="false"/>
                <w:dstrike w:val="false"/>
                <w:outline w:val="false"/>
                <w:shadow w:val="false"/>
                <w:sz w:val="28"/>
                <w:szCs w:val="28"/>
                <w:u w:val="none"/>
                <w:em w:val="none"/>
              </w:rPr>
              <w:t>Внедрение механизмов инициативного бюджетирования</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62.</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lang w:val="en-US"/>
              </w:rPr>
              <w:t>12401S310</w:t>
            </w:r>
            <w:r>
              <w:rPr>
                <w:sz w:val="28"/>
                <w:szCs w:val="28"/>
                <w:lang w:val="ru-RU"/>
              </w:rPr>
              <w:t>2</w:t>
            </w:r>
          </w:p>
        </w:tc>
        <w:tc>
          <w:tcPr>
            <w:tcW w:w="6862" w:type="dxa"/>
            <w:tcBorders>
              <w:left w:val="single" w:sz="4" w:space="0" w:color="000000"/>
              <w:bottom w:val="single" w:sz="4" w:space="0" w:color="000000"/>
              <w:right w:val="single" w:sz="4" w:space="0" w:color="000000"/>
            </w:tcBorders>
          </w:tcPr>
          <w:p>
            <w:pPr>
              <w:pStyle w:val="Normal"/>
              <w:widowControl w:val="false"/>
              <w:bidi w:val="0"/>
              <w:jc w:val="left"/>
              <w:rPr>
                <w:sz w:val="28"/>
                <w:szCs w:val="28"/>
              </w:rPr>
            </w:pPr>
            <w:r>
              <w:rPr>
                <w:b w:val="false"/>
                <w:i w:val="false"/>
                <w:strike w:val="false"/>
                <w:dstrike w:val="false"/>
                <w:outline w:val="false"/>
                <w:shadow w:val="false"/>
                <w:sz w:val="28"/>
                <w:szCs w:val="28"/>
                <w:u w:val="none"/>
                <w:em w:val="none"/>
              </w:rPr>
              <w:t>Внедрение механизмов инициативного бюджетирования</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63.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1240143103</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8"/>
                <w:szCs w:val="28"/>
              </w:rPr>
            </w:pPr>
            <w:r>
              <w:rPr>
                <w:b w:val="false"/>
                <w:i w:val="false"/>
                <w:strike w:val="false"/>
                <w:dstrike w:val="false"/>
                <w:outline w:val="false"/>
                <w:shadow w:val="false"/>
                <w:sz w:val="28"/>
                <w:szCs w:val="28"/>
                <w:u w:val="none"/>
                <w:em w:val="none"/>
              </w:rPr>
              <w:t>Внедрение механизмов инициативного бюджетирования</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64.</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lang w:val="en-US"/>
              </w:rPr>
              <w:t>12401S310</w:t>
            </w:r>
            <w:r>
              <w:rPr>
                <w:sz w:val="28"/>
                <w:szCs w:val="28"/>
                <w:lang w:val="ru-RU"/>
              </w:rPr>
              <w:t>3</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8"/>
                <w:szCs w:val="28"/>
              </w:rPr>
            </w:pPr>
            <w:r>
              <w:rPr>
                <w:b w:val="false"/>
                <w:i w:val="false"/>
                <w:strike w:val="false"/>
                <w:dstrike w:val="false"/>
                <w:outline w:val="false"/>
                <w:shadow w:val="false"/>
                <w:sz w:val="28"/>
                <w:szCs w:val="28"/>
                <w:u w:val="none"/>
                <w:em w:val="none"/>
              </w:rPr>
              <w:t>Внедрение механизмов инициативного бюджетирования</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65.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1240345310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rFonts w:cs="Liberation Serif"/>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66.</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1240345Л00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данной категории работников</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67.</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1240420436</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Прочие мероприятия в области образования</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68.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1240545500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Организация и обеспечение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pPr>
            <w:r>
              <w:rPr>
                <w:rFonts w:eastAsia="Calibri" w:cs="Liberation Serif" w:eastAsiaTheme="minorHAnsi"/>
                <w:sz w:val="26"/>
                <w:szCs w:val="26"/>
                <w:lang w:eastAsia="en-US"/>
              </w:rPr>
              <w:t>69.</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1240545600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Организация отдыха детей в каникулярное время, включая мероприятия по обеспечению безопасности их жизни и здоровья</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70.</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12405S5600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Организация отдыха детей в каникулярное время, включая мероприятия по обеспечению безопасности их жизни и здоровья</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71.</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1240545610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за счет межбюджетных трансфертов из областного бюджета</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72.</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1340120508</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Профилактика ВИЧ-инфекции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73.</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1340220507</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Профилактика туберкулеза</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74.</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1340320503</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Calibri" w:cs="Liberation Serif" w:eastAsiaTheme="minorHAnsi"/>
                <w:sz w:val="28"/>
                <w:szCs w:val="28"/>
                <w:lang w:eastAsia="en-US"/>
              </w:rPr>
              <w:t>Профилактика незаконного потребления и оборота наркотических средств и психотропных веществ, наркомании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75.</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1340420510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Профилактика иных заболеваний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76.</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val="en-US" w:eastAsia="en-US"/>
              </w:rPr>
              <w:t>13</w:t>
            </w:r>
            <w:r>
              <w:rPr>
                <w:rFonts w:eastAsia="Calibri" w:cs="Liberation Serif" w:eastAsiaTheme="minorHAnsi"/>
                <w:sz w:val="28"/>
                <w:szCs w:val="28"/>
                <w:lang w:val="ru-RU" w:eastAsia="en-US"/>
              </w:rPr>
              <w:t>405</w:t>
            </w:r>
            <w:r>
              <w:rPr>
                <w:rFonts w:eastAsia="Calibri" w:cs="Liberation Serif" w:eastAsiaTheme="minorHAnsi"/>
                <w:sz w:val="28"/>
                <w:szCs w:val="28"/>
                <w:lang w:val="en-US" w:eastAsia="en-US"/>
              </w:rPr>
              <w:t>20504</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Профилактика алкогольной и табачной зависимости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77.</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val="en-US" w:eastAsia="en-US"/>
              </w:rPr>
              <w:t>13</w:t>
            </w:r>
            <w:r>
              <w:rPr>
                <w:rFonts w:eastAsia="Calibri" w:cs="Liberation Serif" w:eastAsiaTheme="minorHAnsi"/>
                <w:sz w:val="28"/>
                <w:szCs w:val="28"/>
                <w:lang w:val="ru-RU" w:eastAsia="en-US"/>
              </w:rPr>
              <w:t>406</w:t>
            </w:r>
            <w:r>
              <w:rPr>
                <w:rFonts w:eastAsia="Calibri" w:cs="Liberation Serif" w:eastAsiaTheme="minorHAnsi"/>
                <w:sz w:val="28"/>
                <w:szCs w:val="28"/>
                <w:lang w:val="en-US" w:eastAsia="en-US"/>
              </w:rPr>
              <w:t>20506</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Формирование здорового образа жизни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78.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val="ru-RU" w:eastAsia="en-US"/>
              </w:rPr>
              <w:t>14104L5190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Модернизация библиотек в части комплектования книжных фондов на условиях софинансирования из федерального бюджета</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79.</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1430146500</w:t>
            </w:r>
          </w:p>
        </w:tc>
        <w:tc>
          <w:tcPr>
            <w:tcW w:w="6862" w:type="dxa"/>
            <w:tcBorders>
              <w:left w:val="single" w:sz="4" w:space="0" w:color="000000"/>
              <w:bottom w:val="single" w:sz="4" w:space="0" w:color="000000"/>
              <w:right w:val="single" w:sz="4" w:space="0" w:color="000000"/>
            </w:tcBorders>
          </w:tcPr>
          <w:p>
            <w:pPr>
              <w:pStyle w:val="Normal"/>
              <w:widowControl w:val="false"/>
              <w:jc w:val="both"/>
              <w:rPr>
                <w:sz w:val="28"/>
                <w:szCs w:val="28"/>
              </w:rPr>
            </w:pPr>
            <w:r>
              <w:rPr>
                <w:rFonts w:cs="Liberation Serif"/>
                <w:sz w:val="28"/>
                <w:szCs w:val="28"/>
              </w:rPr>
              <w:t>О</w:t>
            </w:r>
            <w:r>
              <w:rPr>
                <w:sz w:val="28"/>
                <w:szCs w:val="28"/>
              </w:rPr>
              <w:t>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данной категории работников</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80.</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lang w:val="ru-RU"/>
              </w:rPr>
            </w:pPr>
            <w:r>
              <w:rPr>
                <w:rFonts w:eastAsia="Calibri" w:cs="Liberation Serif" w:eastAsiaTheme="minorHAnsi"/>
                <w:sz w:val="28"/>
                <w:szCs w:val="28"/>
                <w:lang w:val="ru-RU" w:eastAsia="en-US"/>
              </w:rPr>
              <w:t>14301S6500</w:t>
            </w:r>
          </w:p>
        </w:tc>
        <w:tc>
          <w:tcPr>
            <w:tcW w:w="6862" w:type="dxa"/>
            <w:tcBorders>
              <w:left w:val="single" w:sz="4" w:space="0" w:color="000000"/>
              <w:bottom w:val="single" w:sz="4" w:space="0" w:color="000000"/>
              <w:right w:val="single" w:sz="4" w:space="0" w:color="000000"/>
            </w:tcBorders>
          </w:tcPr>
          <w:p>
            <w:pPr>
              <w:pStyle w:val="Normal"/>
              <w:widowControl w:val="false"/>
              <w:rPr>
                <w:sz w:val="28"/>
                <w:szCs w:val="28"/>
              </w:rPr>
            </w:pPr>
            <w:r>
              <w:rPr>
                <w:rFonts w:cs="Liberation Serif"/>
                <w:sz w:val="28"/>
                <w:szCs w:val="28"/>
              </w:rPr>
              <w:t>О</w:t>
            </w:r>
            <w:r>
              <w:rPr>
                <w:sz w:val="28"/>
                <w:szCs w:val="28"/>
              </w:rPr>
              <w:t>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данной категории работников</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81.</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1430146192</w:t>
            </w:r>
          </w:p>
        </w:tc>
        <w:tc>
          <w:tcPr>
            <w:tcW w:w="6862" w:type="dxa"/>
            <w:tcBorders>
              <w:left w:val="single" w:sz="4" w:space="0" w:color="000000"/>
              <w:bottom w:val="single" w:sz="4" w:space="0" w:color="000000"/>
              <w:right w:val="single" w:sz="4" w:space="0" w:color="000000"/>
            </w:tcBorders>
          </w:tcPr>
          <w:p>
            <w:pPr>
              <w:pStyle w:val="Normal"/>
              <w:widowControl w:val="false"/>
              <w:bidi w:val="0"/>
              <w:jc w:val="both"/>
              <w:rPr>
                <w:rFonts w:ascii="Times New Roman" w:hAnsi="Times New Roman"/>
                <w:b w:val="false"/>
                <w:b w:val="false"/>
                <w:bCs w:val="false"/>
                <w:i w:val="false"/>
                <w:i w:val="false"/>
                <w:strike w:val="false"/>
                <w:dstrike w:val="false"/>
                <w:outline w:val="false"/>
                <w:shadow w:val="false"/>
                <w:color w:val="000000"/>
                <w:sz w:val="21"/>
                <w:u w:val="none"/>
                <w:em w:val="none"/>
              </w:rPr>
            </w:pPr>
            <w:r>
              <w:rPr>
                <w:b w:val="false"/>
                <w:bCs w:val="false"/>
                <w:i w:val="false"/>
                <w:strike w:val="false"/>
                <w:dstrike w:val="false"/>
                <w:outline w:val="false"/>
                <w:shadow w:val="false"/>
                <w:color w:val="000000"/>
                <w:sz w:val="28"/>
                <w:szCs w:val="28"/>
                <w:u w:val="none"/>
                <w:em w:val="none"/>
              </w:rPr>
              <w:t>Информатизация муниципальных библиотек, приобретение компьютерного оборудования и лицензионного программного обеспечения, подключение муниципальных библиотек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82.</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lang w:val="ru-RU"/>
              </w:rPr>
              <w:t>14301S6192</w:t>
            </w:r>
          </w:p>
        </w:tc>
        <w:tc>
          <w:tcPr>
            <w:tcW w:w="6862" w:type="dxa"/>
            <w:tcBorders>
              <w:left w:val="single" w:sz="4" w:space="0" w:color="000000"/>
              <w:bottom w:val="single" w:sz="4" w:space="0" w:color="000000"/>
              <w:right w:val="single" w:sz="4" w:space="0" w:color="000000"/>
            </w:tcBorders>
          </w:tcPr>
          <w:p>
            <w:pPr>
              <w:pStyle w:val="Normal"/>
              <w:widowControl w:val="false"/>
              <w:bidi w:val="0"/>
              <w:jc w:val="both"/>
              <w:rPr>
                <w:sz w:val="28"/>
                <w:szCs w:val="28"/>
              </w:rPr>
            </w:pPr>
            <w:r>
              <w:rPr>
                <w:b w:val="false"/>
                <w:bCs w:val="false"/>
                <w:i w:val="false"/>
                <w:strike w:val="false"/>
                <w:dstrike w:val="false"/>
                <w:outline w:val="false"/>
                <w:shadow w:val="false"/>
                <w:color w:val="000000"/>
                <w:sz w:val="28"/>
                <w:szCs w:val="28"/>
                <w:u w:val="none"/>
                <w:em w:val="none"/>
              </w:rPr>
              <w:t>Информатизация муниципальных библиотек, приобретение компьютерного оборудования и лицензионного программного обеспечения, подключение муниципальных библиотек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83.</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val="en-US" w:eastAsia="en-US"/>
              </w:rPr>
              <w:t>14</w:t>
            </w:r>
            <w:r>
              <w:rPr>
                <w:rFonts w:eastAsia="Calibri" w:cs="Liberation Serif" w:eastAsiaTheme="minorHAnsi"/>
                <w:sz w:val="28"/>
                <w:szCs w:val="28"/>
                <w:lang w:val="ru-RU" w:eastAsia="en-US"/>
              </w:rPr>
              <w:t>302</w:t>
            </w:r>
            <w:r>
              <w:rPr>
                <w:rFonts w:eastAsia="Calibri" w:cs="Liberation Serif" w:eastAsiaTheme="minorHAnsi"/>
                <w:sz w:val="28"/>
                <w:szCs w:val="28"/>
                <w:lang w:eastAsia="en-US"/>
              </w:rPr>
              <w:t>48Г00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Реализация мероприятий по поэтапному внедрению Всероссийского физкультурно-оздоровительного комплекса «Готов к труду и обороне»</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84.</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14</w:t>
            </w:r>
            <w:r>
              <w:rPr>
                <w:rFonts w:eastAsia="Calibri" w:cs="Liberation Serif" w:eastAsiaTheme="minorHAnsi"/>
                <w:sz w:val="28"/>
                <w:szCs w:val="28"/>
                <w:lang w:val="ru-RU" w:eastAsia="en-US"/>
              </w:rPr>
              <w:t>302</w:t>
            </w:r>
            <w:r>
              <w:rPr>
                <w:rFonts w:eastAsia="Calibri" w:cs="Liberation Serif" w:eastAsiaTheme="minorHAnsi"/>
                <w:sz w:val="28"/>
                <w:szCs w:val="28"/>
                <w:lang w:val="en-US" w:eastAsia="en-US"/>
              </w:rPr>
              <w:t>S</w:t>
            </w:r>
            <w:r>
              <w:rPr>
                <w:rFonts w:eastAsia="Calibri" w:cs="Liberation Serif" w:eastAsiaTheme="minorHAnsi"/>
                <w:sz w:val="28"/>
                <w:szCs w:val="28"/>
                <w:lang w:eastAsia="en-US"/>
              </w:rPr>
              <w:t>8Г00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Реализация мероприятий по поэтапному внедрению Всероссийского физкультурно-оздоровительного комплекса «Готов к труду и обороне»</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85.</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1440120360</w:t>
            </w:r>
          </w:p>
        </w:tc>
        <w:tc>
          <w:tcPr>
            <w:tcW w:w="6862" w:type="dxa"/>
            <w:tcBorders>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Расходы бюджета, выделенные по результатам согласительной комиссии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86.</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1440120430</w:t>
            </w:r>
          </w:p>
        </w:tc>
        <w:tc>
          <w:tcPr>
            <w:tcW w:w="6862" w:type="dxa"/>
            <w:tcBorders>
              <w:left w:val="single" w:sz="4" w:space="0" w:color="000000"/>
              <w:bottom w:val="single" w:sz="4" w:space="0" w:color="000000"/>
              <w:right w:val="single" w:sz="4" w:space="0" w:color="000000"/>
            </w:tcBorders>
          </w:tcPr>
          <w:p>
            <w:pPr>
              <w:pStyle w:val="Normal"/>
              <w:widowControl w:val="false"/>
              <w:jc w:val="both"/>
              <w:rPr>
                <w:sz w:val="28"/>
                <w:szCs w:val="28"/>
              </w:rPr>
            </w:pPr>
            <w:r>
              <w:rPr>
                <w:rFonts w:cs="Liberation Serif"/>
                <w:sz w:val="28"/>
                <w:szCs w:val="28"/>
              </w:rPr>
              <w:t>Проведение антитеррористических мероприятий</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87.</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1440120440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Обеспечение деятельности подведомственных учреждений культуры</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88.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1440120450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Проведение общегородских культурных мероприятий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89.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1440143104</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8"/>
                <w:szCs w:val="28"/>
              </w:rPr>
            </w:pPr>
            <w:r>
              <w:rPr>
                <w:b w:val="false"/>
                <w:i w:val="false"/>
                <w:strike w:val="false"/>
                <w:dstrike w:val="false"/>
                <w:outline w:val="false"/>
                <w:shadow w:val="false"/>
                <w:sz w:val="28"/>
                <w:szCs w:val="28"/>
                <w:u w:val="none"/>
                <w:em w:val="none"/>
              </w:rPr>
              <w:t>Внедрение механизмов инициативного бюджетирования</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90.</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lang w:val="ru-RU"/>
              </w:rPr>
              <w:t>14401S3104</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8"/>
                <w:szCs w:val="28"/>
              </w:rPr>
            </w:pPr>
            <w:r>
              <w:rPr>
                <w:b w:val="false"/>
                <w:i w:val="false"/>
                <w:strike w:val="false"/>
                <w:dstrike w:val="false"/>
                <w:outline w:val="false"/>
                <w:shadow w:val="false"/>
                <w:sz w:val="28"/>
                <w:szCs w:val="28"/>
                <w:u w:val="none"/>
                <w:em w:val="none"/>
              </w:rPr>
              <w:t>Внедрение механизмов инициативного бюджетирования</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91.</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1440220512</w:t>
            </w:r>
          </w:p>
        </w:tc>
        <w:tc>
          <w:tcPr>
            <w:tcW w:w="6862" w:type="dxa"/>
            <w:tcBorders>
              <w:left w:val="single" w:sz="4" w:space="0" w:color="000000"/>
              <w:bottom w:val="single" w:sz="4" w:space="0" w:color="000000"/>
              <w:right w:val="single" w:sz="4" w:space="0" w:color="000000"/>
            </w:tcBorders>
          </w:tcPr>
          <w:p>
            <w:pPr>
              <w:pStyle w:val="Normal"/>
              <w:widowControl w:val="false"/>
              <w:suppressAutoHyphens w:val="false"/>
              <w:rPr>
                <w:rFonts w:ascii="Times New Roman" w:hAnsi="Times New Roman"/>
                <w:sz w:val="28"/>
                <w:szCs w:val="28"/>
              </w:rPr>
            </w:pPr>
            <w:r>
              <w:rPr>
                <w:rFonts w:cs="Liberation Serif"/>
                <w:sz w:val="28"/>
                <w:szCs w:val="28"/>
              </w:rPr>
              <w:t>Мероприятия в области физической культуры и спорта</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92.</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1440320431</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Мероприятия в области молодежной политики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93.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1440348600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8"/>
                <w:szCs w:val="28"/>
              </w:rPr>
            </w:pPr>
            <w:r>
              <w:rPr>
                <w:b w:val="false"/>
                <w:bCs w:val="false"/>
                <w:i w:val="false"/>
                <w:strike w:val="false"/>
                <w:dstrike w:val="false"/>
                <w:outline w:val="false"/>
                <w:shadow w:val="false"/>
                <w:color w:val="000000"/>
                <w:sz w:val="28"/>
                <w:szCs w:val="28"/>
                <w:u w:val="none"/>
                <w:em w:val="none"/>
              </w:rPr>
              <w:t>Создание и обеспечение деятельности молодёжных «коворкинг-центров»</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94.</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lang w:val="en-US"/>
              </w:rPr>
              <w:t>14403S8600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8"/>
                <w:szCs w:val="28"/>
              </w:rPr>
            </w:pPr>
            <w:r>
              <w:rPr>
                <w:b w:val="false"/>
                <w:bCs w:val="false"/>
                <w:i w:val="false"/>
                <w:strike w:val="false"/>
                <w:dstrike w:val="false"/>
                <w:outline w:val="false"/>
                <w:shadow w:val="false"/>
                <w:color w:val="000000"/>
                <w:sz w:val="28"/>
                <w:szCs w:val="28"/>
                <w:u w:val="none"/>
                <w:em w:val="none"/>
              </w:rPr>
              <w:t>Создание и обеспечение деятельности молодёжных «коворкинг-центров»</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95.</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1440420509</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Патриотическое воспитание детей и молодежи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96.</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val="en-US" w:eastAsia="en-US"/>
              </w:rPr>
              <w:t>1440448700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Организация военно-патриотического воспитания и допризывной подготовки молодых граждан</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97.</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val="en-US" w:eastAsia="en-US"/>
              </w:rPr>
              <w:t>14404S8700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Организация военно-патриотического воспитания и допризывной подготовки молодых граждан</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98.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15401L4970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Обеспечение жильем молодых семей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99.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1540220100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Оказание поддержки социально ориентированным некоммерческим организациям</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4640120096</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Перечисление взносов Региональному оператору</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101.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4640120350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Содержание жилого фонда</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102.</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4640120360</w:t>
            </w:r>
          </w:p>
        </w:tc>
        <w:tc>
          <w:tcPr>
            <w:tcW w:w="6862" w:type="dxa"/>
            <w:tcBorders>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Расходы бюджета, выделенные по результатам согласительной комиссии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103.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4640220351</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Развитие коммунальной инфраструктуры</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104.</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4640220352</w:t>
            </w:r>
          </w:p>
        </w:tc>
        <w:tc>
          <w:tcPr>
            <w:tcW w:w="6862"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993" w:leader="none"/>
              </w:tabs>
              <w:ind w:left="0" w:hanging="0"/>
              <w:jc w:val="both"/>
              <w:rPr>
                <w:rFonts w:ascii="Times New Roman" w:hAnsi="Times New Roman"/>
                <w:sz w:val="28"/>
                <w:szCs w:val="28"/>
              </w:rPr>
            </w:pPr>
            <w:r>
              <w:rPr>
                <w:rFonts w:cs="Liberation Serif"/>
                <w:sz w:val="28"/>
                <w:szCs w:val="28"/>
              </w:rPr>
              <w:t>Строительство очистных сооружений за счет средств местного бюджета</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105.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4640230355</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8"/>
                <w:szCs w:val="28"/>
              </w:rPr>
            </w:pPr>
            <w:r>
              <w:rPr>
                <w:rFonts w:cs="Liberation Serif"/>
                <w:b w:val="false"/>
                <w:i w:val="false"/>
                <w:strike w:val="false"/>
                <w:dstrike w:val="false"/>
                <w:outline w:val="false"/>
                <w:shadow w:val="false"/>
                <w:color w:val="000000"/>
                <w:sz w:val="28"/>
                <w:szCs w:val="28"/>
                <w:u w:val="none"/>
                <w:em w:val="none"/>
              </w:rPr>
              <w:t>С</w:t>
            </w:r>
            <w:r>
              <w:rPr>
                <w:b w:val="false"/>
                <w:i w:val="false"/>
                <w:strike w:val="false"/>
                <w:dstrike w:val="false"/>
                <w:outline w:val="false"/>
                <w:shadow w:val="false"/>
                <w:color w:val="000000"/>
                <w:sz w:val="28"/>
                <w:szCs w:val="28"/>
                <w:u w:val="none"/>
                <w:em w:val="none"/>
              </w:rPr>
              <w:t>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106.</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4640220360</w:t>
            </w:r>
          </w:p>
        </w:tc>
        <w:tc>
          <w:tcPr>
            <w:tcW w:w="6862" w:type="dxa"/>
            <w:tcBorders>
              <w:left w:val="single" w:sz="4" w:space="0" w:color="000000"/>
              <w:bottom w:val="single" w:sz="4" w:space="0" w:color="000000"/>
              <w:right w:val="single" w:sz="4" w:space="0" w:color="000000"/>
            </w:tcBorders>
          </w:tcPr>
          <w:p>
            <w:pPr>
              <w:pStyle w:val="Normal"/>
              <w:widowControl w:val="false"/>
              <w:jc w:val="both"/>
              <w:rPr>
                <w:sz w:val="28"/>
                <w:szCs w:val="28"/>
              </w:rPr>
            </w:pPr>
            <w:r>
              <w:rPr>
                <w:rFonts w:cs="Liberation Serif"/>
                <w:sz w:val="28"/>
                <w:szCs w:val="28"/>
              </w:rPr>
              <w:t>Расходы бюджета, выделенные по результатам согласительной комиссии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107.</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4640250101</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Строительство очистных сооружений за счет средств федерального бюджета</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108.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4640320600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Благоустройство</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109.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4640320360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rFonts w:cs="Liberation Serif"/>
                <w:sz w:val="28"/>
                <w:szCs w:val="28"/>
              </w:rPr>
              <w:t>Расходы бюджета, выделенные по результатам согласительной комиссии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110.</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4640342П00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Осуществление государственного полномочия Свердловской области по организации проведения мероприятий по отлову и содержанию безнадзорных собак</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111.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4640342П10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112.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464049Д080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sz w:val="28"/>
                <w:szCs w:val="28"/>
              </w:rPr>
              <w:t>Ремонт и содержание автомобильных дорог (Дом-школа-Дом по согласительной комиссии)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113.</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464049Д090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sz w:val="28"/>
                <w:szCs w:val="28"/>
              </w:rPr>
              <w:t>Ремонт и содержание автомобильных дорог (по согласительной комиссии)</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114.</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464049Д100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cs="Liberation Serif"/>
                <w:sz w:val="28"/>
                <w:szCs w:val="28"/>
              </w:rPr>
              <w:t>Ремонт и содержание автомобильных дорог</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115.</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464049Д200</w:t>
            </w:r>
          </w:p>
        </w:tc>
        <w:tc>
          <w:tcPr>
            <w:tcW w:w="6862" w:type="dxa"/>
            <w:tcBorders>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Ремонт дворовых территорий МКД, проездов к дворовым территориям МКД</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116.</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4640420360</w:t>
            </w:r>
          </w:p>
        </w:tc>
        <w:tc>
          <w:tcPr>
            <w:tcW w:w="6862" w:type="dxa"/>
            <w:tcBorders>
              <w:left w:val="single" w:sz="4" w:space="0" w:color="000000"/>
              <w:bottom w:val="single" w:sz="4" w:space="0" w:color="000000"/>
              <w:right w:val="single" w:sz="4" w:space="0" w:color="000000"/>
            </w:tcBorders>
          </w:tcPr>
          <w:p>
            <w:pPr>
              <w:pStyle w:val="Normal"/>
              <w:widowControl w:val="false"/>
              <w:jc w:val="both"/>
              <w:rPr>
                <w:sz w:val="28"/>
                <w:szCs w:val="28"/>
              </w:rPr>
            </w:pPr>
            <w:r>
              <w:rPr>
                <w:rFonts w:cs="Liberation Serif"/>
                <w:sz w:val="28"/>
                <w:szCs w:val="28"/>
              </w:rPr>
              <w:t>Расходы бюджета, выделенные по результатам согласительной комиссии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117.</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val="ru-RU" w:eastAsia="en-US"/>
              </w:rPr>
              <w:t>4640542Б00</w:t>
            </w:r>
          </w:p>
        </w:tc>
        <w:tc>
          <w:tcPr>
            <w:tcW w:w="68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cs="Liberation Serif" w:ascii="Times New Roman" w:hAnsi="Times New Roman"/>
                <w:sz w:val="28"/>
                <w:szCs w:val="28"/>
              </w:rPr>
              <w:t>Энергосбережение и повышение энергоэффективности систем коммунальной инфраструктуры</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118.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46405</w:t>
            </w:r>
            <w:r>
              <w:rPr>
                <w:rFonts w:eastAsia="Calibri" w:cs="Liberation Serif" w:eastAsiaTheme="minorHAnsi"/>
                <w:sz w:val="28"/>
                <w:szCs w:val="28"/>
                <w:lang w:val="en-US" w:eastAsia="en-US"/>
              </w:rPr>
              <w:t>S2</w:t>
            </w:r>
            <w:r>
              <w:rPr>
                <w:rFonts w:eastAsia="Calibri" w:cs="Liberation Serif" w:eastAsiaTheme="minorHAnsi"/>
                <w:sz w:val="28"/>
                <w:szCs w:val="28"/>
                <w:lang w:eastAsia="en-US"/>
              </w:rPr>
              <w:t>Б00</w:t>
            </w:r>
          </w:p>
        </w:tc>
        <w:tc>
          <w:tcPr>
            <w:tcW w:w="68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cs="Liberation Serif" w:ascii="Times New Roman" w:hAnsi="Times New Roman"/>
                <w:sz w:val="28"/>
                <w:szCs w:val="28"/>
              </w:rPr>
              <w:t>Энергосбережение и повышение энергоэффективности систем коммунальной инфраструктуры</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119.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7000320130</w:t>
            </w:r>
          </w:p>
        </w:tc>
        <w:tc>
          <w:tcPr>
            <w:tcW w:w="68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cs="Liberation Serif" w:ascii="Times New Roman" w:hAnsi="Times New Roman"/>
                <w:sz w:val="28"/>
                <w:szCs w:val="28"/>
              </w:rPr>
              <w:t>Другие обязательства государства</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120.</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rFonts w:eastAsia="Calibri" w:cs="Liberation Serif"/>
                <w:sz w:val="28"/>
                <w:szCs w:val="28"/>
                <w:lang w:eastAsia="en-US"/>
              </w:rPr>
              <w:t>7000340700</w:t>
            </w:r>
          </w:p>
        </w:tc>
        <w:tc>
          <w:tcPr>
            <w:tcW w:w="6862" w:type="dxa"/>
            <w:tcBorders>
              <w:top w:val="single" w:sz="4" w:space="0" w:color="000000"/>
              <w:left w:val="single" w:sz="4" w:space="0" w:color="000000"/>
              <w:bottom w:val="single" w:sz="4" w:space="0" w:color="000000"/>
              <w:right w:val="single" w:sz="4" w:space="0" w:color="000000"/>
            </w:tcBorders>
          </w:tcPr>
          <w:p>
            <w:pPr>
              <w:pStyle w:val="Style31"/>
              <w:widowControl w:val="false"/>
              <w:rPr>
                <w:sz w:val="28"/>
                <w:szCs w:val="28"/>
              </w:rPr>
            </w:pPr>
            <w:r>
              <w:rPr>
                <w:color w:val="000000"/>
                <w:sz w:val="28"/>
                <w:szCs w:val="28"/>
              </w:rPr>
              <w:t>Оплата дополнительной меры социальной поддержки в виде единовременной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121.</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7000520705</w:t>
            </w:r>
          </w:p>
        </w:tc>
        <w:tc>
          <w:tcPr>
            <w:tcW w:w="6862"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cs="Liberation Serif" w:ascii="Times New Roman" w:hAnsi="Times New Roman"/>
                <w:sz w:val="28"/>
                <w:szCs w:val="28"/>
              </w:rPr>
              <w:t>Резервный фонд администрации городского округа ЗАТО Свободный</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122.</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7000620180</w:t>
            </w:r>
          </w:p>
        </w:tc>
        <w:tc>
          <w:tcPr>
            <w:tcW w:w="6862"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cs="Liberation Serif" w:ascii="Times New Roman" w:hAnsi="Times New Roman"/>
                <w:sz w:val="28"/>
                <w:szCs w:val="28"/>
              </w:rPr>
              <w:t>Отдельные выплаты, осуществляемые в соответствии с Федеральным законом «О муниципальной службе в Российской Федерации», Уставом городского округа ЗАО Свободный</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7000849100</w:t>
            </w:r>
          </w:p>
        </w:tc>
        <w:tc>
          <w:tcPr>
            <w:tcW w:w="68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cs="Liberation Serif" w:ascii="Times New Roman" w:hAnsi="Times New Roman"/>
                <w:sz w:val="28"/>
                <w:szCs w:val="28"/>
              </w:rPr>
              <w:t>Осуществление государственного полномочия Свердловской области по предоставлению гражданам субсидий на оплату жилого помещения и коммунальных услуг</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124.</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7000949200</w:t>
            </w:r>
          </w:p>
        </w:tc>
        <w:tc>
          <w:tcPr>
            <w:tcW w:w="68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cs="Liberation Serif" w:ascii="Times New Roman" w:hAnsi="Times New Roman"/>
                <w:sz w:val="28"/>
                <w:szCs w:val="28"/>
              </w:rPr>
              <w:t>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w:t>
            </w:r>
          </w:p>
        </w:tc>
      </w:tr>
      <w:tr>
        <w:trPr>
          <w:trHeight w:val="1871" w:hRule="atLeast"/>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7001041100</w:t>
            </w:r>
          </w:p>
        </w:tc>
        <w:tc>
          <w:tcPr>
            <w:tcW w:w="68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cs="Liberation Serif" w:ascii="Times New Roman" w:hAnsi="Times New Roman"/>
                <w:sz w:val="28"/>
                <w:szCs w:val="2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126.</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7001141200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sz w:val="28"/>
                <w:szCs w:val="28"/>
              </w:rPr>
            </w:pPr>
            <w:r>
              <w:rPr>
                <w:rFonts w:eastAsia="Calibri" w:cs="Liberation Serif" w:eastAsiaTheme="minorHAnsi"/>
                <w:sz w:val="28"/>
                <w:szCs w:val="28"/>
                <w:lang w:eastAsia="en-US"/>
              </w:rPr>
              <w:t>Осуществление государственного полномочия Свердловской области по созданию административных комиссий</w:t>
            </w:r>
          </w:p>
        </w:tc>
      </w:tr>
      <w:tr>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127.</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7001251180</w:t>
            </w:r>
          </w:p>
        </w:tc>
        <w:tc>
          <w:tcPr>
            <w:tcW w:w="686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Calibri" w:cs="Liberation Serif" w:eastAsiaTheme="minorHAnsi"/>
                <w:sz w:val="28"/>
                <w:szCs w:val="28"/>
                <w:lang w:eastAsia="en-US"/>
              </w:rPr>
              <w:t>Субвенции на осуществление первичного воинского учета на территориях, где отсутствуют военные комиссариаты</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sz w:val="28"/>
                <w:szCs w:val="28"/>
              </w:rPr>
              <w:t>128.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7001342700</w:t>
            </w:r>
          </w:p>
        </w:tc>
        <w:tc>
          <w:tcPr>
            <w:tcW w:w="68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8"/>
                <w:szCs w:val="28"/>
              </w:rPr>
            </w:pPr>
            <w:r>
              <w:rPr>
                <w:rFonts w:cs="Liberation Serif" w:ascii="Times New Roman" w:hAnsi="Times New Roman"/>
                <w:sz w:val="28"/>
                <w:szCs w:val="28"/>
              </w:rPr>
              <w:t>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129.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7001452500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sz w:val="28"/>
                <w:szCs w:val="28"/>
              </w:rPr>
            </w:pPr>
            <w:r>
              <w:rPr>
                <w:rFonts w:eastAsia="Calibri" w:cs="Liberation Serif" w:eastAsiaTheme="minorHAnsi"/>
                <w:sz w:val="28"/>
                <w:szCs w:val="28"/>
                <w:lang w:eastAsia="en-US"/>
              </w:rPr>
              <w:t>Осуществление государственного полномочия Российской Федерации по предоставлению отдельным категориям граждан мер социальной поддержки по оплате жилого помещения и коммунальных услуг</w:t>
            </w:r>
          </w:p>
        </w:tc>
      </w:tr>
      <w:tr>
        <w:trPr>
          <w:trHeight w:val="2053" w:hRule="atLeast"/>
        </w:trPr>
        <w:tc>
          <w:tcPr>
            <w:tcW w:w="962" w:type="dxa"/>
            <w:tcBorders>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130.</w:t>
            </w:r>
          </w:p>
        </w:tc>
        <w:tc>
          <w:tcPr>
            <w:tcW w:w="1701" w:type="dxa"/>
            <w:tcBorders>
              <w:left w:val="single" w:sz="4" w:space="0" w:color="000000"/>
              <w:bottom w:val="single" w:sz="4" w:space="0" w:color="000000"/>
              <w:right w:val="single" w:sz="4" w:space="0" w:color="000000"/>
            </w:tcBorders>
          </w:tcPr>
          <w:p>
            <w:pPr>
              <w:pStyle w:val="Normal"/>
              <w:widowControl w:val="false"/>
              <w:suppressAutoHyphens w:val="false"/>
              <w:jc w:val="center"/>
              <w:rPr>
                <w:sz w:val="28"/>
                <w:szCs w:val="28"/>
              </w:rPr>
            </w:pPr>
            <w:r>
              <w:rPr>
                <w:rFonts w:eastAsia="Calibri" w:cs="Liberation Serif" w:eastAsiaTheme="minorHAnsi"/>
                <w:sz w:val="28"/>
                <w:szCs w:val="28"/>
                <w:lang w:eastAsia="en-US"/>
              </w:rPr>
              <w:t>700145250</w:t>
            </w:r>
            <w:r>
              <w:rPr>
                <w:rFonts w:eastAsia="Calibri" w:cs="Liberation Serif" w:eastAsiaTheme="minorHAnsi"/>
                <w:sz w:val="28"/>
                <w:szCs w:val="28"/>
                <w:lang w:val="en-US" w:eastAsia="en-US"/>
              </w:rPr>
              <w:t>F</w:t>
            </w:r>
          </w:p>
        </w:tc>
        <w:tc>
          <w:tcPr>
            <w:tcW w:w="6862" w:type="dxa"/>
            <w:tcBorders>
              <w:left w:val="single" w:sz="4" w:space="0" w:color="000000"/>
              <w:bottom w:val="single" w:sz="4" w:space="0" w:color="000000"/>
              <w:right w:val="single" w:sz="4" w:space="0" w:color="000000"/>
            </w:tcBorders>
          </w:tcPr>
          <w:p>
            <w:pPr>
              <w:pStyle w:val="Style31"/>
              <w:widowControl w:val="false"/>
              <w:jc w:val="left"/>
              <w:rPr/>
            </w:pPr>
            <w:r>
              <w:rPr>
                <w:b w:val="false"/>
                <w:bCs w:val="false"/>
                <w:color w:val="000000"/>
                <w:sz w:val="28"/>
                <w:szCs w:val="28"/>
              </w:rPr>
              <w:t>Субвенции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за счет средств резервного фонда Правительства Российской Федерации</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131.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70017</w:t>
            </w:r>
            <w:r>
              <w:rPr>
                <w:rFonts w:eastAsia="Calibri" w:cs="Liberation Serif" w:eastAsiaTheme="minorHAnsi"/>
                <w:sz w:val="28"/>
                <w:szCs w:val="28"/>
                <w:lang w:val="en-US" w:eastAsia="en-US"/>
              </w:rPr>
              <w:t>R4620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sz w:val="28"/>
                <w:szCs w:val="28"/>
              </w:rPr>
            </w:pPr>
            <w:r>
              <w:rPr>
                <w:rFonts w:cs="Liberation Serif"/>
                <w:sz w:val="28"/>
                <w:szCs w:val="28"/>
              </w:rPr>
              <w:t>Компенсация отдельным категориям граждан оплаты взноса на капитальный ремонт общего имущества в                      многоквартирном доме</w:t>
            </w:r>
          </w:p>
        </w:tc>
      </w:tr>
      <w:tr>
        <w:trPr/>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132.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sz w:val="28"/>
                <w:szCs w:val="28"/>
              </w:rPr>
            </w:pPr>
            <w:r>
              <w:rPr>
                <w:rFonts w:eastAsia="Calibri" w:cs="Liberation Serif" w:eastAsiaTheme="minorHAnsi"/>
                <w:sz w:val="28"/>
                <w:szCs w:val="28"/>
                <w:lang w:eastAsia="en-US"/>
              </w:rPr>
              <w:t>7001851200</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Fonts w:eastAsia="Calibri" w:cs="Liberation Serif" w:eastAsiaTheme="minorHAnsi"/>
                <w:sz w:val="28"/>
                <w:szCs w:val="28"/>
                <w:lang w:eastAsia="en-US"/>
              </w:rPr>
              <w:t>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w:t>
            </w:r>
          </w:p>
        </w:tc>
      </w:tr>
    </w:tbl>
    <w:p>
      <w:pPr>
        <w:pStyle w:val="Style33"/>
        <w:tabs>
          <w:tab w:val="clear" w:pos="708"/>
        </w:tabs>
        <w:ind w:left="5387" w:right="0" w:hanging="0"/>
        <w:rPr>
          <w:rStyle w:val="Style19"/>
          <w:rFonts w:ascii="Times New Roman" w:hAnsi="Times New Roman" w:eastAsia="Times New Roman" w:cs="Liberation Serif"/>
          <w:bCs/>
          <w:sz w:val="28"/>
          <w:szCs w:val="28"/>
          <w:shd w:fill="auto" w:val="clear"/>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f22d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f22d0"/>
    <w:rPr>
      <w:rFonts w:ascii="Tahoma" w:hAnsi="Tahoma" w:eastAsia="Times New Roman" w:cs="Tahoma"/>
      <w:sz w:val="16"/>
      <w:szCs w:val="16"/>
      <w:lang w:eastAsia="ru-RU"/>
    </w:rPr>
  </w:style>
  <w:style w:type="character" w:styleId="Style15" w:customStyle="1">
    <w:name w:val="Основной текст с отступом Знак"/>
    <w:basedOn w:val="DefaultParagraphFont"/>
    <w:qFormat/>
    <w:rsid w:val="00ef22d0"/>
    <w:rPr>
      <w:rFonts w:ascii="Times New Roman" w:hAnsi="Times New Roman" w:eastAsia="Calibri" w:cs="Times New Roman"/>
      <w:sz w:val="24"/>
      <w:szCs w:val="24"/>
      <w:lang w:eastAsia="ru-RU"/>
    </w:rPr>
  </w:style>
  <w:style w:type="character" w:styleId="Style16" w:customStyle="1">
    <w:name w:val="Верхний колонтитул Знак"/>
    <w:basedOn w:val="DefaultParagraphFont"/>
    <w:uiPriority w:val="99"/>
    <w:qFormat/>
    <w:rsid w:val="00ef22d0"/>
    <w:rPr>
      <w:rFonts w:ascii="Times New Roman" w:hAnsi="Times New Roman" w:eastAsia="Times New Roman" w:cs="Times New Roman"/>
      <w:sz w:val="24"/>
      <w:szCs w:val="24"/>
      <w:lang w:eastAsia="ru-RU"/>
    </w:rPr>
  </w:style>
  <w:style w:type="character" w:styleId="Style17" w:customStyle="1">
    <w:name w:val="Нижний колонтитул Знак"/>
    <w:basedOn w:val="DefaultParagraphFont"/>
    <w:uiPriority w:val="99"/>
    <w:qFormat/>
    <w:rsid w:val="00ef22d0"/>
    <w:rPr>
      <w:rFonts w:ascii="Times New Roman" w:hAnsi="Times New Roman" w:eastAsia="Times New Roman" w:cs="Times New Roman"/>
      <w:sz w:val="24"/>
      <w:szCs w:val="24"/>
      <w:lang w:eastAsia="ru-RU"/>
    </w:rPr>
  </w:style>
  <w:style w:type="character" w:styleId="Style18">
    <w:name w:val="Hyperlink"/>
    <w:rPr>
      <w:color w:val="000080"/>
      <w:u w:val="single"/>
    </w:rPr>
  </w:style>
  <w:style w:type="character" w:styleId="Style19">
    <w:name w:val="Основной шрифт абзаца"/>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lang w:val="zxx" w:eastAsia="zxx" w:bidi="zxx"/>
    </w:rPr>
  </w:style>
  <w:style w:type="paragraph" w:styleId="Style25">
    <w:name w:val="Title"/>
    <w:basedOn w:val="Normal"/>
    <w:next w:val="Style21"/>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BlockText">
    <w:name w:val="Block Text"/>
    <w:basedOn w:val="Normal"/>
    <w:qFormat/>
    <w:rsid w:val="00ef22d0"/>
    <w:pPr>
      <w:ind w:left="1620" w:right="1435" w:hanging="0"/>
      <w:jc w:val="center"/>
    </w:pPr>
    <w:rPr>
      <w:b/>
      <w:bCs/>
    </w:rPr>
  </w:style>
  <w:style w:type="paragraph" w:styleId="BalloonText">
    <w:name w:val="Balloon Text"/>
    <w:basedOn w:val="Normal"/>
    <w:link w:val="Style14"/>
    <w:uiPriority w:val="99"/>
    <w:semiHidden/>
    <w:unhideWhenUsed/>
    <w:qFormat/>
    <w:rsid w:val="00ef22d0"/>
    <w:pPr/>
    <w:rPr>
      <w:rFonts w:ascii="Tahoma" w:hAnsi="Tahoma" w:cs="Tahoma"/>
      <w:sz w:val="16"/>
      <w:szCs w:val="16"/>
    </w:rPr>
  </w:style>
  <w:style w:type="paragraph" w:styleId="Style26">
    <w:name w:val="Body Text Indent"/>
    <w:basedOn w:val="Normal"/>
    <w:link w:val="Style15"/>
    <w:rsid w:val="00ef22d0"/>
    <w:pPr>
      <w:spacing w:before="0" w:after="120"/>
      <w:ind w:left="283" w:hanging="0"/>
    </w:pPr>
    <w:rPr>
      <w:rFonts w:eastAsia="Calibri"/>
    </w:rPr>
  </w:style>
  <w:style w:type="paragraph" w:styleId="ConsPlusNonformat" w:customStyle="1">
    <w:name w:val="ConsPlusNonformat"/>
    <w:qFormat/>
    <w:rsid w:val="00ef22d0"/>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7" w:customStyle="1">
    <w:name w:val="Об"/>
    <w:qFormat/>
    <w:rsid w:val="00ef22d0"/>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ConsPlusCell" w:customStyle="1">
    <w:name w:val="ConsPlusCell"/>
    <w:qFormat/>
    <w:rsid w:val="00ef22d0"/>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8" w:customStyle="1">
    <w:name w:val="Колонтитул"/>
    <w:basedOn w:val="Normal"/>
    <w:qFormat/>
    <w:pPr/>
    <w:rPr/>
  </w:style>
  <w:style w:type="paragraph" w:styleId="Style29">
    <w:name w:val="Header"/>
    <w:basedOn w:val="Normal"/>
    <w:link w:val="Style16"/>
    <w:uiPriority w:val="99"/>
    <w:unhideWhenUsed/>
    <w:rsid w:val="00ef22d0"/>
    <w:pPr>
      <w:tabs>
        <w:tab w:val="clear" w:pos="708"/>
        <w:tab w:val="center" w:pos="4677" w:leader="none"/>
        <w:tab w:val="right" w:pos="9355" w:leader="none"/>
      </w:tabs>
    </w:pPr>
    <w:rPr/>
  </w:style>
  <w:style w:type="paragraph" w:styleId="Style30">
    <w:name w:val="Footer"/>
    <w:basedOn w:val="Normal"/>
    <w:link w:val="Style17"/>
    <w:uiPriority w:val="99"/>
    <w:unhideWhenUsed/>
    <w:rsid w:val="00ef22d0"/>
    <w:pPr>
      <w:tabs>
        <w:tab w:val="clear" w:pos="708"/>
        <w:tab w:val="center" w:pos="4677" w:leader="none"/>
        <w:tab w:val="right" w:pos="9355" w:leader="none"/>
      </w:tabs>
    </w:pPr>
    <w:rPr/>
  </w:style>
  <w:style w:type="paragraph" w:styleId="ConsPlusTitle" w:customStyle="1">
    <w:name w:val="ConsPlusTitle"/>
    <w:qFormat/>
    <w:rsid w:val="00bb643c"/>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qFormat/>
    <w:rsid w:val="00bb643c"/>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Style31" w:customStyle="1">
    <w:name w:val="Содержимое таблицы"/>
    <w:basedOn w:val="Normal"/>
    <w:qFormat/>
    <w:pPr>
      <w:widowControl w:val="false"/>
      <w:suppressLineNumbers/>
    </w:pPr>
    <w:rPr/>
  </w:style>
  <w:style w:type="paragraph" w:styleId="Style32" w:customStyle="1">
    <w:name w:val="Заголовок таблицы"/>
    <w:basedOn w:val="Style31"/>
    <w:qFormat/>
    <w:pPr>
      <w:jc w:val="center"/>
    </w:pPr>
    <w:rPr>
      <w:b/>
      <w:bCs/>
    </w:rPr>
  </w:style>
  <w:style w:type="paragraph" w:styleId="Style33">
    <w:name w:val="Обычный"/>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0"/>
      <w:szCs w:val="22"/>
      <w:lang w:val="ru-RU" w:eastAsia="en-US" w:bidi="ar-SA"/>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D357926CD382A6AF5FEB108297D63EB39408E19BE09D4E802C3FAF0098F7A8647E0EDA42C2504141CD4CBCF8m6S5H"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0F340-F2BE-4D56-961F-21B5B475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3580</TotalTime>
  <Application>LibreOffice/7.4.2.3$Windows_X86_64 LibreOffice_project/382eef1f22670f7f4118c8c2dd222ec7ad009daf</Application>
  <AppVersion>15.0000</AppVersion>
  <Pages>14</Pages>
  <Words>2217</Words>
  <Characters>17961</Characters>
  <CharactersWithSpaces>19911</CharactersWithSpaces>
  <Paragraphs>435</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2023-09-11T17:52:00Z</dcterms:created>
  <dc:creator>RIZGHKOVA</dc:creator>
  <dc:description/>
  <dc:language>ru-RU</dc:language>
  <cp:lastModifiedBy/>
  <cp:lastPrinted>2024-12-17T11:33:31Z</cp:lastPrinted>
  <dcterms:modified xsi:type="dcterms:W3CDTF">2024-12-18T11:37:51Z</dcterms:modified>
  <cp:revision>350</cp:revision>
  <dc:subject/>
  <dc:title>Приказ Минфина Свердловской области от 12.07.2023 N 295"О внесении изменений в Порядок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Свердловской области, утвержденный Приказом Министерства финансов Свердловской области от 15.12.2022 N 562"</dc:title>
</cp:coreProperties>
</file>

<file path=docProps/custom.xml><?xml version="1.0" encoding="utf-8"?>
<Properties xmlns="http://schemas.openxmlformats.org/officeDocument/2006/custom-properties" xmlns:vt="http://schemas.openxmlformats.org/officeDocument/2006/docPropsVTypes"/>
</file>